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DA" w:rsidRDefault="004208DA" w:rsidP="004E5F9E">
      <w:pPr>
        <w:spacing w:after="0"/>
        <w:jc w:val="center"/>
      </w:pPr>
      <w:r>
        <w:t>Załącznik do uchwały Nr XII/</w:t>
      </w:r>
      <w:r w:rsidR="00FE25CE">
        <w:t>206</w:t>
      </w:r>
      <w:r>
        <w:t>/2015 Rady Miejskiej w Barlinku z dnia 28 września 2015 r.</w:t>
      </w:r>
    </w:p>
    <w:p w:rsidR="004E5F9E" w:rsidRDefault="004E5F9E" w:rsidP="004E5F9E">
      <w:pPr>
        <w:spacing w:after="0"/>
        <w:jc w:val="center"/>
      </w:pPr>
    </w:p>
    <w:p w:rsidR="006A3C86" w:rsidRPr="004E5F9E" w:rsidRDefault="004208DA" w:rsidP="004E5F9E">
      <w:pPr>
        <w:spacing w:after="0"/>
        <w:jc w:val="center"/>
        <w:rPr>
          <w:b/>
          <w:sz w:val="28"/>
          <w:szCs w:val="28"/>
        </w:rPr>
      </w:pPr>
      <w:r w:rsidRPr="004E5F9E">
        <w:rPr>
          <w:b/>
          <w:sz w:val="28"/>
          <w:szCs w:val="28"/>
        </w:rPr>
        <w:t>UZASADNIENIE</w:t>
      </w:r>
    </w:p>
    <w:p w:rsidR="004208DA" w:rsidRPr="00977DE1" w:rsidRDefault="004208DA" w:rsidP="004208DA">
      <w:pPr>
        <w:ind w:firstLine="708"/>
        <w:jc w:val="both"/>
        <w:rPr>
          <w:rFonts w:ascii="Verdana" w:hAnsi="Verdana" w:cs="Arial"/>
          <w:sz w:val="19"/>
          <w:szCs w:val="19"/>
        </w:rPr>
      </w:pPr>
      <w:r w:rsidRPr="00977DE1">
        <w:rPr>
          <w:rFonts w:ascii="Verdana" w:hAnsi="Verdana" w:cs="Arial"/>
          <w:sz w:val="19"/>
          <w:szCs w:val="19"/>
        </w:rPr>
        <w:t>Zgodnie z art. 229 pkt. 3 ustawy z dnia 14 czerwca 1960 r. Kodeks postępowania administracyjnego (Dz. U. z 2013 r., poz. 267</w:t>
      </w:r>
      <w:r w:rsidR="00BF5689">
        <w:rPr>
          <w:rFonts w:ascii="Verdana" w:hAnsi="Verdana" w:cs="Arial"/>
          <w:sz w:val="19"/>
          <w:szCs w:val="19"/>
        </w:rPr>
        <w:t xml:space="preserve"> z </w:t>
      </w:r>
      <w:proofErr w:type="spellStart"/>
      <w:r w:rsidR="00BF5689">
        <w:rPr>
          <w:rFonts w:ascii="Verdana" w:hAnsi="Verdana" w:cs="Arial"/>
          <w:sz w:val="19"/>
          <w:szCs w:val="19"/>
        </w:rPr>
        <w:t>późn</w:t>
      </w:r>
      <w:proofErr w:type="spellEnd"/>
      <w:r w:rsidR="00BF5689">
        <w:rPr>
          <w:rFonts w:ascii="Verdana" w:hAnsi="Verdana" w:cs="Arial"/>
          <w:sz w:val="19"/>
          <w:szCs w:val="19"/>
        </w:rPr>
        <w:t>. zm.</w:t>
      </w:r>
      <w:r w:rsidRPr="00977DE1">
        <w:rPr>
          <w:rFonts w:ascii="Verdana" w:hAnsi="Verdana" w:cs="Arial"/>
          <w:sz w:val="19"/>
          <w:szCs w:val="19"/>
        </w:rPr>
        <w:t xml:space="preserve">) rozpatrzenie skargi dotyczącej zadań </w:t>
      </w:r>
      <w:r w:rsidRPr="00977DE1">
        <w:rPr>
          <w:rFonts w:ascii="Verdana" w:hAnsi="Verdana" w:cs="Arial"/>
          <w:sz w:val="19"/>
          <w:szCs w:val="19"/>
        </w:rPr>
        <w:br/>
        <w:t xml:space="preserve">lub działalności burmistrza i kierowników gminnych jednostek organizacyjnych należy </w:t>
      </w:r>
      <w:r w:rsidRPr="00977DE1">
        <w:rPr>
          <w:rFonts w:ascii="Verdana" w:hAnsi="Verdana" w:cs="Arial"/>
          <w:sz w:val="19"/>
          <w:szCs w:val="19"/>
        </w:rPr>
        <w:br/>
        <w:t>do rady gminy.</w:t>
      </w:r>
    </w:p>
    <w:p w:rsidR="00564006" w:rsidRDefault="00BF5689" w:rsidP="004208DA">
      <w:pPr>
        <w:ind w:firstLine="708"/>
        <w:jc w:val="both"/>
        <w:rPr>
          <w:rFonts w:ascii="Verdana" w:hAnsi="Verdana" w:cs="Arial"/>
          <w:i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Dnia </w:t>
      </w:r>
      <w:r w:rsidR="004208DA" w:rsidRPr="00977DE1">
        <w:rPr>
          <w:rFonts w:ascii="Verdana" w:hAnsi="Verdana" w:cs="Arial"/>
          <w:sz w:val="19"/>
          <w:szCs w:val="19"/>
        </w:rPr>
        <w:t>2</w:t>
      </w:r>
      <w:r>
        <w:rPr>
          <w:rFonts w:ascii="Verdana" w:hAnsi="Verdana" w:cs="Arial"/>
          <w:sz w:val="19"/>
          <w:szCs w:val="19"/>
        </w:rPr>
        <w:t>9</w:t>
      </w:r>
      <w:r w:rsidR="004208DA" w:rsidRPr="00977DE1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>lipc</w:t>
      </w:r>
      <w:r w:rsidR="004208DA" w:rsidRPr="00977DE1">
        <w:rPr>
          <w:rFonts w:ascii="Verdana" w:hAnsi="Verdana" w:cs="Arial"/>
          <w:sz w:val="19"/>
          <w:szCs w:val="19"/>
        </w:rPr>
        <w:t>a 201</w:t>
      </w:r>
      <w:r>
        <w:rPr>
          <w:rFonts w:ascii="Verdana" w:hAnsi="Verdana" w:cs="Arial"/>
          <w:sz w:val="19"/>
          <w:szCs w:val="19"/>
        </w:rPr>
        <w:t>5</w:t>
      </w:r>
      <w:r w:rsidR="004208DA" w:rsidRPr="00977DE1">
        <w:rPr>
          <w:rFonts w:ascii="Verdana" w:hAnsi="Verdana" w:cs="Arial"/>
          <w:sz w:val="19"/>
          <w:szCs w:val="19"/>
        </w:rPr>
        <w:t xml:space="preserve"> r. do Rady Miejskiej w Barlinku wpłynęła skarga </w:t>
      </w:r>
      <w:r>
        <w:rPr>
          <w:rFonts w:ascii="Verdana" w:hAnsi="Verdana" w:cs="Arial"/>
          <w:sz w:val="19"/>
          <w:szCs w:val="19"/>
        </w:rPr>
        <w:t xml:space="preserve">Wiesławy </w:t>
      </w:r>
      <w:proofErr w:type="spellStart"/>
      <w:r>
        <w:rPr>
          <w:rFonts w:ascii="Verdana" w:hAnsi="Verdana" w:cs="Arial"/>
          <w:sz w:val="19"/>
          <w:szCs w:val="19"/>
        </w:rPr>
        <w:t>Koncur</w:t>
      </w:r>
      <w:proofErr w:type="spellEnd"/>
      <w:r w:rsidR="004208DA" w:rsidRPr="00977DE1">
        <w:rPr>
          <w:rFonts w:ascii="Verdana" w:hAnsi="Verdana" w:cs="Arial"/>
          <w:sz w:val="19"/>
          <w:szCs w:val="19"/>
        </w:rPr>
        <w:t xml:space="preserve"> zawierająca zarzuty dotyczące działalności Dyrektora </w:t>
      </w:r>
      <w:r>
        <w:rPr>
          <w:rFonts w:ascii="Verdana" w:hAnsi="Verdana" w:cs="Arial"/>
          <w:sz w:val="19"/>
          <w:szCs w:val="19"/>
        </w:rPr>
        <w:t>Szkoły Podstawowej w Mostkowie</w:t>
      </w:r>
      <w:r w:rsidR="004208DA" w:rsidRPr="00977DE1">
        <w:rPr>
          <w:rFonts w:ascii="Verdana" w:hAnsi="Verdana" w:cs="Arial"/>
          <w:sz w:val="19"/>
          <w:szCs w:val="19"/>
        </w:rPr>
        <w:t xml:space="preserve"> polegające na </w:t>
      </w:r>
      <w:r w:rsidR="004208DA" w:rsidRPr="00977DE1">
        <w:rPr>
          <w:rFonts w:ascii="Verdana" w:hAnsi="Verdana" w:cs="Arial"/>
          <w:i/>
          <w:sz w:val="19"/>
          <w:szCs w:val="19"/>
        </w:rPr>
        <w:t xml:space="preserve">nienależytym </w:t>
      </w:r>
      <w:r w:rsidR="002F2FC0">
        <w:rPr>
          <w:rFonts w:ascii="Verdana" w:hAnsi="Verdana" w:cs="Arial"/>
          <w:i/>
          <w:sz w:val="19"/>
          <w:szCs w:val="19"/>
        </w:rPr>
        <w:t>wykonywaniu powierzonych zadań i</w:t>
      </w:r>
      <w:r w:rsidR="002F2FC0" w:rsidRPr="002F2FC0">
        <w:rPr>
          <w:rFonts w:ascii="Verdana" w:hAnsi="Verdana" w:cs="Arial"/>
          <w:i/>
          <w:sz w:val="19"/>
          <w:szCs w:val="19"/>
        </w:rPr>
        <w:t xml:space="preserve"> </w:t>
      </w:r>
      <w:r w:rsidR="002F2FC0" w:rsidRPr="00977DE1">
        <w:rPr>
          <w:rFonts w:ascii="Verdana" w:hAnsi="Verdana" w:cs="Arial"/>
          <w:i/>
          <w:sz w:val="19"/>
          <w:szCs w:val="19"/>
        </w:rPr>
        <w:t>naruszaniu interesów skarżącej</w:t>
      </w:r>
      <w:r w:rsidR="002F2FC0">
        <w:rPr>
          <w:rFonts w:ascii="Verdana" w:hAnsi="Verdana" w:cs="Arial"/>
          <w:i/>
          <w:sz w:val="19"/>
          <w:szCs w:val="19"/>
        </w:rPr>
        <w:t>.</w:t>
      </w:r>
    </w:p>
    <w:p w:rsidR="004208DA" w:rsidRDefault="004208DA" w:rsidP="004208DA">
      <w:pPr>
        <w:ind w:firstLine="708"/>
        <w:jc w:val="both"/>
        <w:rPr>
          <w:rFonts w:ascii="Verdana" w:hAnsi="Verdana" w:cs="Arial"/>
          <w:sz w:val="19"/>
          <w:szCs w:val="19"/>
        </w:rPr>
      </w:pPr>
      <w:r w:rsidRPr="00977DE1">
        <w:rPr>
          <w:rFonts w:ascii="Verdana" w:hAnsi="Verdana" w:cs="Arial"/>
          <w:sz w:val="19"/>
          <w:szCs w:val="19"/>
        </w:rPr>
        <w:t xml:space="preserve">Przewodniczący Rady Miejskiej w Barlinku wystąpił do Burmistrza Barlinka </w:t>
      </w:r>
      <w:r w:rsidRPr="00977DE1">
        <w:rPr>
          <w:rFonts w:ascii="Verdana" w:hAnsi="Verdana" w:cs="Arial"/>
          <w:sz w:val="19"/>
          <w:szCs w:val="19"/>
        </w:rPr>
        <w:br/>
        <w:t xml:space="preserve">o złożenie wyjaśnień w tej sprawie. </w:t>
      </w:r>
    </w:p>
    <w:p w:rsidR="00564006" w:rsidRDefault="002F2FC0" w:rsidP="004208DA">
      <w:pPr>
        <w:ind w:firstLine="708"/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Z wyjaśnień Pani Dyrektor Szkoły Podstawowej w Mostkowie, która przeanalizowała teczkę osobową skarżącej </w:t>
      </w:r>
      <w:r w:rsidR="006B30E4">
        <w:rPr>
          <w:rFonts w:ascii="Verdana" w:hAnsi="Verdana" w:cs="Arial"/>
          <w:sz w:val="19"/>
          <w:szCs w:val="19"/>
        </w:rPr>
        <w:t xml:space="preserve">a także dokumenty szkolne </w:t>
      </w:r>
      <w:r>
        <w:rPr>
          <w:rFonts w:ascii="Verdana" w:hAnsi="Verdana" w:cs="Arial"/>
          <w:sz w:val="19"/>
          <w:szCs w:val="19"/>
        </w:rPr>
        <w:t>wynika, że:</w:t>
      </w:r>
    </w:p>
    <w:p w:rsidR="002F2FC0" w:rsidRDefault="005B4D5A" w:rsidP="002F2FC0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s</w:t>
      </w:r>
      <w:r w:rsidR="002F2FC0">
        <w:rPr>
          <w:rFonts w:ascii="Verdana" w:hAnsi="Verdana" w:cs="Arial"/>
          <w:sz w:val="19"/>
          <w:szCs w:val="19"/>
        </w:rPr>
        <w:t>karżąca</w:t>
      </w:r>
      <w:r>
        <w:rPr>
          <w:rFonts w:ascii="Verdana" w:hAnsi="Verdana" w:cs="Arial"/>
          <w:sz w:val="19"/>
          <w:szCs w:val="19"/>
        </w:rPr>
        <w:t xml:space="preserve"> pracowała w Szkole Podstawowej w Mostkowie do 19.03.2000 r. </w:t>
      </w:r>
      <w:r>
        <w:rPr>
          <w:rFonts w:ascii="Verdana" w:hAnsi="Verdana" w:cs="Arial"/>
          <w:sz w:val="19"/>
          <w:szCs w:val="19"/>
        </w:rPr>
        <w:br/>
        <w:t>Od 20.03.2000 r. do 30.06.2000 r. przebywała na zwolnieniu lekarskim. Od 01.09.2000 r. do 28.02.2001 r. przebywała w stanie nieczynnym. Od 01.03.2001 r. przeszła na emeryturę.</w:t>
      </w:r>
    </w:p>
    <w:p w:rsidR="002F2FC0" w:rsidRDefault="002F2FC0" w:rsidP="002F2FC0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ze skarżącą pracowała tylko jeden semestr, tj. od 01.09.1999 r. do 19.03.2000 r.</w:t>
      </w:r>
      <w:r w:rsidR="006970C9">
        <w:rPr>
          <w:rFonts w:ascii="Verdana" w:hAnsi="Verdana" w:cs="Arial"/>
          <w:sz w:val="19"/>
          <w:szCs w:val="19"/>
        </w:rPr>
        <w:t>,</w:t>
      </w:r>
    </w:p>
    <w:p w:rsidR="002F2FC0" w:rsidRDefault="002F2FC0" w:rsidP="002F2FC0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dnia 08 marca 2000 r. wystąpiła z wnioskiem o przyznanie odznaczenia państwowego </w:t>
      </w:r>
      <w:r w:rsidR="006970C9">
        <w:rPr>
          <w:rFonts w:ascii="Verdana" w:hAnsi="Verdana" w:cs="Arial"/>
          <w:sz w:val="19"/>
          <w:szCs w:val="19"/>
        </w:rPr>
        <w:br/>
      </w:r>
      <w:r>
        <w:rPr>
          <w:rFonts w:ascii="Verdana" w:hAnsi="Verdana" w:cs="Arial"/>
          <w:sz w:val="19"/>
          <w:szCs w:val="19"/>
        </w:rPr>
        <w:t>w postaci Złotego Krzyża Zasługi, jednak nie zostało ono przyznane. Żaden</w:t>
      </w:r>
      <w:r w:rsidR="006970C9">
        <w:rPr>
          <w:rFonts w:ascii="Verdana" w:hAnsi="Verdana" w:cs="Arial"/>
          <w:sz w:val="19"/>
          <w:szCs w:val="19"/>
        </w:rPr>
        <w:t xml:space="preserve"> poprzedni dyrektor szkoły Podstawowej w Mostkowie nie złożył wniosku o Nagrodę Kuratora lub Ministra, mimo że skarżąca pracowała 13 lat z innymi dyrektorami szkoły,</w:t>
      </w:r>
    </w:p>
    <w:p w:rsidR="004208DA" w:rsidRPr="006970C9" w:rsidRDefault="006970C9" w:rsidP="00DE52AB">
      <w:pPr>
        <w:pStyle w:val="Akapitzlist"/>
        <w:numPr>
          <w:ilvl w:val="0"/>
          <w:numId w:val="1"/>
        </w:numPr>
        <w:jc w:val="both"/>
      </w:pPr>
      <w:r w:rsidRPr="006970C9">
        <w:rPr>
          <w:rFonts w:ascii="Verdana" w:hAnsi="Verdana" w:cs="Arial"/>
          <w:sz w:val="19"/>
          <w:szCs w:val="19"/>
        </w:rPr>
        <w:t xml:space="preserve">w okresie swojej pracy skarżąca </w:t>
      </w:r>
      <w:r w:rsidR="00EC2270">
        <w:rPr>
          <w:rFonts w:ascii="Verdana" w:hAnsi="Verdana" w:cs="Arial"/>
          <w:sz w:val="19"/>
          <w:szCs w:val="19"/>
        </w:rPr>
        <w:t>była wielokrotnie wyróżniana</w:t>
      </w:r>
      <w:r w:rsidRPr="006970C9">
        <w:rPr>
          <w:rFonts w:ascii="Verdana" w:hAnsi="Verdana" w:cs="Arial"/>
          <w:sz w:val="19"/>
          <w:szCs w:val="19"/>
        </w:rPr>
        <w:t xml:space="preserve"> </w:t>
      </w:r>
      <w:r w:rsidR="00EC2270">
        <w:rPr>
          <w:rFonts w:ascii="Verdana" w:hAnsi="Verdana" w:cs="Arial"/>
          <w:sz w:val="19"/>
          <w:szCs w:val="19"/>
        </w:rPr>
        <w:t>nagrodami dyrektora i Inspektora Oświaty, a także otrzymywała dodatek motywacyjny (nagroda Inspektora Oświaty w 1987 r., trzy nagrody dyrektora szkoły w 1990, 1992 i 1994 r.)</w:t>
      </w:r>
      <w:r w:rsidRPr="006970C9">
        <w:rPr>
          <w:rFonts w:ascii="Verdana" w:hAnsi="Verdana" w:cs="Arial"/>
          <w:sz w:val="19"/>
          <w:szCs w:val="19"/>
        </w:rPr>
        <w:t>,</w:t>
      </w:r>
    </w:p>
    <w:p w:rsidR="006970C9" w:rsidRPr="00EC2270" w:rsidRDefault="006970C9" w:rsidP="00DE52AB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9"/>
          <w:szCs w:val="19"/>
        </w:rPr>
      </w:pPr>
      <w:r w:rsidRPr="00EC2270">
        <w:rPr>
          <w:rFonts w:ascii="Verdana" w:hAnsi="Verdana"/>
          <w:sz w:val="19"/>
          <w:szCs w:val="19"/>
        </w:rPr>
        <w:t>nieprawdą jest, że:</w:t>
      </w:r>
    </w:p>
    <w:p w:rsidR="006970C9" w:rsidRPr="00EC2270" w:rsidRDefault="006970C9" w:rsidP="006970C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9"/>
          <w:szCs w:val="19"/>
        </w:rPr>
      </w:pPr>
      <w:r w:rsidRPr="00EC2270">
        <w:rPr>
          <w:rFonts w:ascii="Verdana" w:hAnsi="Verdana"/>
          <w:sz w:val="19"/>
          <w:szCs w:val="19"/>
        </w:rPr>
        <w:t>kiedykolwiek mówiła, że wystąpi z wnioskiem o Nagrodę Kuratora dla skarżącej (str. 5 skargi),</w:t>
      </w:r>
    </w:p>
    <w:p w:rsidR="006970C9" w:rsidRPr="00EC2270" w:rsidRDefault="006970C9" w:rsidP="006970C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9"/>
          <w:szCs w:val="19"/>
        </w:rPr>
      </w:pPr>
      <w:r w:rsidRPr="00EC2270">
        <w:rPr>
          <w:rFonts w:ascii="Verdana" w:hAnsi="Verdana"/>
          <w:sz w:val="19"/>
          <w:szCs w:val="19"/>
        </w:rPr>
        <w:t>wnioski nagród przygotowanych przez dyrektora szkoły nie zatwierdza Zarząd Oddziału ZNP (str. 5 skargi),</w:t>
      </w:r>
    </w:p>
    <w:p w:rsidR="006970C9" w:rsidRPr="00EC2270" w:rsidRDefault="006970C9" w:rsidP="006970C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9"/>
          <w:szCs w:val="19"/>
        </w:rPr>
      </w:pPr>
      <w:r w:rsidRPr="00EC2270">
        <w:rPr>
          <w:rFonts w:ascii="Verdana" w:hAnsi="Verdana"/>
          <w:sz w:val="19"/>
          <w:szCs w:val="19"/>
        </w:rPr>
        <w:t>za rok wystąpię z wnioskiem o przyznanie Nagrody Burmistrza (str. 6 skargi),</w:t>
      </w:r>
    </w:p>
    <w:p w:rsidR="006970C9" w:rsidRPr="00EC2270" w:rsidRDefault="006970C9" w:rsidP="006970C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9"/>
          <w:szCs w:val="19"/>
        </w:rPr>
      </w:pPr>
      <w:r w:rsidRPr="00EC2270">
        <w:rPr>
          <w:rFonts w:ascii="Verdana" w:hAnsi="Verdana"/>
          <w:sz w:val="19"/>
          <w:szCs w:val="19"/>
        </w:rPr>
        <w:t>wystąpiłam</w:t>
      </w:r>
      <w:r w:rsidR="006B30E4" w:rsidRPr="00EC2270">
        <w:rPr>
          <w:rFonts w:ascii="Verdana" w:hAnsi="Verdana"/>
          <w:sz w:val="19"/>
          <w:szCs w:val="19"/>
        </w:rPr>
        <w:t xml:space="preserve"> z wnioskiem o przyznanie Nagrody Kuratora (str. 7 skargi),</w:t>
      </w:r>
    </w:p>
    <w:p w:rsidR="006B30E4" w:rsidRPr="00EC2270" w:rsidRDefault="006B30E4" w:rsidP="006970C9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9"/>
          <w:szCs w:val="19"/>
        </w:rPr>
      </w:pPr>
      <w:r w:rsidRPr="00EC2270">
        <w:rPr>
          <w:rFonts w:ascii="Verdana" w:hAnsi="Verdana"/>
          <w:sz w:val="19"/>
          <w:szCs w:val="19"/>
        </w:rPr>
        <w:t>od 2012 r. nie otrzymuje żadnych zapomóg (str. 10 pisma do Prokuratury),</w:t>
      </w:r>
    </w:p>
    <w:p w:rsidR="006970C9" w:rsidRPr="00EC2270" w:rsidRDefault="006970C9" w:rsidP="00DE52AB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9"/>
          <w:szCs w:val="19"/>
        </w:rPr>
      </w:pPr>
      <w:r w:rsidRPr="00EC2270">
        <w:rPr>
          <w:rFonts w:ascii="Verdana" w:hAnsi="Verdana"/>
          <w:sz w:val="19"/>
          <w:szCs w:val="19"/>
        </w:rPr>
        <w:t xml:space="preserve"> </w:t>
      </w:r>
      <w:r w:rsidR="006B30E4" w:rsidRPr="00EC2270">
        <w:rPr>
          <w:rFonts w:ascii="Verdana" w:hAnsi="Verdana"/>
          <w:sz w:val="19"/>
          <w:szCs w:val="19"/>
        </w:rPr>
        <w:t>w roku 2012 r. skarżąca otrzymała łącznie 928,00 zł, w 2014 r. – 1.110,00 zł, w 2015 r. – 540, 00 zł.</w:t>
      </w:r>
    </w:p>
    <w:p w:rsidR="006B30E4" w:rsidRDefault="006B30E4" w:rsidP="00EC2270">
      <w:pPr>
        <w:ind w:firstLine="360"/>
        <w:jc w:val="both"/>
        <w:rPr>
          <w:rFonts w:ascii="Verdana" w:hAnsi="Verdana"/>
          <w:sz w:val="19"/>
          <w:szCs w:val="19"/>
        </w:rPr>
      </w:pPr>
      <w:r w:rsidRPr="00EC2270">
        <w:rPr>
          <w:rFonts w:ascii="Verdana" w:hAnsi="Verdana"/>
          <w:sz w:val="19"/>
          <w:szCs w:val="19"/>
        </w:rPr>
        <w:t xml:space="preserve">W piśmie z dnia 16.12.2002 r. </w:t>
      </w:r>
      <w:r w:rsidR="004E5F9E">
        <w:rPr>
          <w:rFonts w:ascii="Verdana" w:hAnsi="Verdana"/>
          <w:sz w:val="19"/>
          <w:szCs w:val="19"/>
        </w:rPr>
        <w:t xml:space="preserve">(załącznik do skargi) </w:t>
      </w:r>
      <w:r w:rsidRPr="00EC2270">
        <w:rPr>
          <w:rFonts w:ascii="Verdana" w:hAnsi="Verdana"/>
          <w:sz w:val="19"/>
          <w:szCs w:val="19"/>
        </w:rPr>
        <w:t>Zachodni</w:t>
      </w:r>
      <w:bookmarkStart w:id="0" w:name="_GoBack"/>
      <w:bookmarkEnd w:id="0"/>
      <w:r w:rsidRPr="00EC2270">
        <w:rPr>
          <w:rFonts w:ascii="Verdana" w:hAnsi="Verdana"/>
          <w:sz w:val="19"/>
          <w:szCs w:val="19"/>
        </w:rPr>
        <w:t>opomorski Kurator Oświaty w Szczecinie stwierdza, że fakt, iż dyrektor szkoły nie wystąpił z</w:t>
      </w:r>
      <w:r w:rsidR="00EC2270">
        <w:rPr>
          <w:rFonts w:ascii="Verdana" w:hAnsi="Verdana"/>
          <w:sz w:val="19"/>
          <w:szCs w:val="19"/>
        </w:rPr>
        <w:t xml:space="preserve"> wnioskiem o przyznanie skarżącej nagrody Kuratora Oświaty nie może stanowić podstawy zarzutu wobec dyrektora. Kurator podkreślił, że nagrody i odznaczenia mają charakter uznaniowy i są przyznawane na wniosek dyrektora szkoły, w której nauczyciel jest zatrudniony, a tym samym nie są obligatoryjną formą wyróżniania nauczycieli. Taki sam charakter mają nagrody Burmistrza Barlinka. Zgodnie z regulaminem są one przyznawane czynnym zawodowo nauczycielom na wniosek dyrektora.</w:t>
      </w:r>
    </w:p>
    <w:p w:rsidR="000D142F" w:rsidRDefault="000D142F" w:rsidP="000D142F">
      <w:pPr>
        <w:ind w:firstLine="708"/>
        <w:jc w:val="both"/>
        <w:rPr>
          <w:rFonts w:ascii="Verdana" w:hAnsi="Verdana" w:cs="Arial"/>
          <w:i/>
          <w:sz w:val="19"/>
          <w:szCs w:val="19"/>
        </w:rPr>
      </w:pPr>
      <w:r w:rsidRPr="00977DE1">
        <w:rPr>
          <w:rFonts w:ascii="Verdana" w:hAnsi="Verdana" w:cs="Arial"/>
          <w:sz w:val="19"/>
          <w:szCs w:val="19"/>
        </w:rPr>
        <w:t xml:space="preserve">Biorąc pod uwagę powyższe Rada Miejska stwierdza, iż zarzuty wobec Dyrektora </w:t>
      </w:r>
      <w:r w:rsidR="004E5F9E">
        <w:rPr>
          <w:rFonts w:ascii="Verdana" w:hAnsi="Verdana" w:cs="Arial"/>
          <w:sz w:val="19"/>
          <w:szCs w:val="19"/>
        </w:rPr>
        <w:t>Szkoły Podstawowej w Mostkowie</w:t>
      </w:r>
      <w:r w:rsidRPr="00977DE1">
        <w:rPr>
          <w:rFonts w:ascii="Verdana" w:hAnsi="Verdana" w:cs="Arial"/>
          <w:sz w:val="19"/>
          <w:szCs w:val="19"/>
        </w:rPr>
        <w:t xml:space="preserve"> w zakresie nienależytego wykonywania powierzonych zadań</w:t>
      </w:r>
      <w:r w:rsidR="004E5F9E">
        <w:rPr>
          <w:rFonts w:ascii="Verdana" w:hAnsi="Verdana" w:cs="Arial"/>
          <w:sz w:val="19"/>
          <w:szCs w:val="19"/>
        </w:rPr>
        <w:t xml:space="preserve"> </w:t>
      </w:r>
      <w:r w:rsidR="004E5F9E">
        <w:rPr>
          <w:rFonts w:ascii="Verdana" w:hAnsi="Verdana" w:cs="Arial"/>
          <w:sz w:val="19"/>
          <w:szCs w:val="19"/>
        </w:rPr>
        <w:br/>
        <w:t>i</w:t>
      </w:r>
      <w:r w:rsidRPr="00977DE1">
        <w:rPr>
          <w:rFonts w:ascii="Verdana" w:hAnsi="Verdana" w:cs="Arial"/>
          <w:sz w:val="19"/>
          <w:szCs w:val="19"/>
        </w:rPr>
        <w:t xml:space="preserve"> naruszania interes</w:t>
      </w:r>
      <w:r w:rsidR="004E5F9E">
        <w:rPr>
          <w:rFonts w:ascii="Verdana" w:hAnsi="Verdana" w:cs="Arial"/>
          <w:sz w:val="19"/>
          <w:szCs w:val="19"/>
        </w:rPr>
        <w:t xml:space="preserve">ów skarżącej, </w:t>
      </w:r>
      <w:r w:rsidRPr="00977DE1">
        <w:rPr>
          <w:rFonts w:ascii="Verdana" w:hAnsi="Verdana" w:cs="Arial"/>
          <w:i/>
          <w:sz w:val="19"/>
          <w:szCs w:val="19"/>
        </w:rPr>
        <w:t xml:space="preserve">są bezzasadne. </w:t>
      </w:r>
      <w:r w:rsidRPr="00977DE1">
        <w:rPr>
          <w:rFonts w:ascii="Verdana" w:hAnsi="Verdana" w:cs="Arial"/>
          <w:sz w:val="19"/>
          <w:szCs w:val="19"/>
        </w:rPr>
        <w:t xml:space="preserve">W związku z tym </w:t>
      </w:r>
      <w:r w:rsidRPr="00977DE1">
        <w:rPr>
          <w:rFonts w:ascii="Verdana" w:hAnsi="Verdana" w:cs="Arial"/>
          <w:i/>
          <w:sz w:val="19"/>
          <w:szCs w:val="19"/>
        </w:rPr>
        <w:t xml:space="preserve">skargę </w:t>
      </w:r>
      <w:r w:rsidR="004E5F9E">
        <w:rPr>
          <w:rFonts w:ascii="Verdana" w:hAnsi="Verdana" w:cs="Arial"/>
          <w:i/>
          <w:sz w:val="19"/>
          <w:szCs w:val="19"/>
        </w:rPr>
        <w:t xml:space="preserve">Wiesławy </w:t>
      </w:r>
      <w:proofErr w:type="spellStart"/>
      <w:r w:rsidR="004E5F9E">
        <w:rPr>
          <w:rFonts w:ascii="Verdana" w:hAnsi="Verdana" w:cs="Arial"/>
          <w:i/>
          <w:sz w:val="19"/>
          <w:szCs w:val="19"/>
        </w:rPr>
        <w:t>Koncur</w:t>
      </w:r>
      <w:proofErr w:type="spellEnd"/>
      <w:r w:rsidRPr="00977DE1">
        <w:rPr>
          <w:rFonts w:ascii="Verdana" w:hAnsi="Verdana" w:cs="Arial"/>
          <w:i/>
          <w:sz w:val="19"/>
          <w:szCs w:val="19"/>
        </w:rPr>
        <w:t xml:space="preserve"> uznaje się za bezzasadną.</w:t>
      </w:r>
    </w:p>
    <w:p w:rsidR="004E5F9E" w:rsidRDefault="004E5F9E" w:rsidP="004E5F9E">
      <w:pPr>
        <w:spacing w:after="0"/>
        <w:ind w:firstLine="709"/>
        <w:jc w:val="both"/>
        <w:rPr>
          <w:rFonts w:ascii="Verdana" w:hAnsi="Verdana" w:cs="Arial"/>
          <w:i/>
          <w:sz w:val="19"/>
          <w:szCs w:val="19"/>
        </w:rPr>
      </w:pPr>
    </w:p>
    <w:p w:rsidR="00E1605D" w:rsidRDefault="00E1605D" w:rsidP="004E5F9E">
      <w:pPr>
        <w:spacing w:after="0"/>
        <w:ind w:firstLine="709"/>
        <w:jc w:val="both"/>
        <w:rPr>
          <w:rFonts w:ascii="Verdana" w:hAnsi="Verdana" w:cs="Arial"/>
          <w:i/>
          <w:sz w:val="19"/>
          <w:szCs w:val="19"/>
        </w:rPr>
      </w:pPr>
    </w:p>
    <w:p w:rsidR="000D142F" w:rsidRPr="00E1605D" w:rsidRDefault="00FE25CE" w:rsidP="00E1605D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ab/>
      </w:r>
      <w:r>
        <w:rPr>
          <w:rFonts w:ascii="TimesNewRomanPSMT" w:hAnsi="TimesNewRomanPSMT" w:cs="TimesNewRomanPSMT"/>
          <w:sz w:val="18"/>
          <w:szCs w:val="18"/>
        </w:rPr>
        <w:tab/>
      </w:r>
      <w:r w:rsidR="00E1605D" w:rsidRPr="00E1605D">
        <w:rPr>
          <w:rFonts w:ascii="TimesNewRomanPSMT" w:hAnsi="TimesNewRomanPSMT" w:cs="TimesNewRomanPSMT"/>
          <w:sz w:val="18"/>
          <w:szCs w:val="18"/>
        </w:rPr>
        <w:tab/>
      </w:r>
      <w:r w:rsidR="00E1605D" w:rsidRPr="00E1605D">
        <w:rPr>
          <w:rFonts w:ascii="TimesNewRomanPSMT" w:hAnsi="TimesNewRomanPSMT" w:cs="TimesNewRomanPSMT"/>
          <w:sz w:val="18"/>
          <w:szCs w:val="18"/>
        </w:rPr>
        <w:tab/>
      </w:r>
      <w:r w:rsidR="00E1605D" w:rsidRPr="00E1605D">
        <w:rPr>
          <w:rFonts w:ascii="TimesNewRomanPSMT" w:hAnsi="TimesNewRomanPSMT" w:cs="TimesNewRomanPSMT"/>
          <w:sz w:val="18"/>
          <w:szCs w:val="18"/>
        </w:rPr>
        <w:tab/>
      </w:r>
      <w:r w:rsidR="00E1605D" w:rsidRPr="00E1605D">
        <w:rPr>
          <w:rFonts w:ascii="TimesNewRomanPSMT" w:hAnsi="TimesNewRomanPSMT" w:cs="TimesNewRomanPSMT"/>
          <w:sz w:val="18"/>
          <w:szCs w:val="18"/>
        </w:rPr>
        <w:tab/>
      </w:r>
      <w:r w:rsidR="00E1605D" w:rsidRPr="00E1605D">
        <w:rPr>
          <w:rFonts w:ascii="TimesNewRomanPSMT" w:hAnsi="TimesNewRomanPSMT" w:cs="TimesNewRomanPSMT"/>
          <w:sz w:val="18"/>
          <w:szCs w:val="18"/>
        </w:rPr>
        <w:tab/>
        <w:t xml:space="preserve">      </w:t>
      </w:r>
      <w:r w:rsidR="000D142F" w:rsidRPr="00E1605D">
        <w:rPr>
          <w:rFonts w:ascii="TimesNewRomanPSMT" w:hAnsi="TimesNewRomanPSMT" w:cs="TimesNewRomanPSMT"/>
          <w:sz w:val="18"/>
          <w:szCs w:val="18"/>
        </w:rPr>
        <w:t>Przewodniczący Rady Miejskiej w Barlinku</w:t>
      </w:r>
    </w:p>
    <w:p w:rsidR="000D142F" w:rsidRPr="00E1605D" w:rsidRDefault="00FE25CE" w:rsidP="00E1605D">
      <w:pPr>
        <w:spacing w:after="0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="00E1605D" w:rsidRPr="00E1605D"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="00E1605D" w:rsidRPr="00E1605D"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="00E1605D" w:rsidRPr="00E1605D"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="00E1605D" w:rsidRPr="00E1605D"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="00E1605D" w:rsidRPr="00E1605D"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="00E1605D" w:rsidRPr="00E1605D"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="00E1605D" w:rsidRPr="00E1605D">
        <w:rPr>
          <w:rFonts w:ascii="TimesNewRomanPS-BoldMT" w:hAnsi="TimesNewRomanPS-BoldMT" w:cs="TimesNewRomanPS-BoldMT"/>
          <w:b/>
          <w:bCs/>
          <w:sz w:val="18"/>
          <w:szCs w:val="18"/>
        </w:rPr>
        <w:tab/>
      </w:r>
      <w:r w:rsidR="000D142F" w:rsidRPr="00E1605D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    </w:t>
      </w:r>
      <w:r w:rsidR="004E5F9E" w:rsidRPr="00E1605D">
        <w:rPr>
          <w:rFonts w:ascii="TimesNewRomanPS-BoldMT" w:hAnsi="TimesNewRomanPS-BoldMT" w:cs="TimesNewRomanPS-BoldMT"/>
          <w:b/>
          <w:bCs/>
          <w:sz w:val="18"/>
          <w:szCs w:val="18"/>
        </w:rPr>
        <w:t>Mariusz Maciejewski</w:t>
      </w:r>
    </w:p>
    <w:p w:rsidR="00E1605D" w:rsidRPr="004E5F9E" w:rsidRDefault="00E1605D" w:rsidP="004E5F9E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sectPr w:rsidR="00E1605D" w:rsidRPr="004E5F9E" w:rsidSect="00E1605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B30DF"/>
    <w:multiLevelType w:val="hybridMultilevel"/>
    <w:tmpl w:val="B7D4F2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344A5"/>
    <w:multiLevelType w:val="hybridMultilevel"/>
    <w:tmpl w:val="2FAE78BA"/>
    <w:lvl w:ilvl="0" w:tplc="E28806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41"/>
    <w:rsid w:val="000D142F"/>
    <w:rsid w:val="002F2FC0"/>
    <w:rsid w:val="004208DA"/>
    <w:rsid w:val="00451F49"/>
    <w:rsid w:val="004D5A72"/>
    <w:rsid w:val="004E5F9E"/>
    <w:rsid w:val="00564006"/>
    <w:rsid w:val="005B4D5A"/>
    <w:rsid w:val="006970C9"/>
    <w:rsid w:val="006B30E4"/>
    <w:rsid w:val="00906341"/>
    <w:rsid w:val="00BA06D7"/>
    <w:rsid w:val="00BF5689"/>
    <w:rsid w:val="00E1605D"/>
    <w:rsid w:val="00EC2270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FF449-38B0-49BA-9278-6A0D2A68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F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dmytruszewska</dc:creator>
  <cp:keywords/>
  <dc:description/>
  <cp:lastModifiedBy>dmytruszewska</cp:lastModifiedBy>
  <cp:revision>7</cp:revision>
  <cp:lastPrinted>2015-09-29T06:40:00Z</cp:lastPrinted>
  <dcterms:created xsi:type="dcterms:W3CDTF">2015-09-22T07:18:00Z</dcterms:created>
  <dcterms:modified xsi:type="dcterms:W3CDTF">2015-09-29T06:42:00Z</dcterms:modified>
</cp:coreProperties>
</file>