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DD" w:rsidRDefault="005A25DD" w:rsidP="005A25DD">
      <w:pPr>
        <w:jc w:val="both"/>
        <w:rPr>
          <w:sz w:val="26"/>
        </w:rPr>
      </w:pPr>
    </w:p>
    <w:p w:rsidR="005A25DD" w:rsidRDefault="005A25DD" w:rsidP="005A25DD">
      <w:pPr>
        <w:jc w:val="center"/>
        <w:rPr>
          <w:b/>
          <w:sz w:val="28"/>
        </w:rPr>
      </w:pPr>
      <w:r>
        <w:rPr>
          <w:b/>
          <w:sz w:val="28"/>
        </w:rPr>
        <w:t>UZASADNIENIE</w:t>
      </w:r>
    </w:p>
    <w:p w:rsidR="005A25DD" w:rsidRDefault="005A25DD" w:rsidP="005A25DD">
      <w:pPr>
        <w:jc w:val="center"/>
        <w:rPr>
          <w:b/>
          <w:sz w:val="28"/>
        </w:rPr>
      </w:pPr>
    </w:p>
    <w:p w:rsidR="005A25DD" w:rsidRPr="005A25DD" w:rsidRDefault="005A25DD" w:rsidP="005A25DD">
      <w:pPr>
        <w:jc w:val="both"/>
        <w:rPr>
          <w:sz w:val="28"/>
        </w:rPr>
      </w:pPr>
      <w:r>
        <w:rPr>
          <w:b/>
          <w:sz w:val="28"/>
        </w:rPr>
        <w:t xml:space="preserve">    </w:t>
      </w:r>
      <w:r w:rsidRPr="005A25DD">
        <w:rPr>
          <w:sz w:val="28"/>
        </w:rPr>
        <w:t>Zmiany zapisów ustawowych art. 15 ust. 1</w:t>
      </w:r>
      <w:r>
        <w:rPr>
          <w:sz w:val="28"/>
        </w:rPr>
        <w:t xml:space="preserve"> </w:t>
      </w:r>
      <w:r w:rsidRPr="005A25DD">
        <w:rPr>
          <w:sz w:val="28"/>
        </w:rPr>
        <w:t>ustawy o podat</w:t>
      </w:r>
      <w:r>
        <w:rPr>
          <w:sz w:val="28"/>
        </w:rPr>
        <w:t>k</w:t>
      </w:r>
      <w:r w:rsidRPr="005A25DD">
        <w:rPr>
          <w:sz w:val="28"/>
        </w:rPr>
        <w:t xml:space="preserve">ach i opłatach </w:t>
      </w:r>
      <w:r w:rsidR="00864DF1">
        <w:rPr>
          <w:sz w:val="28"/>
        </w:rPr>
        <w:t>lokalnych (Dz. U. z 2014 r.</w:t>
      </w:r>
      <w:r>
        <w:rPr>
          <w:sz w:val="28"/>
        </w:rPr>
        <w:t xml:space="preserve"> poz. 814 ze zm.) wprowadzają fakultatywność opłaty targowej począwszy od roku 2016.</w:t>
      </w:r>
      <w:r>
        <w:rPr>
          <w:sz w:val="26"/>
        </w:rPr>
        <w:t xml:space="preserve">    </w:t>
      </w:r>
    </w:p>
    <w:p w:rsidR="005A25DD" w:rsidRDefault="005A25DD" w:rsidP="005A25DD">
      <w:pPr>
        <w:jc w:val="both"/>
        <w:rPr>
          <w:sz w:val="28"/>
        </w:rPr>
      </w:pPr>
      <w:r>
        <w:rPr>
          <w:sz w:val="28"/>
        </w:rPr>
        <w:t>Górna granica dziennej stawki opłaty targowej ogłoszona w obwieszczen</w:t>
      </w:r>
      <w:r w:rsidR="00864DF1">
        <w:rPr>
          <w:sz w:val="28"/>
        </w:rPr>
        <w:t>iu Ministra Finansów na rok 2016</w:t>
      </w:r>
      <w:r>
        <w:rPr>
          <w:sz w:val="28"/>
        </w:rPr>
        <w:t xml:space="preserve"> wynosi 7</w:t>
      </w:r>
      <w:r w:rsidR="00864DF1">
        <w:rPr>
          <w:sz w:val="28"/>
        </w:rPr>
        <w:t>5</w:t>
      </w:r>
      <w:r>
        <w:rPr>
          <w:sz w:val="28"/>
        </w:rPr>
        <w:t>8,47 zł.</w:t>
      </w:r>
    </w:p>
    <w:p w:rsidR="00864DF1" w:rsidRDefault="003646D9" w:rsidP="005A25DD">
      <w:pPr>
        <w:jc w:val="both"/>
        <w:rPr>
          <w:sz w:val="28"/>
        </w:rPr>
      </w:pPr>
      <w:r>
        <w:rPr>
          <w:sz w:val="28"/>
        </w:rPr>
        <w:t xml:space="preserve">      </w:t>
      </w:r>
      <w:r w:rsidR="005A25DD">
        <w:rPr>
          <w:sz w:val="28"/>
        </w:rPr>
        <w:t xml:space="preserve">Przedłożony projekt  uchwały wprowadza </w:t>
      </w:r>
      <w:r>
        <w:rPr>
          <w:sz w:val="28"/>
        </w:rPr>
        <w:t>opłatę</w:t>
      </w:r>
      <w:r w:rsidR="005A25DD">
        <w:rPr>
          <w:sz w:val="28"/>
        </w:rPr>
        <w:t xml:space="preserve"> targową na terenie Gminy Barlinek,</w:t>
      </w:r>
      <w:r>
        <w:rPr>
          <w:sz w:val="28"/>
        </w:rPr>
        <w:t xml:space="preserve"> która zgodnie ze zmianami w ustawie staje się opłatą fakultatywną. Rada </w:t>
      </w:r>
      <w:r w:rsidR="00864DF1">
        <w:rPr>
          <w:sz w:val="28"/>
        </w:rPr>
        <w:t xml:space="preserve">Gminy </w:t>
      </w:r>
      <w:r>
        <w:rPr>
          <w:sz w:val="28"/>
        </w:rPr>
        <w:t>może odstąpić od wprowadzenia tej opłaty w Gminie Barli</w:t>
      </w:r>
      <w:r w:rsidR="00864DF1">
        <w:rPr>
          <w:sz w:val="28"/>
        </w:rPr>
        <w:t>nek.  Obowiązująca uchwała na tę opłatę określa</w:t>
      </w:r>
      <w:r>
        <w:rPr>
          <w:sz w:val="28"/>
        </w:rPr>
        <w:t xml:space="preserve"> stawki dzienne dla sprzedaży prowadzonej na wyznaczonym targowisku oraz powiększenie tych stawek o 300% dla sprzedaży prowadzonej poza targowiskiem. </w:t>
      </w:r>
    </w:p>
    <w:p w:rsidR="003646D9" w:rsidRDefault="003646D9" w:rsidP="005A25DD">
      <w:pPr>
        <w:jc w:val="both"/>
        <w:rPr>
          <w:sz w:val="28"/>
        </w:rPr>
      </w:pPr>
      <w:r>
        <w:rPr>
          <w:sz w:val="28"/>
        </w:rPr>
        <w:t xml:space="preserve"> Obecnie targowisko przy ul. Dworcowej praktycznie nie funkcjonuje, a ustalone stawki obowiązują dla sprzedaży targowiskowej w </w:t>
      </w:r>
      <w:r w:rsidR="009E34EF">
        <w:rPr>
          <w:sz w:val="28"/>
        </w:rPr>
        <w:t xml:space="preserve">całym </w:t>
      </w:r>
      <w:r>
        <w:rPr>
          <w:sz w:val="28"/>
        </w:rPr>
        <w:t>mieście. Zrezygnowano z</w:t>
      </w:r>
      <w:r w:rsidR="00864DF1">
        <w:rPr>
          <w:sz w:val="28"/>
        </w:rPr>
        <w:t>e</w:t>
      </w:r>
      <w:r>
        <w:rPr>
          <w:sz w:val="28"/>
        </w:rPr>
        <w:t xml:space="preserve"> stawki dla stołu </w:t>
      </w:r>
      <w:r w:rsidR="00864DF1">
        <w:rPr>
          <w:sz w:val="28"/>
        </w:rPr>
        <w:t>z uwagi na różne wielkości stołów</w:t>
      </w:r>
      <w:r w:rsidR="00FE1481">
        <w:rPr>
          <w:sz w:val="28"/>
        </w:rPr>
        <w:t xml:space="preserve"> </w:t>
      </w:r>
      <w:r>
        <w:rPr>
          <w:sz w:val="28"/>
        </w:rPr>
        <w:t>na rzecz zajętej powierzchni od 1 m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. </w:t>
      </w:r>
    </w:p>
    <w:p w:rsidR="005A25DD" w:rsidRDefault="003646D9" w:rsidP="005A25DD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FE1481">
        <w:rPr>
          <w:sz w:val="28"/>
        </w:rPr>
        <w:t>B</w:t>
      </w:r>
      <w:r w:rsidR="005A25DD">
        <w:rPr>
          <w:sz w:val="28"/>
        </w:rPr>
        <w:t>ez zmian pozostaje inkasent tej opłat</w:t>
      </w:r>
      <w:r w:rsidR="00FE1481">
        <w:rPr>
          <w:sz w:val="28"/>
        </w:rPr>
        <w:t>y</w:t>
      </w:r>
      <w:r w:rsidR="005A25DD">
        <w:rPr>
          <w:sz w:val="28"/>
        </w:rPr>
        <w:t xml:space="preserve"> i procent prowizji</w:t>
      </w:r>
      <w:r w:rsidR="00FD6D0E">
        <w:rPr>
          <w:sz w:val="28"/>
        </w:rPr>
        <w:t xml:space="preserve">, tj. 35% kwoty zainkasowanej i terminowo odprowadzonej do kasy Urzędu przez </w:t>
      </w:r>
      <w:r w:rsidR="00864DF1">
        <w:rPr>
          <w:sz w:val="28"/>
        </w:rPr>
        <w:t xml:space="preserve">                   </w:t>
      </w:r>
      <w:r w:rsidR="00FD6D0E">
        <w:rPr>
          <w:sz w:val="28"/>
        </w:rPr>
        <w:t>PGK  Sp. z o. o. w Barlinku.</w:t>
      </w:r>
    </w:p>
    <w:p w:rsidR="00FD6D0E" w:rsidRDefault="00FD6D0E" w:rsidP="005A25DD">
      <w:pPr>
        <w:jc w:val="both"/>
        <w:rPr>
          <w:sz w:val="28"/>
        </w:rPr>
      </w:pPr>
    </w:p>
    <w:p w:rsidR="005A25DD" w:rsidRDefault="005A25DD" w:rsidP="005A25DD">
      <w:pPr>
        <w:jc w:val="both"/>
        <w:rPr>
          <w:sz w:val="28"/>
        </w:rPr>
      </w:pPr>
      <w:r>
        <w:rPr>
          <w:sz w:val="28"/>
        </w:rPr>
        <w:t>Barlinek, 8 listopada 2015r.</w:t>
      </w:r>
    </w:p>
    <w:p w:rsidR="005A25DD" w:rsidRDefault="005A25DD" w:rsidP="005A25DD">
      <w:pPr>
        <w:jc w:val="center"/>
        <w:rPr>
          <w:b/>
          <w:sz w:val="28"/>
        </w:rPr>
      </w:pPr>
    </w:p>
    <w:p w:rsidR="005A25DD" w:rsidRDefault="005A25DD" w:rsidP="005A25DD">
      <w:pPr>
        <w:jc w:val="center"/>
        <w:rPr>
          <w:b/>
          <w:sz w:val="28"/>
        </w:rPr>
      </w:pPr>
    </w:p>
    <w:p w:rsidR="005A25DD" w:rsidRDefault="005A25DD" w:rsidP="005A25DD">
      <w:pPr>
        <w:jc w:val="center"/>
        <w:rPr>
          <w:b/>
          <w:sz w:val="28"/>
        </w:rPr>
      </w:pPr>
    </w:p>
    <w:p w:rsidR="005A25DD" w:rsidRDefault="005A25DD" w:rsidP="005A25DD">
      <w:pPr>
        <w:jc w:val="center"/>
        <w:rPr>
          <w:b/>
          <w:sz w:val="28"/>
        </w:rPr>
      </w:pPr>
    </w:p>
    <w:sectPr w:rsidR="005A25DD" w:rsidSect="00916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A25DD"/>
    <w:rsid w:val="0024478F"/>
    <w:rsid w:val="003646D9"/>
    <w:rsid w:val="005A25DD"/>
    <w:rsid w:val="00864DF1"/>
    <w:rsid w:val="00916CB6"/>
    <w:rsid w:val="009E34EF"/>
    <w:rsid w:val="00CF7903"/>
    <w:rsid w:val="00FD6D0E"/>
    <w:rsid w:val="00FE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C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2269C-94F6-4513-9136-7F86F239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5</cp:revision>
  <dcterms:created xsi:type="dcterms:W3CDTF">2015-11-08T21:28:00Z</dcterms:created>
  <dcterms:modified xsi:type="dcterms:W3CDTF">2015-11-11T21:48:00Z</dcterms:modified>
</cp:coreProperties>
</file>