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0C" w:rsidRDefault="00AB740C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</w:p>
    <w:p w:rsidR="000075D7" w:rsidRPr="00FC1CCC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7B3F5E">
        <w:rPr>
          <w:rFonts w:ascii="Arial" w:hAnsi="Arial" w:cs="Arial"/>
          <w:bCs/>
          <w:shadow/>
          <w:sz w:val="24"/>
          <w:szCs w:val="24"/>
        </w:rPr>
        <w:t>20</w:t>
      </w:r>
      <w:r w:rsidR="00677703">
        <w:rPr>
          <w:rFonts w:ascii="Arial" w:hAnsi="Arial" w:cs="Arial"/>
          <w:bCs/>
          <w:shadow/>
          <w:sz w:val="24"/>
          <w:szCs w:val="24"/>
        </w:rPr>
        <w:t>7</w:t>
      </w:r>
      <w:r w:rsidR="00685C83" w:rsidRPr="00FC1CCC">
        <w:rPr>
          <w:rFonts w:ascii="Arial" w:hAnsi="Arial" w:cs="Arial"/>
          <w:bCs/>
          <w:shadow/>
          <w:sz w:val="24"/>
          <w:szCs w:val="24"/>
        </w:rPr>
        <w:t>/</w:t>
      </w:r>
      <w:r w:rsidRPr="00FC1CCC">
        <w:rPr>
          <w:rFonts w:ascii="Arial" w:hAnsi="Arial" w:cs="Arial"/>
          <w:bCs/>
          <w:shadow/>
          <w:sz w:val="24"/>
          <w:szCs w:val="24"/>
        </w:rPr>
        <w:t>201</w:t>
      </w:r>
      <w:r w:rsidR="00360041" w:rsidRPr="00FC1CCC">
        <w:rPr>
          <w:rFonts w:ascii="Arial" w:hAnsi="Arial" w:cs="Arial"/>
          <w:bCs/>
          <w:shadow/>
          <w:sz w:val="24"/>
          <w:szCs w:val="24"/>
        </w:rPr>
        <w:t>6</w:t>
      </w:r>
    </w:p>
    <w:p w:rsidR="000075D7" w:rsidRPr="00FC1CCC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7B3F5E">
        <w:rPr>
          <w:rFonts w:ascii="Arial" w:hAnsi="Arial" w:cs="Arial"/>
          <w:b/>
          <w:bCs/>
          <w:shadow/>
          <w:szCs w:val="24"/>
        </w:rPr>
        <w:t>8 grudnia</w:t>
      </w:r>
      <w:r w:rsidR="003465F7">
        <w:rPr>
          <w:rFonts w:ascii="Arial" w:hAnsi="Arial" w:cs="Arial"/>
          <w:b/>
          <w:bCs/>
          <w:shadow/>
          <w:szCs w:val="24"/>
        </w:rPr>
        <w:t xml:space="preserve">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360041" w:rsidRPr="00FC1CCC">
        <w:rPr>
          <w:rFonts w:ascii="Arial" w:hAnsi="Arial" w:cs="Arial"/>
          <w:b/>
          <w:bCs/>
          <w:shadow/>
          <w:szCs w:val="24"/>
        </w:rPr>
        <w:t>6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Pr="00ED2C4B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350BD0" w:rsidRPr="00CB7BCF" w:rsidRDefault="00350BD0" w:rsidP="005C05AE">
      <w:pPr>
        <w:jc w:val="both"/>
        <w:rPr>
          <w:rFonts w:ascii="Arial" w:hAnsi="Arial" w:cs="Arial"/>
          <w:sz w:val="22"/>
          <w:szCs w:val="22"/>
        </w:rPr>
      </w:pPr>
    </w:p>
    <w:p w:rsidR="000075D7" w:rsidRPr="00D00B7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5C05AE">
      <w:pPr>
        <w:jc w:val="both"/>
        <w:rPr>
          <w:rFonts w:ascii="Arial" w:hAnsi="Arial" w:cs="Arial"/>
          <w:sz w:val="20"/>
        </w:rPr>
      </w:pPr>
    </w:p>
    <w:p w:rsidR="001F3781" w:rsidRDefault="001F3781" w:rsidP="005C05AE">
      <w:pPr>
        <w:jc w:val="both"/>
        <w:rPr>
          <w:rFonts w:ascii="Arial" w:hAnsi="Arial" w:cs="Arial"/>
          <w:sz w:val="20"/>
        </w:rPr>
      </w:pPr>
    </w:p>
    <w:p w:rsidR="001F3781" w:rsidRDefault="001F3781" w:rsidP="005C05AE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5C05AE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</w:t>
      </w:r>
      <w:r w:rsidR="00FB0F5C" w:rsidRPr="000B2D5B">
        <w:rPr>
          <w:rFonts w:ascii="Arial" w:hAnsi="Arial" w:cs="Arial"/>
          <w:sz w:val="20"/>
        </w:rPr>
        <w:t xml:space="preserve">nieruchomościami </w:t>
      </w:r>
      <w:r w:rsidR="00FC26C1" w:rsidRPr="000B2D5B">
        <w:rPr>
          <w:rFonts w:ascii="Arial" w:hAnsi="Arial" w:cs="Arial"/>
          <w:sz w:val="20"/>
        </w:rPr>
        <w:t xml:space="preserve"> </w:t>
      </w:r>
      <w:r w:rsidR="00FB0F5C" w:rsidRPr="000B2D5B">
        <w:rPr>
          <w:rFonts w:ascii="Arial" w:hAnsi="Arial" w:cs="Arial"/>
          <w:sz w:val="20"/>
        </w:rPr>
        <w:t>(Dz. U. z 201</w:t>
      </w:r>
      <w:r w:rsidRPr="000B2D5B">
        <w:rPr>
          <w:rFonts w:ascii="Arial" w:hAnsi="Arial" w:cs="Arial"/>
          <w:sz w:val="20"/>
        </w:rPr>
        <w:t>5</w:t>
      </w:r>
      <w:r w:rsidR="00FB0F5C" w:rsidRPr="000B2D5B">
        <w:rPr>
          <w:rFonts w:ascii="Arial" w:hAnsi="Arial" w:cs="Arial"/>
          <w:sz w:val="20"/>
        </w:rPr>
        <w:t xml:space="preserve"> poz. </w:t>
      </w:r>
      <w:r w:rsidRPr="000B2D5B">
        <w:rPr>
          <w:rFonts w:ascii="Arial" w:hAnsi="Arial" w:cs="Arial"/>
          <w:sz w:val="20"/>
        </w:rPr>
        <w:t>1774</w:t>
      </w:r>
      <w:r w:rsidR="00017A9F" w:rsidRPr="000B2D5B">
        <w:rPr>
          <w:rFonts w:ascii="Arial" w:hAnsi="Arial" w:cs="Arial"/>
          <w:sz w:val="20"/>
        </w:rPr>
        <w:t xml:space="preserve">, </w:t>
      </w:r>
      <w:r w:rsidR="000B2D5B" w:rsidRPr="000B2D5B">
        <w:rPr>
          <w:rFonts w:ascii="Arial" w:hAnsi="Arial" w:cs="Arial"/>
          <w:sz w:val="20"/>
        </w:rPr>
        <w:t>poz. 1777,              z 2016 r. poz. 65, poz. 1250, poz. 1271, poz. 1579</w:t>
      </w:r>
      <w:r w:rsidR="00FB0F5C" w:rsidRPr="000B2D5B">
        <w:rPr>
          <w:rFonts w:ascii="Arial" w:hAnsi="Arial" w:cs="Arial"/>
          <w:sz w:val="20"/>
        </w:rPr>
        <w:t>)</w:t>
      </w:r>
      <w:r w:rsidR="000075D7" w:rsidRPr="000B2D5B">
        <w:rPr>
          <w:rFonts w:ascii="Arial" w:hAnsi="Arial" w:cs="Arial"/>
          <w:sz w:val="20"/>
        </w:rPr>
        <w:t xml:space="preserve"> oraz §</w:t>
      </w:r>
      <w:r w:rsidR="00FA4307" w:rsidRPr="000B2D5B">
        <w:rPr>
          <w:rFonts w:ascii="Arial" w:hAnsi="Arial" w:cs="Arial"/>
          <w:sz w:val="20"/>
        </w:rPr>
        <w:t xml:space="preserve"> </w:t>
      </w:r>
      <w:r w:rsidR="000075D7" w:rsidRPr="000B2D5B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</w:t>
      </w:r>
      <w:r w:rsidR="000075D7" w:rsidRPr="00D00B72">
        <w:rPr>
          <w:rFonts w:ascii="Arial" w:hAnsi="Arial" w:cs="Arial"/>
          <w:sz w:val="20"/>
        </w:rPr>
        <w:t>j. Zachodniopomorskiego nr 16, poz. 284, nr 60, poz. 1067, z 2006 r. nr 117, poz. 2270, z 2008 r. nr 18, 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6845EC" w:rsidRDefault="006845EC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5C05AE" w:rsidRPr="00D00B72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 xml:space="preserve">§1.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661"/>
        <w:gridCol w:w="6945"/>
      </w:tblGrid>
      <w:tr w:rsidR="000075D7" w:rsidRPr="00D00B72" w:rsidTr="00475A3B">
        <w:trPr>
          <w:trHeight w:val="1018"/>
        </w:trPr>
        <w:tc>
          <w:tcPr>
            <w:tcW w:w="569" w:type="dxa"/>
          </w:tcPr>
          <w:p w:rsidR="000075D7" w:rsidRPr="00D00B72" w:rsidRDefault="000075D7" w:rsidP="005C05AE">
            <w:pPr>
              <w:spacing w:before="120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6661" w:type="dxa"/>
          </w:tcPr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6945" w:type="dxa"/>
          </w:tcPr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5232F" w:rsidRPr="00EB6F45" w:rsidTr="00475A3B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7B3F5E" w:rsidRPr="00D00B72" w:rsidTr="007B3F5E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5E" w:rsidRPr="00D00B72" w:rsidRDefault="007B3F5E" w:rsidP="00BC37E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7B3F5E" w:rsidRPr="00D00B72" w:rsidRDefault="007B3F5E" w:rsidP="00BC37E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7B3F5E" w:rsidRDefault="007B3F5E" w:rsidP="00BC37E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5E" w:rsidRPr="00D00B72" w:rsidRDefault="007B3F5E" w:rsidP="007B3F5E">
            <w:pPr>
              <w:numPr>
                <w:ilvl w:val="0"/>
                <w:numId w:val="11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00B72">
              <w:rPr>
                <w:rFonts w:ascii="Arial" w:hAnsi="Arial" w:cs="Arial"/>
                <w:b/>
                <w:bCs/>
                <w:sz w:val="20"/>
              </w:rPr>
              <w:t>Barlinek, ul. Chmielna nr 3.</w:t>
            </w:r>
          </w:p>
          <w:p w:rsidR="007B3F5E" w:rsidRPr="00D00B72" w:rsidRDefault="007B3F5E" w:rsidP="007B3F5E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Działka ewidencyjna nr 158 o pow. 0,0544 ha (obręb ewidencyjny Barlinek 2). Dla nieruchomości macierzystej (gruntu i budynku) Sąd Rejonowy w Myśliborzu prowadzi księgę wieczystą nr SZ1M/00017120/6. </w:t>
            </w:r>
          </w:p>
          <w:p w:rsidR="007B3F5E" w:rsidRPr="00D00B72" w:rsidRDefault="007B3F5E" w:rsidP="007B3F5E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7B3F5E" w:rsidRPr="00F8699A" w:rsidRDefault="007B3F5E" w:rsidP="007B3F5E">
            <w:pPr>
              <w:pStyle w:val="Akapitzlist"/>
              <w:numPr>
                <w:ilvl w:val="0"/>
                <w:numId w:val="11"/>
              </w:numPr>
              <w:tabs>
                <w:tab w:val="clear" w:pos="360"/>
                <w:tab w:val="num" w:pos="211"/>
              </w:tabs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posób zagospodarowania: Nieruchomość zabudowana budynkiem mieszkalnym nr 3, o pięciu kondygnacjach nadziemnych, w skład którego wchodzi 60 lokali mieszkalnych oraz 2 lokale niemieszkalne (garaże). Powierzchnia użytkowa wszystkich lokali oraz pomieszczeń do nich przynależnych 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F8699A">
              <w:rPr>
                <w:rFonts w:ascii="Arial" w:hAnsi="Arial" w:cs="Arial"/>
                <w:bCs/>
                <w:sz w:val="20"/>
              </w:rPr>
              <w:t>wynosi 2368,89 m</w:t>
            </w:r>
            <w:r w:rsidRPr="00F8699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8699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F5E" w:rsidRPr="00D00B72" w:rsidRDefault="007B3F5E" w:rsidP="007B3F5E">
            <w:pPr>
              <w:numPr>
                <w:ilvl w:val="0"/>
                <w:numId w:val="13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693E56">
              <w:rPr>
                <w:rFonts w:ascii="Arial" w:hAnsi="Arial" w:cs="Arial"/>
                <w:b/>
                <w:sz w:val="20"/>
              </w:rPr>
              <w:t>Lokal mieszkalny nr 17, klatka „</w:t>
            </w:r>
            <w:r w:rsidR="001604C7" w:rsidRPr="00693E56">
              <w:rPr>
                <w:rFonts w:ascii="Arial" w:hAnsi="Arial" w:cs="Arial"/>
                <w:b/>
                <w:sz w:val="20"/>
              </w:rPr>
              <w:t>a</w:t>
            </w:r>
            <w:r w:rsidRPr="00693E56">
              <w:rPr>
                <w:rFonts w:ascii="Arial" w:hAnsi="Arial" w:cs="Arial"/>
                <w:b/>
                <w:sz w:val="20"/>
              </w:rPr>
              <w:t>”,</w:t>
            </w:r>
            <w:r w:rsidRPr="00693E56">
              <w:rPr>
                <w:rFonts w:ascii="Arial" w:hAnsi="Arial" w:cs="Arial"/>
                <w:sz w:val="20"/>
              </w:rPr>
              <w:t xml:space="preserve"> o</w:t>
            </w:r>
            <w:r w:rsidRPr="00D00B72">
              <w:rPr>
                <w:rFonts w:ascii="Arial" w:hAnsi="Arial" w:cs="Arial"/>
                <w:sz w:val="20"/>
              </w:rPr>
              <w:t xml:space="preserve"> pow. </w:t>
            </w:r>
            <w:r w:rsidR="00C54304">
              <w:rPr>
                <w:rFonts w:ascii="Arial" w:hAnsi="Arial" w:cs="Arial"/>
                <w:sz w:val="20"/>
              </w:rPr>
              <w:t>44,84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, składający się z </w:t>
            </w:r>
            <w:r>
              <w:rPr>
                <w:rFonts w:ascii="Arial" w:hAnsi="Arial" w:cs="Arial"/>
                <w:sz w:val="20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 poko</w:t>
            </w:r>
            <w:r>
              <w:rPr>
                <w:rFonts w:ascii="Arial" w:hAnsi="Arial" w:cs="Arial"/>
                <w:sz w:val="20"/>
              </w:rPr>
              <w:t>i</w:t>
            </w:r>
            <w:r w:rsidRPr="00D00B72">
              <w:rPr>
                <w:rFonts w:ascii="Arial" w:hAnsi="Arial" w:cs="Arial"/>
                <w:sz w:val="20"/>
              </w:rPr>
              <w:t xml:space="preserve">, kuchni, przedpokoju i łazienki położony na </w:t>
            </w:r>
            <w:r>
              <w:rPr>
                <w:rFonts w:ascii="Arial" w:hAnsi="Arial" w:cs="Arial"/>
                <w:sz w:val="20"/>
              </w:rPr>
              <w:t xml:space="preserve">IV </w:t>
            </w:r>
            <w:r w:rsidRPr="00D00B72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>iętrze</w:t>
            </w:r>
            <w:r w:rsidRPr="00D00B72">
              <w:rPr>
                <w:rFonts w:ascii="Arial" w:hAnsi="Arial" w:cs="Arial"/>
                <w:sz w:val="20"/>
              </w:rPr>
              <w:t xml:space="preserve">. Do lokalu przynależy piwnica o pow. </w:t>
            </w:r>
            <w:r w:rsidR="00C54304">
              <w:rPr>
                <w:rFonts w:ascii="Arial" w:hAnsi="Arial" w:cs="Arial"/>
                <w:sz w:val="20"/>
              </w:rPr>
              <w:t>4,05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>
              <w:rPr>
                <w:rFonts w:ascii="Arial" w:hAnsi="Arial" w:cs="Arial"/>
                <w:sz w:val="20"/>
              </w:rPr>
              <w:t>206/</w:t>
            </w:r>
            <w:r w:rsidRPr="00D00B72">
              <w:rPr>
                <w:rFonts w:ascii="Arial" w:hAnsi="Arial" w:cs="Arial"/>
                <w:sz w:val="20"/>
              </w:rPr>
              <w:t xml:space="preserve">10000 części w nieruchomości wspólnej, którą stanowi grunt jako przedmiot </w:t>
            </w:r>
            <w:r w:rsidRPr="00A91D67">
              <w:rPr>
                <w:rFonts w:ascii="Arial" w:hAnsi="Arial" w:cs="Arial"/>
                <w:sz w:val="20"/>
              </w:rPr>
              <w:t>współużytkowania wieczystego oraz części budynku i urządzenia, które nie służą wyłącznie do użytku właścicieli lokali.</w:t>
            </w:r>
            <w:r w:rsidRPr="00D00B72">
              <w:rPr>
                <w:rFonts w:ascii="Arial" w:hAnsi="Arial" w:cs="Arial"/>
                <w:sz w:val="20"/>
              </w:rPr>
              <w:t xml:space="preserve">. </w:t>
            </w:r>
          </w:p>
          <w:p w:rsidR="007B3F5E" w:rsidRPr="00D00B72" w:rsidRDefault="007B3F5E" w:rsidP="007B3F5E">
            <w:pPr>
              <w:numPr>
                <w:ilvl w:val="0"/>
                <w:numId w:val="1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7B3F5E" w:rsidRPr="00D00B72" w:rsidRDefault="007B3F5E" w:rsidP="007B3F5E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7B3F5E" w:rsidRPr="00EB6F45" w:rsidRDefault="007B3F5E" w:rsidP="00693E56">
            <w:pPr>
              <w:pStyle w:val="Tekstpodstawowywcity"/>
              <w:numPr>
                <w:ilvl w:val="0"/>
                <w:numId w:val="15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Cena: 1</w:t>
            </w:r>
            <w:r w:rsidR="003E0BCE">
              <w:rPr>
                <w:rFonts w:ascii="Arial" w:hAnsi="Arial" w:cs="Arial"/>
                <w:sz w:val="20"/>
              </w:rPr>
              <w:t>2</w:t>
            </w:r>
            <w:r w:rsidR="00693E56">
              <w:rPr>
                <w:rFonts w:ascii="Arial" w:hAnsi="Arial" w:cs="Arial"/>
                <w:sz w:val="20"/>
              </w:rPr>
              <w:t>9 729</w:t>
            </w:r>
            <w:r w:rsidRPr="00D00B72">
              <w:rPr>
                <w:rFonts w:ascii="Arial" w:hAnsi="Arial" w:cs="Arial"/>
                <w:sz w:val="20"/>
              </w:rPr>
              <w:t xml:space="preserve"> zł (sto </w:t>
            </w:r>
            <w:r w:rsidR="003E0BCE">
              <w:rPr>
                <w:rFonts w:ascii="Arial" w:hAnsi="Arial" w:cs="Arial"/>
                <w:sz w:val="20"/>
              </w:rPr>
              <w:t xml:space="preserve">dwadzieścia </w:t>
            </w:r>
            <w:r w:rsidR="00693E56">
              <w:rPr>
                <w:rFonts w:ascii="Arial" w:hAnsi="Arial" w:cs="Arial"/>
                <w:sz w:val="20"/>
              </w:rPr>
              <w:t>dziewi</w:t>
            </w:r>
            <w:r w:rsidR="003E0BCE">
              <w:rPr>
                <w:rFonts w:ascii="Arial" w:hAnsi="Arial" w:cs="Arial"/>
                <w:sz w:val="20"/>
              </w:rPr>
              <w:t>ęć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00B72">
              <w:rPr>
                <w:rFonts w:ascii="Arial" w:hAnsi="Arial" w:cs="Arial"/>
                <w:sz w:val="20"/>
              </w:rPr>
              <w:t xml:space="preserve">tysięcy </w:t>
            </w:r>
            <w:r w:rsidR="00693E56">
              <w:rPr>
                <w:rFonts w:ascii="Arial" w:hAnsi="Arial" w:cs="Arial"/>
                <w:sz w:val="20"/>
              </w:rPr>
              <w:t>siedem</w:t>
            </w:r>
            <w:r w:rsidR="003E0BCE">
              <w:rPr>
                <w:rFonts w:ascii="Arial" w:hAnsi="Arial" w:cs="Arial"/>
                <w:sz w:val="20"/>
              </w:rPr>
              <w:t xml:space="preserve">set </w:t>
            </w:r>
            <w:r w:rsidR="00693E56">
              <w:rPr>
                <w:rFonts w:ascii="Arial" w:hAnsi="Arial" w:cs="Arial"/>
                <w:sz w:val="20"/>
              </w:rPr>
              <w:t xml:space="preserve">dwadzieścia dziewięć </w:t>
            </w:r>
            <w:r w:rsidRPr="00D00B72">
              <w:rPr>
                <w:rFonts w:ascii="Arial" w:hAnsi="Arial" w:cs="Arial"/>
                <w:sz w:val="20"/>
              </w:rPr>
              <w:t>zł), w tym ułamkowej części gruntu 1</w:t>
            </w:r>
            <w:r>
              <w:rPr>
                <w:rFonts w:ascii="Arial" w:hAnsi="Arial" w:cs="Arial"/>
                <w:sz w:val="20"/>
              </w:rPr>
              <w:t xml:space="preserve"> 318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  <w:r w:rsidRPr="00A91D67">
              <w:rPr>
                <w:rFonts w:ascii="Arial" w:hAnsi="Arial" w:cs="Arial"/>
                <w:sz w:val="20"/>
              </w:rPr>
              <w:t xml:space="preserve">Stawka procentowa pierwszej opłaty z tytułu oddania gruntu we współużytkowanie wieczyste wynosi 25%, stawka opłat rocznych wynosi 1%. Pierwsza opłata wynosi </w:t>
            </w:r>
            <w:r>
              <w:rPr>
                <w:rFonts w:ascii="Arial" w:hAnsi="Arial" w:cs="Arial"/>
                <w:sz w:val="20"/>
              </w:rPr>
              <w:t>329,50</w:t>
            </w:r>
            <w:r w:rsidRPr="00A91D67">
              <w:rPr>
                <w:rFonts w:ascii="Arial" w:hAnsi="Arial" w:cs="Arial"/>
                <w:sz w:val="20"/>
              </w:rPr>
              <w:t xml:space="preserve"> zł. Opłaty roczne aktualnie zostały ustalone na kwotę </w:t>
            </w:r>
            <w:r>
              <w:rPr>
                <w:rFonts w:ascii="Arial" w:hAnsi="Arial" w:cs="Arial"/>
                <w:sz w:val="20"/>
              </w:rPr>
              <w:t>13,18</w:t>
            </w:r>
            <w:r w:rsidRPr="00A91D67">
              <w:rPr>
                <w:rFonts w:ascii="Arial" w:hAnsi="Arial" w:cs="Arial"/>
                <w:sz w:val="20"/>
              </w:rPr>
              <w:t xml:space="preserve"> zł, opłaty te wnosi się przez cały okres użytkowania wieczystego, w terminie do 31 marca każdego roku, z góry za dany rok. Wysokość opłaty rocznej może być aktualizowana, nie częściej niż raz w roku, jeżeli wartość tej nieruchomości ulegnie zmianie.</w:t>
            </w:r>
          </w:p>
        </w:tc>
      </w:tr>
    </w:tbl>
    <w:p w:rsidR="007B3F5E" w:rsidRDefault="007B3F5E"/>
    <w:p w:rsidR="00FC26C1" w:rsidRPr="00D00B72" w:rsidRDefault="00FC26C1" w:rsidP="005C05AE">
      <w:pPr>
        <w:jc w:val="right"/>
        <w:rPr>
          <w:rFonts w:ascii="Arial" w:hAnsi="Arial" w:cs="Arial"/>
          <w:i/>
          <w:sz w:val="20"/>
        </w:rPr>
      </w:pPr>
    </w:p>
    <w:p w:rsidR="00135F1D" w:rsidRDefault="00135F1D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35F1D" w:rsidRP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>strona 1/</w:t>
      </w:r>
      <w:r w:rsidR="006635FE">
        <w:rPr>
          <w:rFonts w:ascii="Arial" w:hAnsi="Arial" w:cs="Arial"/>
          <w:bCs/>
          <w:i/>
          <w:sz w:val="16"/>
          <w:szCs w:val="16"/>
        </w:rPr>
        <w:t>2</w:t>
      </w: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AB740C" w:rsidRDefault="00AB740C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AB740C" w:rsidRDefault="00AB740C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661"/>
        <w:gridCol w:w="6945"/>
      </w:tblGrid>
      <w:tr w:rsidR="00B51117" w:rsidRPr="00EB6F45" w:rsidTr="00475A3B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227F91" w:rsidRPr="00D00B72" w:rsidTr="00475A3B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D00B72" w:rsidRDefault="00227F91" w:rsidP="00A559E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227F91" w:rsidRPr="00D00B72" w:rsidRDefault="00227F91" w:rsidP="00A559E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227F91" w:rsidRDefault="00227F91" w:rsidP="00A559E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7310DC" w:rsidRDefault="00227F91" w:rsidP="008309AD">
            <w:pPr>
              <w:numPr>
                <w:ilvl w:val="0"/>
                <w:numId w:val="37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7310DC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A349D0" w:rsidRPr="007310DC">
              <w:rPr>
                <w:rFonts w:ascii="Arial" w:hAnsi="Arial" w:cs="Arial"/>
                <w:b/>
                <w:bCs/>
                <w:sz w:val="20"/>
              </w:rPr>
              <w:t xml:space="preserve">Strzeleckiej </w:t>
            </w:r>
            <w:r w:rsidRPr="007310DC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A349D0" w:rsidRPr="007310DC">
              <w:rPr>
                <w:rFonts w:ascii="Arial" w:hAnsi="Arial" w:cs="Arial"/>
                <w:b/>
                <w:bCs/>
                <w:sz w:val="20"/>
              </w:rPr>
              <w:t>15</w:t>
            </w:r>
            <w:r w:rsidRPr="007310DC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227F91" w:rsidRDefault="00D811D4" w:rsidP="008309AD">
            <w:pPr>
              <w:numPr>
                <w:ilvl w:val="0"/>
                <w:numId w:val="3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B2044B">
              <w:rPr>
                <w:rFonts w:ascii="Arial" w:hAnsi="Arial" w:cs="Arial"/>
                <w:bCs/>
                <w:sz w:val="20"/>
              </w:rPr>
              <w:t>624/1</w:t>
            </w:r>
            <w:r w:rsidR="00227F91" w:rsidRPr="00D00B72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B2044B">
              <w:rPr>
                <w:rFonts w:ascii="Arial" w:hAnsi="Arial" w:cs="Arial"/>
                <w:bCs/>
                <w:sz w:val="20"/>
              </w:rPr>
              <w:t>368</w:t>
            </w:r>
            <w:r w:rsidR="00227F91" w:rsidRPr="00D00B72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</w:t>
            </w:r>
            <w:r w:rsidR="00227F91" w:rsidRPr="007310DC">
              <w:rPr>
                <w:rFonts w:ascii="Arial" w:hAnsi="Arial" w:cs="Arial"/>
                <w:bCs/>
                <w:sz w:val="20"/>
              </w:rPr>
              <w:t>Rejonowy w Myśliborzu prowadzi księgę wieczystą nr SZ1M/000</w:t>
            </w:r>
            <w:r w:rsidR="00B2044B" w:rsidRPr="007310DC">
              <w:rPr>
                <w:rFonts w:ascii="Arial" w:hAnsi="Arial" w:cs="Arial"/>
                <w:bCs/>
                <w:sz w:val="20"/>
              </w:rPr>
              <w:t>32269/3</w:t>
            </w:r>
            <w:r w:rsidR="00227F91" w:rsidRPr="007310DC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7310DC" w:rsidRPr="007310DC" w:rsidRDefault="00227F91" w:rsidP="007310DC">
            <w:pPr>
              <w:numPr>
                <w:ilvl w:val="0"/>
                <w:numId w:val="3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7310DC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</w:t>
            </w:r>
            <w:r w:rsidR="00B2044B" w:rsidRPr="007310DC">
              <w:rPr>
                <w:rFonts w:ascii="Arial" w:hAnsi="Arial" w:cs="Arial"/>
                <w:bCs/>
                <w:sz w:val="20"/>
              </w:rPr>
              <w:t xml:space="preserve">nie uchwalono </w:t>
            </w:r>
            <w:r w:rsidR="00D811D4" w:rsidRPr="007310DC">
              <w:rPr>
                <w:rFonts w:ascii="Arial" w:hAnsi="Arial" w:cs="Arial"/>
                <w:sz w:val="20"/>
              </w:rPr>
              <w:t>plan</w:t>
            </w:r>
            <w:r w:rsidR="00B2044B" w:rsidRPr="007310DC">
              <w:rPr>
                <w:rFonts w:ascii="Arial" w:hAnsi="Arial" w:cs="Arial"/>
                <w:sz w:val="20"/>
              </w:rPr>
              <w:t>u</w:t>
            </w:r>
            <w:r w:rsidR="00D811D4" w:rsidRPr="007310DC">
              <w:rPr>
                <w:rFonts w:ascii="Arial" w:hAnsi="Arial" w:cs="Arial"/>
                <w:sz w:val="20"/>
              </w:rPr>
              <w:t xml:space="preserve"> miejscow</w:t>
            </w:r>
            <w:r w:rsidR="00B2044B" w:rsidRPr="007310DC">
              <w:rPr>
                <w:rFonts w:ascii="Arial" w:hAnsi="Arial" w:cs="Arial"/>
                <w:sz w:val="20"/>
              </w:rPr>
              <w:t>ego.</w:t>
            </w:r>
            <w:r w:rsidR="007310DC" w:rsidRPr="007310DC">
              <w:rPr>
                <w:rFonts w:ascii="Arial" w:hAnsi="Arial" w:cs="Arial"/>
                <w:sz w:val="20"/>
              </w:rPr>
              <w:t xml:space="preserve"> Zgodnie ze Studium uwarunkowań i kierunków zagospodarowania przestrzennego, zatwierdzonego uchwałą nr XXVI/324/2008 Rady Miejskiej w Barlinku z dnia 28.08.2008 r. w sprawie zmiany „Studium uwarunkowań i kierunków zagospodarowania przestrzennego Gminy Barlinek, nieruchomość położona jest na obszarze oznaczonym symbolem MM – tereny miejskich zespołów zabudowy.</w:t>
            </w:r>
          </w:p>
          <w:p w:rsidR="00227F91" w:rsidRPr="00F8699A" w:rsidRDefault="00227F91" w:rsidP="007310DC">
            <w:pPr>
              <w:pStyle w:val="Akapitzlist"/>
              <w:numPr>
                <w:ilvl w:val="0"/>
                <w:numId w:val="37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posób zagospodarowania: Nieruchomość zabudowana budynkiem mieszkalnym nr </w:t>
            </w:r>
            <w:r w:rsidR="007310DC">
              <w:rPr>
                <w:rFonts w:ascii="Arial" w:hAnsi="Arial" w:cs="Arial"/>
                <w:bCs/>
                <w:sz w:val="20"/>
              </w:rPr>
              <w:t>15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, </w:t>
            </w:r>
            <w:r w:rsidR="007310DC">
              <w:rPr>
                <w:rFonts w:ascii="Arial" w:hAnsi="Arial" w:cs="Arial"/>
                <w:bCs/>
                <w:sz w:val="20"/>
              </w:rPr>
              <w:t xml:space="preserve">o dwóch kondygnacjach naziemnych </w:t>
            </w:r>
            <w:r w:rsidR="00275816">
              <w:rPr>
                <w:rFonts w:ascii="Arial" w:hAnsi="Arial" w:cs="Arial"/>
                <w:bCs/>
                <w:sz w:val="20"/>
              </w:rPr>
              <w:t>z poddaszem użytkowym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, w skład którego wchodzi </w:t>
            </w:r>
            <w:r w:rsidR="007310DC">
              <w:rPr>
                <w:rFonts w:ascii="Arial" w:hAnsi="Arial" w:cs="Arial"/>
                <w:bCs/>
                <w:sz w:val="20"/>
              </w:rPr>
              <w:t>5</w:t>
            </w:r>
            <w:r w:rsidR="00275816">
              <w:rPr>
                <w:rFonts w:ascii="Arial" w:hAnsi="Arial" w:cs="Arial"/>
                <w:bCs/>
                <w:sz w:val="20"/>
              </w:rPr>
              <w:t xml:space="preserve"> lokali</w:t>
            </w:r>
            <w:r w:rsidR="007310DC">
              <w:rPr>
                <w:rFonts w:ascii="Arial" w:hAnsi="Arial" w:cs="Arial"/>
                <w:bCs/>
                <w:sz w:val="20"/>
              </w:rPr>
              <w:t>, oraz budynkiem gospodarczym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. Powierzchnia użytkowa wszystkich lokali oraz pomieszczeń do nich przynależnych 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wynosi </w:t>
            </w:r>
            <w:r w:rsidR="007310DC">
              <w:rPr>
                <w:rFonts w:ascii="Arial" w:hAnsi="Arial" w:cs="Arial"/>
                <w:bCs/>
                <w:sz w:val="20"/>
              </w:rPr>
              <w:t>305,44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m</w:t>
            </w:r>
            <w:r w:rsidRPr="00F8699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8699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AA3A9D" w:rsidRDefault="00227F91" w:rsidP="00AA3A9D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213"/>
              </w:tabs>
              <w:spacing w:before="120"/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17786D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A349D0" w:rsidRPr="0017786D">
              <w:rPr>
                <w:rFonts w:ascii="Arial" w:hAnsi="Arial" w:cs="Arial"/>
                <w:b/>
                <w:sz w:val="20"/>
              </w:rPr>
              <w:t>3</w:t>
            </w:r>
            <w:r w:rsidRPr="00AA3A9D">
              <w:rPr>
                <w:rFonts w:ascii="Arial" w:hAnsi="Arial" w:cs="Arial"/>
                <w:sz w:val="20"/>
              </w:rPr>
              <w:t xml:space="preserve"> o pow. </w:t>
            </w:r>
            <w:r w:rsidR="00443A8F">
              <w:rPr>
                <w:rFonts w:ascii="Arial" w:hAnsi="Arial" w:cs="Arial"/>
                <w:sz w:val="20"/>
              </w:rPr>
              <w:t>50,77</w:t>
            </w:r>
            <w:r w:rsidRPr="00AA3A9D">
              <w:rPr>
                <w:rFonts w:ascii="Arial" w:hAnsi="Arial" w:cs="Arial"/>
                <w:sz w:val="20"/>
              </w:rPr>
              <w:t xml:space="preserve"> m</w:t>
            </w:r>
            <w:r w:rsidRPr="00AA3A9D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AA3A9D">
              <w:rPr>
                <w:rFonts w:ascii="Arial" w:hAnsi="Arial" w:cs="Arial"/>
                <w:sz w:val="20"/>
              </w:rPr>
              <w:t xml:space="preserve">, składający się z </w:t>
            </w:r>
            <w:r w:rsidR="00443A8F">
              <w:rPr>
                <w:rFonts w:ascii="Arial" w:hAnsi="Arial" w:cs="Arial"/>
                <w:sz w:val="20"/>
              </w:rPr>
              <w:t>3</w:t>
            </w:r>
            <w:r w:rsidRPr="00AA3A9D">
              <w:rPr>
                <w:rFonts w:ascii="Arial" w:hAnsi="Arial" w:cs="Arial"/>
                <w:sz w:val="20"/>
              </w:rPr>
              <w:t xml:space="preserve"> poko</w:t>
            </w:r>
            <w:r w:rsidR="00443A8F">
              <w:rPr>
                <w:rFonts w:ascii="Arial" w:hAnsi="Arial" w:cs="Arial"/>
                <w:sz w:val="20"/>
              </w:rPr>
              <w:t>i</w:t>
            </w:r>
            <w:r w:rsidRPr="00AA3A9D">
              <w:rPr>
                <w:rFonts w:ascii="Arial" w:hAnsi="Arial" w:cs="Arial"/>
                <w:sz w:val="20"/>
              </w:rPr>
              <w:t>, kuchni, przedpokoju</w:t>
            </w:r>
            <w:r w:rsidR="00443A8F">
              <w:rPr>
                <w:rFonts w:ascii="Arial" w:hAnsi="Arial" w:cs="Arial"/>
                <w:sz w:val="20"/>
              </w:rPr>
              <w:t xml:space="preserve"> i</w:t>
            </w:r>
            <w:r w:rsidRPr="00AA3A9D">
              <w:rPr>
                <w:rFonts w:ascii="Arial" w:hAnsi="Arial" w:cs="Arial"/>
                <w:sz w:val="20"/>
              </w:rPr>
              <w:t xml:space="preserve"> łazienki położony na </w:t>
            </w:r>
            <w:r w:rsidR="00443A8F">
              <w:rPr>
                <w:rFonts w:ascii="Arial" w:hAnsi="Arial" w:cs="Arial"/>
                <w:sz w:val="20"/>
              </w:rPr>
              <w:t xml:space="preserve">I </w:t>
            </w:r>
            <w:r w:rsidRPr="00AA3A9D">
              <w:rPr>
                <w:rFonts w:ascii="Arial" w:hAnsi="Arial" w:cs="Arial"/>
                <w:sz w:val="20"/>
              </w:rPr>
              <w:t>p</w:t>
            </w:r>
            <w:r w:rsidR="00443A8F">
              <w:rPr>
                <w:rFonts w:ascii="Arial" w:hAnsi="Arial" w:cs="Arial"/>
                <w:sz w:val="20"/>
              </w:rPr>
              <w:t>ię</w:t>
            </w:r>
            <w:r w:rsidR="00355A27">
              <w:rPr>
                <w:rFonts w:ascii="Arial" w:hAnsi="Arial" w:cs="Arial"/>
                <w:sz w:val="20"/>
              </w:rPr>
              <w:t>trze</w:t>
            </w:r>
            <w:r w:rsidRPr="00AA3A9D">
              <w:rPr>
                <w:rFonts w:ascii="Arial" w:hAnsi="Arial" w:cs="Arial"/>
                <w:sz w:val="20"/>
              </w:rPr>
              <w:t xml:space="preserve">. </w:t>
            </w:r>
            <w:r w:rsidR="00443A8F">
              <w:rPr>
                <w:rFonts w:ascii="Arial" w:hAnsi="Arial" w:cs="Arial"/>
                <w:sz w:val="20"/>
              </w:rPr>
              <w:t>Do lokalu przynależy piwnica o pow. 2,60 m</w:t>
            </w:r>
            <w:r w:rsidR="00443A8F" w:rsidRPr="00443A8F">
              <w:rPr>
                <w:rFonts w:ascii="Arial" w:hAnsi="Arial" w:cs="Arial"/>
                <w:sz w:val="20"/>
                <w:vertAlign w:val="superscript"/>
              </w:rPr>
              <w:t xml:space="preserve">2 </w:t>
            </w:r>
            <w:r w:rsidR="00443A8F">
              <w:rPr>
                <w:rFonts w:ascii="Arial" w:hAnsi="Arial" w:cs="Arial"/>
                <w:sz w:val="20"/>
              </w:rPr>
              <w:t>oraz komórka w budynku gospodarczym o pow. 9,70 m</w:t>
            </w:r>
            <w:r w:rsidR="00443A8F" w:rsidRPr="00443A8F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443A8F">
              <w:rPr>
                <w:rFonts w:ascii="Arial" w:hAnsi="Arial" w:cs="Arial"/>
                <w:sz w:val="20"/>
              </w:rPr>
              <w:t xml:space="preserve">.  </w:t>
            </w:r>
            <w:r w:rsidRPr="00AA3A9D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443A8F">
              <w:rPr>
                <w:rFonts w:ascii="Arial" w:hAnsi="Arial" w:cs="Arial"/>
                <w:sz w:val="20"/>
              </w:rPr>
              <w:t>2065</w:t>
            </w:r>
            <w:r w:rsidRPr="00AA3A9D">
              <w:rPr>
                <w:rFonts w:ascii="Arial" w:hAnsi="Arial" w:cs="Arial"/>
                <w:sz w:val="20"/>
              </w:rPr>
              <w:t>/10000 części w nieruchomości wspólnej, którą stanowi</w:t>
            </w:r>
            <w:r w:rsidR="00443A8F">
              <w:rPr>
                <w:rFonts w:ascii="Arial" w:hAnsi="Arial" w:cs="Arial"/>
                <w:sz w:val="20"/>
              </w:rPr>
              <w:t xml:space="preserve"> grunt jako przedmiot współwłasności </w:t>
            </w:r>
            <w:r w:rsidRPr="00AA3A9D">
              <w:rPr>
                <w:rFonts w:ascii="Arial" w:hAnsi="Arial" w:cs="Arial"/>
                <w:sz w:val="20"/>
              </w:rPr>
              <w:t xml:space="preserve">oraz części budynku i urządzenia, które nie służą wyłącznie do użytku właścicieli lokali.. </w:t>
            </w:r>
          </w:p>
          <w:p w:rsidR="00227F91" w:rsidRPr="00D00B72" w:rsidRDefault="00227F91" w:rsidP="00A559E4">
            <w:pPr>
              <w:numPr>
                <w:ilvl w:val="0"/>
                <w:numId w:val="1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227F91" w:rsidRPr="00D00B72" w:rsidRDefault="00227F91" w:rsidP="00A559E4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227F91" w:rsidRPr="00EB6F45" w:rsidRDefault="00227F91" w:rsidP="0017786D">
            <w:pPr>
              <w:pStyle w:val="Tekstpodstawowywcity"/>
              <w:numPr>
                <w:ilvl w:val="0"/>
                <w:numId w:val="15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Cena: </w:t>
            </w:r>
            <w:r w:rsidR="0017786D">
              <w:rPr>
                <w:rFonts w:ascii="Arial" w:hAnsi="Arial" w:cs="Arial"/>
                <w:sz w:val="20"/>
              </w:rPr>
              <w:t>142 883</w:t>
            </w:r>
            <w:r w:rsidRPr="00D00B72">
              <w:rPr>
                <w:rFonts w:ascii="Arial" w:hAnsi="Arial" w:cs="Arial"/>
                <w:sz w:val="20"/>
              </w:rPr>
              <w:t xml:space="preserve"> zł (</w:t>
            </w:r>
            <w:r w:rsidR="00355A27" w:rsidRPr="00D00B72">
              <w:rPr>
                <w:rFonts w:ascii="Arial" w:hAnsi="Arial" w:cs="Arial"/>
                <w:sz w:val="20"/>
              </w:rPr>
              <w:t>s</w:t>
            </w:r>
            <w:r w:rsidR="0017786D">
              <w:rPr>
                <w:rFonts w:ascii="Arial" w:hAnsi="Arial" w:cs="Arial"/>
                <w:sz w:val="20"/>
              </w:rPr>
              <w:t>to czterdzieści dwa</w:t>
            </w:r>
            <w:r w:rsidR="00355A27">
              <w:rPr>
                <w:rFonts w:ascii="Arial" w:hAnsi="Arial" w:cs="Arial"/>
                <w:sz w:val="20"/>
              </w:rPr>
              <w:t xml:space="preserve"> </w:t>
            </w:r>
            <w:r w:rsidRPr="00D00B72">
              <w:rPr>
                <w:rFonts w:ascii="Arial" w:hAnsi="Arial" w:cs="Arial"/>
                <w:sz w:val="20"/>
              </w:rPr>
              <w:t>tysi</w:t>
            </w:r>
            <w:r w:rsidR="0017786D">
              <w:rPr>
                <w:rFonts w:ascii="Arial" w:hAnsi="Arial" w:cs="Arial"/>
                <w:sz w:val="20"/>
              </w:rPr>
              <w:t>ące</w:t>
            </w:r>
            <w:r w:rsidRPr="00D00B72">
              <w:rPr>
                <w:rFonts w:ascii="Arial" w:hAnsi="Arial" w:cs="Arial"/>
                <w:sz w:val="20"/>
              </w:rPr>
              <w:t xml:space="preserve"> </w:t>
            </w:r>
            <w:r w:rsidR="0017786D">
              <w:rPr>
                <w:rFonts w:ascii="Arial" w:hAnsi="Arial" w:cs="Arial"/>
                <w:sz w:val="20"/>
              </w:rPr>
              <w:t>o</w:t>
            </w:r>
            <w:r>
              <w:rPr>
                <w:rFonts w:ascii="Arial" w:hAnsi="Arial" w:cs="Arial"/>
                <w:sz w:val="20"/>
              </w:rPr>
              <w:t>s</w:t>
            </w:r>
            <w:r w:rsidR="00355A27">
              <w:rPr>
                <w:rFonts w:ascii="Arial" w:hAnsi="Arial" w:cs="Arial"/>
                <w:sz w:val="20"/>
              </w:rPr>
              <w:t xml:space="preserve">iemset </w:t>
            </w:r>
            <w:r w:rsidR="0017786D">
              <w:rPr>
                <w:rFonts w:ascii="Arial" w:hAnsi="Arial" w:cs="Arial"/>
                <w:sz w:val="20"/>
              </w:rPr>
              <w:t>osiemdziesiąt trzy</w:t>
            </w:r>
            <w:r w:rsidR="00355A27">
              <w:rPr>
                <w:rFonts w:ascii="Arial" w:hAnsi="Arial" w:cs="Arial"/>
                <w:sz w:val="20"/>
              </w:rPr>
              <w:t xml:space="preserve"> z</w:t>
            </w:r>
            <w:r w:rsidRPr="00D00B72">
              <w:rPr>
                <w:rFonts w:ascii="Arial" w:hAnsi="Arial" w:cs="Arial"/>
                <w:sz w:val="20"/>
              </w:rPr>
              <w:t xml:space="preserve">ł), w tym ułamkowej części gruntu </w:t>
            </w:r>
            <w:r w:rsidR="0017786D">
              <w:rPr>
                <w:rFonts w:ascii="Arial" w:hAnsi="Arial" w:cs="Arial"/>
                <w:sz w:val="20"/>
              </w:rPr>
              <w:t>9275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</w:p>
        </w:tc>
      </w:tr>
    </w:tbl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227F91" w:rsidRPr="00CA3383" w:rsidRDefault="00227F91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przedmiotem umowy oddania w najem na czas nieoznaczony.</w:t>
      </w:r>
    </w:p>
    <w:p w:rsidR="00227F91" w:rsidRPr="00CA3383" w:rsidRDefault="00227F91" w:rsidP="0032167F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b/>
          <w:sz w:val="20"/>
        </w:rPr>
        <w:t>1.</w:t>
      </w:r>
      <w:r w:rsidRPr="00CA3383">
        <w:rPr>
          <w:rFonts w:ascii="Arial" w:hAnsi="Arial" w:cs="Arial"/>
          <w:sz w:val="20"/>
        </w:rPr>
        <w:t xml:space="preserve"> Pierwszeństwo w nabyciu nieruchomości przysługuje osobom wymienionym w art. 34 ust. 1 ustawy z dnia 21 sierpnia 1997 r. o gospodarce nieruchomościami. </w:t>
      </w:r>
    </w:p>
    <w:p w:rsidR="00227F91" w:rsidRPr="00CA3383" w:rsidRDefault="00227F91" w:rsidP="00227F91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>2.</w:t>
      </w:r>
      <w:r w:rsidRPr="00CA3383">
        <w:rPr>
          <w:rFonts w:ascii="Arial" w:hAnsi="Arial" w:cs="Arial"/>
          <w:sz w:val="20"/>
        </w:rPr>
        <w:t xml:space="preserve"> Osobie fizycznej lub prawnej, o której mowa w art. 34 ust. 1 pkt. 1 i 2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7537FD">
        <w:rPr>
          <w:rFonts w:ascii="Arial" w:hAnsi="Arial" w:cs="Arial"/>
          <w:sz w:val="20"/>
        </w:rPr>
        <w:t>1</w:t>
      </w:r>
      <w:r w:rsidR="008556E3">
        <w:rPr>
          <w:rFonts w:ascii="Arial" w:hAnsi="Arial" w:cs="Arial"/>
          <w:sz w:val="20"/>
        </w:rPr>
        <w:t>3 grudnia</w:t>
      </w:r>
      <w:r w:rsidR="007537F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2016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5C05AE" w:rsidRDefault="005C05AE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32167F" w:rsidRDefault="0032167F" w:rsidP="002A132D">
      <w:pPr>
        <w:jc w:val="both"/>
        <w:rPr>
          <w:rFonts w:ascii="Arial" w:hAnsi="Arial" w:cs="Arial"/>
          <w:sz w:val="20"/>
        </w:rPr>
      </w:pPr>
    </w:p>
    <w:p w:rsidR="0032167F" w:rsidRDefault="0032167F" w:rsidP="002A132D">
      <w:pPr>
        <w:jc w:val="both"/>
        <w:rPr>
          <w:rFonts w:ascii="Arial" w:hAnsi="Arial" w:cs="Arial"/>
          <w:sz w:val="20"/>
        </w:rPr>
      </w:pPr>
    </w:p>
    <w:p w:rsidR="007F20A3" w:rsidRDefault="007F20A3" w:rsidP="002A132D">
      <w:pPr>
        <w:jc w:val="both"/>
        <w:rPr>
          <w:rFonts w:ascii="Arial" w:hAnsi="Arial" w:cs="Arial"/>
          <w:sz w:val="20"/>
        </w:rPr>
      </w:pPr>
    </w:p>
    <w:p w:rsidR="007537FD" w:rsidRDefault="002A132D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tablicy ogłoszeń</w:t>
      </w:r>
      <w:r w:rsidRPr="002A132D">
        <w:rPr>
          <w:rFonts w:ascii="Arial" w:hAnsi="Arial" w:cs="Arial"/>
          <w:sz w:val="16"/>
          <w:szCs w:val="16"/>
        </w:rPr>
        <w:t xml:space="preserve">: </w:t>
      </w:r>
      <w:r w:rsidR="00013008">
        <w:rPr>
          <w:rFonts w:ascii="Arial" w:hAnsi="Arial" w:cs="Arial"/>
          <w:sz w:val="16"/>
          <w:szCs w:val="16"/>
        </w:rPr>
        <w:t>2016-</w:t>
      </w:r>
      <w:r w:rsidR="007537FD">
        <w:rPr>
          <w:rFonts w:ascii="Arial" w:hAnsi="Arial" w:cs="Arial"/>
          <w:sz w:val="16"/>
          <w:szCs w:val="16"/>
        </w:rPr>
        <w:t>1</w:t>
      </w:r>
      <w:r w:rsidR="00DD43B5">
        <w:rPr>
          <w:rFonts w:ascii="Arial" w:hAnsi="Arial" w:cs="Arial"/>
          <w:sz w:val="16"/>
          <w:szCs w:val="16"/>
        </w:rPr>
        <w:t>2</w:t>
      </w:r>
      <w:r w:rsidR="00135F1D">
        <w:rPr>
          <w:rFonts w:ascii="Arial" w:hAnsi="Arial" w:cs="Arial"/>
          <w:sz w:val="16"/>
          <w:szCs w:val="16"/>
        </w:rPr>
        <w:t>-</w:t>
      </w:r>
      <w:r w:rsidR="008556E3">
        <w:rPr>
          <w:rFonts w:ascii="Arial" w:hAnsi="Arial" w:cs="Arial"/>
          <w:sz w:val="16"/>
          <w:szCs w:val="16"/>
        </w:rPr>
        <w:t>13</w:t>
      </w:r>
    </w:p>
    <w:p w:rsidR="005C05AE" w:rsidRDefault="001A4A78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6635FE">
        <w:rPr>
          <w:rFonts w:ascii="Arial" w:hAnsi="Arial" w:cs="Arial"/>
          <w:bCs/>
          <w:i/>
          <w:sz w:val="16"/>
          <w:szCs w:val="16"/>
        </w:rPr>
        <w:t>2/2</w:t>
      </w:r>
    </w:p>
    <w:sectPr w:rsidR="005C05AE" w:rsidSect="0054084B">
      <w:pgSz w:w="16838" w:h="11906" w:orient="landscape"/>
      <w:pgMar w:top="568" w:right="1245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0233"/>
    <w:multiLevelType w:val="hybridMultilevel"/>
    <w:tmpl w:val="3DAEC6A0"/>
    <w:lvl w:ilvl="0" w:tplc="9B9AEF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E4120"/>
    <w:multiLevelType w:val="hybridMultilevel"/>
    <w:tmpl w:val="2B6881CA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E66D1"/>
    <w:multiLevelType w:val="hybridMultilevel"/>
    <w:tmpl w:val="6FDA728C"/>
    <w:lvl w:ilvl="0" w:tplc="07BCFD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73A44"/>
    <w:multiLevelType w:val="hybridMultilevel"/>
    <w:tmpl w:val="E0D2717E"/>
    <w:lvl w:ilvl="0" w:tplc="01DA75FE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30682"/>
    <w:multiLevelType w:val="hybridMultilevel"/>
    <w:tmpl w:val="AA028A86"/>
    <w:lvl w:ilvl="0" w:tplc="C8200FB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26ABE"/>
    <w:multiLevelType w:val="hybridMultilevel"/>
    <w:tmpl w:val="8AECE374"/>
    <w:lvl w:ilvl="0" w:tplc="B008B2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766F2"/>
    <w:multiLevelType w:val="hybridMultilevel"/>
    <w:tmpl w:val="309ADC18"/>
    <w:lvl w:ilvl="0" w:tplc="F7727EA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A12B8"/>
    <w:multiLevelType w:val="hybridMultilevel"/>
    <w:tmpl w:val="8FAC5610"/>
    <w:lvl w:ilvl="0" w:tplc="39FCC9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4371FB"/>
    <w:multiLevelType w:val="hybridMultilevel"/>
    <w:tmpl w:val="D870C56E"/>
    <w:lvl w:ilvl="0" w:tplc="AA8AE93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A56E2"/>
    <w:multiLevelType w:val="hybridMultilevel"/>
    <w:tmpl w:val="107A8E5A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B4839"/>
    <w:multiLevelType w:val="hybridMultilevel"/>
    <w:tmpl w:val="FA80BD80"/>
    <w:lvl w:ilvl="0" w:tplc="60C4A3D4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9">
    <w:nsid w:val="40C93139"/>
    <w:multiLevelType w:val="hybridMultilevel"/>
    <w:tmpl w:val="0FD49AD8"/>
    <w:lvl w:ilvl="0" w:tplc="67A48F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C5104"/>
    <w:multiLevelType w:val="hybridMultilevel"/>
    <w:tmpl w:val="4E5CA89E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36A83"/>
    <w:multiLevelType w:val="hybridMultilevel"/>
    <w:tmpl w:val="F1FC0C80"/>
    <w:lvl w:ilvl="0" w:tplc="EBD8615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C292C"/>
    <w:multiLevelType w:val="hybridMultilevel"/>
    <w:tmpl w:val="8BCCA83C"/>
    <w:lvl w:ilvl="0" w:tplc="BA9098B2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914AE6"/>
    <w:multiLevelType w:val="hybridMultilevel"/>
    <w:tmpl w:val="4A483788"/>
    <w:lvl w:ilvl="0" w:tplc="FDEA8C6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87DC8"/>
    <w:multiLevelType w:val="hybridMultilevel"/>
    <w:tmpl w:val="51742D4A"/>
    <w:lvl w:ilvl="0" w:tplc="193433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C07EE3"/>
    <w:multiLevelType w:val="hybridMultilevel"/>
    <w:tmpl w:val="24DC7C8A"/>
    <w:lvl w:ilvl="0" w:tplc="E53E0B8E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FD20B2"/>
    <w:multiLevelType w:val="hybridMultilevel"/>
    <w:tmpl w:val="E7B6D474"/>
    <w:lvl w:ilvl="0" w:tplc="A5308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595718"/>
    <w:multiLevelType w:val="hybridMultilevel"/>
    <w:tmpl w:val="FF200342"/>
    <w:lvl w:ilvl="0" w:tplc="A13027E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F154B7"/>
    <w:multiLevelType w:val="hybridMultilevel"/>
    <w:tmpl w:val="5BE25E5A"/>
    <w:lvl w:ilvl="0" w:tplc="18D04A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4B2E69"/>
    <w:multiLevelType w:val="hybridMultilevel"/>
    <w:tmpl w:val="6654263C"/>
    <w:lvl w:ilvl="0" w:tplc="B6705AB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5C7BA3"/>
    <w:multiLevelType w:val="hybridMultilevel"/>
    <w:tmpl w:val="F51A9844"/>
    <w:lvl w:ilvl="0" w:tplc="9976DCD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1"/>
  </w:num>
  <w:num w:numId="4">
    <w:abstractNumId w:val="1"/>
  </w:num>
  <w:num w:numId="5">
    <w:abstractNumId w:val="13"/>
  </w:num>
  <w:num w:numId="6">
    <w:abstractNumId w:val="31"/>
  </w:num>
  <w:num w:numId="7">
    <w:abstractNumId w:val="10"/>
  </w:num>
  <w:num w:numId="8">
    <w:abstractNumId w:val="16"/>
  </w:num>
  <w:num w:numId="9">
    <w:abstractNumId w:val="33"/>
  </w:num>
  <w:num w:numId="10">
    <w:abstractNumId w:val="15"/>
  </w:num>
  <w:num w:numId="11">
    <w:abstractNumId w:val="20"/>
  </w:num>
  <w:num w:numId="12">
    <w:abstractNumId w:val="26"/>
  </w:num>
  <w:num w:numId="13">
    <w:abstractNumId w:val="27"/>
  </w:num>
  <w:num w:numId="14">
    <w:abstractNumId w:val="7"/>
  </w:num>
  <w:num w:numId="15">
    <w:abstractNumId w:val="14"/>
  </w:num>
  <w:num w:numId="16">
    <w:abstractNumId w:val="6"/>
  </w:num>
  <w:num w:numId="17">
    <w:abstractNumId w:val="2"/>
  </w:num>
  <w:num w:numId="18">
    <w:abstractNumId w:val="8"/>
  </w:num>
  <w:num w:numId="19">
    <w:abstractNumId w:val="36"/>
  </w:num>
  <w:num w:numId="20">
    <w:abstractNumId w:val="28"/>
  </w:num>
  <w:num w:numId="21">
    <w:abstractNumId w:val="22"/>
  </w:num>
  <w:num w:numId="22">
    <w:abstractNumId w:val="5"/>
  </w:num>
  <w:num w:numId="23">
    <w:abstractNumId w:val="30"/>
  </w:num>
  <w:num w:numId="24">
    <w:abstractNumId w:val="35"/>
  </w:num>
  <w:num w:numId="25">
    <w:abstractNumId w:val="0"/>
  </w:num>
  <w:num w:numId="26">
    <w:abstractNumId w:val="32"/>
  </w:num>
  <w:num w:numId="27">
    <w:abstractNumId w:val="4"/>
  </w:num>
  <w:num w:numId="28">
    <w:abstractNumId w:val="21"/>
  </w:num>
  <w:num w:numId="29">
    <w:abstractNumId w:val="29"/>
  </w:num>
  <w:num w:numId="30">
    <w:abstractNumId w:val="9"/>
  </w:num>
  <w:num w:numId="31">
    <w:abstractNumId w:val="12"/>
  </w:num>
  <w:num w:numId="32">
    <w:abstractNumId w:val="17"/>
  </w:num>
  <w:num w:numId="33">
    <w:abstractNumId w:val="34"/>
  </w:num>
  <w:num w:numId="34">
    <w:abstractNumId w:val="19"/>
  </w:num>
  <w:num w:numId="35">
    <w:abstractNumId w:val="25"/>
  </w:num>
  <w:num w:numId="36">
    <w:abstractNumId w:val="3"/>
  </w:num>
  <w:num w:numId="37">
    <w:abstractNumId w:val="1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3008"/>
    <w:rsid w:val="00013F4C"/>
    <w:rsid w:val="00015D54"/>
    <w:rsid w:val="00017A9F"/>
    <w:rsid w:val="00022FFE"/>
    <w:rsid w:val="000513AC"/>
    <w:rsid w:val="00054226"/>
    <w:rsid w:val="00060AFC"/>
    <w:rsid w:val="00062BF5"/>
    <w:rsid w:val="0007760C"/>
    <w:rsid w:val="00082372"/>
    <w:rsid w:val="00086A43"/>
    <w:rsid w:val="00091273"/>
    <w:rsid w:val="00094BED"/>
    <w:rsid w:val="000A1EA9"/>
    <w:rsid w:val="000A2A4A"/>
    <w:rsid w:val="000B2D5B"/>
    <w:rsid w:val="000C4649"/>
    <w:rsid w:val="00107EEF"/>
    <w:rsid w:val="001171D9"/>
    <w:rsid w:val="00126AE2"/>
    <w:rsid w:val="00130124"/>
    <w:rsid w:val="00135F1D"/>
    <w:rsid w:val="0013646C"/>
    <w:rsid w:val="001427F8"/>
    <w:rsid w:val="00151DE7"/>
    <w:rsid w:val="00153A28"/>
    <w:rsid w:val="00155F64"/>
    <w:rsid w:val="001604C7"/>
    <w:rsid w:val="00161539"/>
    <w:rsid w:val="001641D1"/>
    <w:rsid w:val="00164E35"/>
    <w:rsid w:val="00175C34"/>
    <w:rsid w:val="0017786D"/>
    <w:rsid w:val="00180BD6"/>
    <w:rsid w:val="00183FCC"/>
    <w:rsid w:val="001912BB"/>
    <w:rsid w:val="001A4A78"/>
    <w:rsid w:val="001B1A6D"/>
    <w:rsid w:val="001C4806"/>
    <w:rsid w:val="001D7CED"/>
    <w:rsid w:val="001E0CF4"/>
    <w:rsid w:val="001E6F03"/>
    <w:rsid w:val="001F3781"/>
    <w:rsid w:val="001F3E60"/>
    <w:rsid w:val="00215077"/>
    <w:rsid w:val="0022384E"/>
    <w:rsid w:val="00223B2A"/>
    <w:rsid w:val="00227F91"/>
    <w:rsid w:val="0024026D"/>
    <w:rsid w:val="00253551"/>
    <w:rsid w:val="00275816"/>
    <w:rsid w:val="002759D4"/>
    <w:rsid w:val="00277703"/>
    <w:rsid w:val="00284F4C"/>
    <w:rsid w:val="002A132D"/>
    <w:rsid w:val="002A37DA"/>
    <w:rsid w:val="002A6CCB"/>
    <w:rsid w:val="002D1443"/>
    <w:rsid w:val="002D31E6"/>
    <w:rsid w:val="002F7D53"/>
    <w:rsid w:val="00304F2C"/>
    <w:rsid w:val="003138F3"/>
    <w:rsid w:val="0032167F"/>
    <w:rsid w:val="00323645"/>
    <w:rsid w:val="00340953"/>
    <w:rsid w:val="003457D5"/>
    <w:rsid w:val="003462A9"/>
    <w:rsid w:val="003465F7"/>
    <w:rsid w:val="00350BD0"/>
    <w:rsid w:val="00355A27"/>
    <w:rsid w:val="00360041"/>
    <w:rsid w:val="003655F0"/>
    <w:rsid w:val="00371537"/>
    <w:rsid w:val="00382C8A"/>
    <w:rsid w:val="00385592"/>
    <w:rsid w:val="003972D8"/>
    <w:rsid w:val="003A0BDA"/>
    <w:rsid w:val="003C5796"/>
    <w:rsid w:val="003E0BCE"/>
    <w:rsid w:val="003E2D0D"/>
    <w:rsid w:val="003E76ED"/>
    <w:rsid w:val="003F199B"/>
    <w:rsid w:val="00413A20"/>
    <w:rsid w:val="004254C5"/>
    <w:rsid w:val="00426533"/>
    <w:rsid w:val="00432217"/>
    <w:rsid w:val="004327B4"/>
    <w:rsid w:val="00441808"/>
    <w:rsid w:val="00443A8F"/>
    <w:rsid w:val="00447ADB"/>
    <w:rsid w:val="0045167D"/>
    <w:rsid w:val="00475197"/>
    <w:rsid w:val="00475A3B"/>
    <w:rsid w:val="004838E2"/>
    <w:rsid w:val="00486D3F"/>
    <w:rsid w:val="004A6D66"/>
    <w:rsid w:val="004D349B"/>
    <w:rsid w:val="004E2EBF"/>
    <w:rsid w:val="004F2D3B"/>
    <w:rsid w:val="004F7ECE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3668"/>
    <w:rsid w:val="0058540B"/>
    <w:rsid w:val="005C0108"/>
    <w:rsid w:val="005C05AE"/>
    <w:rsid w:val="005E084D"/>
    <w:rsid w:val="005E5EC7"/>
    <w:rsid w:val="00605BDB"/>
    <w:rsid w:val="006207A7"/>
    <w:rsid w:val="00630886"/>
    <w:rsid w:val="0063152C"/>
    <w:rsid w:val="00641EFF"/>
    <w:rsid w:val="006440BC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59B5"/>
    <w:rsid w:val="006A446B"/>
    <w:rsid w:val="006D0B89"/>
    <w:rsid w:val="006D4738"/>
    <w:rsid w:val="006E005A"/>
    <w:rsid w:val="006E076D"/>
    <w:rsid w:val="006F5421"/>
    <w:rsid w:val="0070357C"/>
    <w:rsid w:val="007158E2"/>
    <w:rsid w:val="00721F8B"/>
    <w:rsid w:val="00723B29"/>
    <w:rsid w:val="0072453A"/>
    <w:rsid w:val="00725F55"/>
    <w:rsid w:val="007310DC"/>
    <w:rsid w:val="0073128C"/>
    <w:rsid w:val="00752462"/>
    <w:rsid w:val="007537FD"/>
    <w:rsid w:val="00766D5E"/>
    <w:rsid w:val="00786116"/>
    <w:rsid w:val="00792E38"/>
    <w:rsid w:val="007B3F5E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9C"/>
    <w:rsid w:val="008532A8"/>
    <w:rsid w:val="008556E3"/>
    <w:rsid w:val="00856181"/>
    <w:rsid w:val="00863073"/>
    <w:rsid w:val="00864DEB"/>
    <w:rsid w:val="0087343A"/>
    <w:rsid w:val="0087548C"/>
    <w:rsid w:val="00886A4A"/>
    <w:rsid w:val="0089245B"/>
    <w:rsid w:val="008A3B07"/>
    <w:rsid w:val="008B2209"/>
    <w:rsid w:val="008C11F5"/>
    <w:rsid w:val="008C4F54"/>
    <w:rsid w:val="008D45B0"/>
    <w:rsid w:val="008E07D8"/>
    <w:rsid w:val="008F3FF5"/>
    <w:rsid w:val="00901A78"/>
    <w:rsid w:val="00907CB0"/>
    <w:rsid w:val="009118A8"/>
    <w:rsid w:val="009267EE"/>
    <w:rsid w:val="00936D06"/>
    <w:rsid w:val="0093777F"/>
    <w:rsid w:val="00940230"/>
    <w:rsid w:val="00940558"/>
    <w:rsid w:val="009427ED"/>
    <w:rsid w:val="00951910"/>
    <w:rsid w:val="00966C2C"/>
    <w:rsid w:val="009747C1"/>
    <w:rsid w:val="00976F5E"/>
    <w:rsid w:val="00982175"/>
    <w:rsid w:val="00994542"/>
    <w:rsid w:val="009972EA"/>
    <w:rsid w:val="009A1EB0"/>
    <w:rsid w:val="009B0F08"/>
    <w:rsid w:val="009C5738"/>
    <w:rsid w:val="009D0B86"/>
    <w:rsid w:val="009D2FE5"/>
    <w:rsid w:val="009D71AA"/>
    <w:rsid w:val="009E6DD3"/>
    <w:rsid w:val="009F60CC"/>
    <w:rsid w:val="00A04D55"/>
    <w:rsid w:val="00A349D0"/>
    <w:rsid w:val="00A43B09"/>
    <w:rsid w:val="00A51F4B"/>
    <w:rsid w:val="00A6518F"/>
    <w:rsid w:val="00A66FE6"/>
    <w:rsid w:val="00A906C2"/>
    <w:rsid w:val="00AA3A9D"/>
    <w:rsid w:val="00AB740C"/>
    <w:rsid w:val="00AD6707"/>
    <w:rsid w:val="00AE74B1"/>
    <w:rsid w:val="00AF6AA1"/>
    <w:rsid w:val="00B14F8F"/>
    <w:rsid w:val="00B2044B"/>
    <w:rsid w:val="00B22D34"/>
    <w:rsid w:val="00B234C4"/>
    <w:rsid w:val="00B23A8F"/>
    <w:rsid w:val="00B2683F"/>
    <w:rsid w:val="00B30E8E"/>
    <w:rsid w:val="00B3400C"/>
    <w:rsid w:val="00B3553F"/>
    <w:rsid w:val="00B44D44"/>
    <w:rsid w:val="00B51117"/>
    <w:rsid w:val="00B62F1A"/>
    <w:rsid w:val="00B73DA3"/>
    <w:rsid w:val="00B74DCF"/>
    <w:rsid w:val="00B75365"/>
    <w:rsid w:val="00B755BB"/>
    <w:rsid w:val="00B75D41"/>
    <w:rsid w:val="00B91E50"/>
    <w:rsid w:val="00B968BF"/>
    <w:rsid w:val="00BA0592"/>
    <w:rsid w:val="00BB24C0"/>
    <w:rsid w:val="00BC21D8"/>
    <w:rsid w:val="00BC3B6F"/>
    <w:rsid w:val="00BC66A1"/>
    <w:rsid w:val="00BC78F4"/>
    <w:rsid w:val="00BD0311"/>
    <w:rsid w:val="00BD4C77"/>
    <w:rsid w:val="00BD659F"/>
    <w:rsid w:val="00BF2DE8"/>
    <w:rsid w:val="00BF53D4"/>
    <w:rsid w:val="00BF6B7E"/>
    <w:rsid w:val="00C049A9"/>
    <w:rsid w:val="00C20655"/>
    <w:rsid w:val="00C21E4C"/>
    <w:rsid w:val="00C23222"/>
    <w:rsid w:val="00C23F10"/>
    <w:rsid w:val="00C32187"/>
    <w:rsid w:val="00C32CE5"/>
    <w:rsid w:val="00C351B4"/>
    <w:rsid w:val="00C54304"/>
    <w:rsid w:val="00C611D0"/>
    <w:rsid w:val="00C72672"/>
    <w:rsid w:val="00CA3383"/>
    <w:rsid w:val="00CA3D30"/>
    <w:rsid w:val="00CB74BF"/>
    <w:rsid w:val="00CB7BCF"/>
    <w:rsid w:val="00CC6BBA"/>
    <w:rsid w:val="00CD24F0"/>
    <w:rsid w:val="00CD7065"/>
    <w:rsid w:val="00CD7ADE"/>
    <w:rsid w:val="00CE5D47"/>
    <w:rsid w:val="00CF631E"/>
    <w:rsid w:val="00CF70D5"/>
    <w:rsid w:val="00D00417"/>
    <w:rsid w:val="00D00B72"/>
    <w:rsid w:val="00D27157"/>
    <w:rsid w:val="00D317A7"/>
    <w:rsid w:val="00D45753"/>
    <w:rsid w:val="00D47211"/>
    <w:rsid w:val="00D47331"/>
    <w:rsid w:val="00D516CC"/>
    <w:rsid w:val="00D52B4E"/>
    <w:rsid w:val="00D62BAD"/>
    <w:rsid w:val="00D811D4"/>
    <w:rsid w:val="00D92621"/>
    <w:rsid w:val="00D95B96"/>
    <w:rsid w:val="00DA6298"/>
    <w:rsid w:val="00DB128C"/>
    <w:rsid w:val="00DB25B2"/>
    <w:rsid w:val="00DB436F"/>
    <w:rsid w:val="00DD1373"/>
    <w:rsid w:val="00DD43B5"/>
    <w:rsid w:val="00DD75E7"/>
    <w:rsid w:val="00DD7CE3"/>
    <w:rsid w:val="00DD7D97"/>
    <w:rsid w:val="00DF1265"/>
    <w:rsid w:val="00DF4D0E"/>
    <w:rsid w:val="00E044B0"/>
    <w:rsid w:val="00E16BF7"/>
    <w:rsid w:val="00E42915"/>
    <w:rsid w:val="00E768BF"/>
    <w:rsid w:val="00E76D7D"/>
    <w:rsid w:val="00E918D2"/>
    <w:rsid w:val="00E932D0"/>
    <w:rsid w:val="00E95583"/>
    <w:rsid w:val="00EB6F45"/>
    <w:rsid w:val="00ED2C4B"/>
    <w:rsid w:val="00ED74B9"/>
    <w:rsid w:val="00EE1BAB"/>
    <w:rsid w:val="00EE3AD6"/>
    <w:rsid w:val="00EE5E91"/>
    <w:rsid w:val="00EE6B34"/>
    <w:rsid w:val="00EF70A0"/>
    <w:rsid w:val="00F01BD8"/>
    <w:rsid w:val="00F13E80"/>
    <w:rsid w:val="00F179AC"/>
    <w:rsid w:val="00F37B81"/>
    <w:rsid w:val="00F411E6"/>
    <w:rsid w:val="00F425AD"/>
    <w:rsid w:val="00F51F8F"/>
    <w:rsid w:val="00F728DB"/>
    <w:rsid w:val="00F823CC"/>
    <w:rsid w:val="00F8699A"/>
    <w:rsid w:val="00FA4307"/>
    <w:rsid w:val="00FB0F5C"/>
    <w:rsid w:val="00FC1CCC"/>
    <w:rsid w:val="00FC26C1"/>
    <w:rsid w:val="00FD44A4"/>
    <w:rsid w:val="00FD5CB9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A9954-C8D1-4CE9-9958-EF8EB660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2906</TotalTime>
  <Pages>2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247</cp:revision>
  <cp:lastPrinted>2016-10-25T11:23:00Z</cp:lastPrinted>
  <dcterms:created xsi:type="dcterms:W3CDTF">2014-02-13T11:26:00Z</dcterms:created>
  <dcterms:modified xsi:type="dcterms:W3CDTF">2016-12-12T11:20:00Z</dcterms:modified>
</cp:coreProperties>
</file>