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72" w:rsidRDefault="00D00B72" w:rsidP="005C05AE">
      <w:pPr>
        <w:pStyle w:val="Tytu"/>
        <w:rPr>
          <w:rFonts w:ascii="Arial" w:hAnsi="Arial" w:cs="Arial"/>
          <w:bCs/>
          <w:shadow/>
          <w:sz w:val="28"/>
          <w:szCs w:val="28"/>
        </w:rPr>
      </w:pPr>
    </w:p>
    <w:p w:rsidR="005C05AE" w:rsidRDefault="005C05AE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</w:p>
    <w:p w:rsidR="000075D7" w:rsidRPr="00FC1CCC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22384E" w:rsidRPr="00FC1CCC">
        <w:rPr>
          <w:rFonts w:ascii="Arial" w:hAnsi="Arial" w:cs="Arial"/>
          <w:bCs/>
          <w:shadow/>
          <w:sz w:val="24"/>
          <w:szCs w:val="24"/>
        </w:rPr>
        <w:t>1</w:t>
      </w:r>
      <w:r w:rsidR="003465F7">
        <w:rPr>
          <w:rFonts w:ascii="Arial" w:hAnsi="Arial" w:cs="Arial"/>
          <w:bCs/>
          <w:shadow/>
          <w:sz w:val="24"/>
          <w:szCs w:val="24"/>
        </w:rPr>
        <w:t>30</w:t>
      </w:r>
      <w:r w:rsidR="00685C83" w:rsidRPr="00FC1CCC">
        <w:rPr>
          <w:rFonts w:ascii="Arial" w:hAnsi="Arial" w:cs="Arial"/>
          <w:bCs/>
          <w:shadow/>
          <w:sz w:val="24"/>
          <w:szCs w:val="24"/>
        </w:rPr>
        <w:t>/</w:t>
      </w:r>
      <w:r w:rsidRPr="00FC1CCC">
        <w:rPr>
          <w:rFonts w:ascii="Arial" w:hAnsi="Arial" w:cs="Arial"/>
          <w:bCs/>
          <w:shadow/>
          <w:sz w:val="24"/>
          <w:szCs w:val="24"/>
        </w:rPr>
        <w:t>201</w:t>
      </w:r>
      <w:r w:rsidR="00360041" w:rsidRPr="00FC1CCC">
        <w:rPr>
          <w:rFonts w:ascii="Arial" w:hAnsi="Arial" w:cs="Arial"/>
          <w:bCs/>
          <w:shadow/>
          <w:sz w:val="24"/>
          <w:szCs w:val="24"/>
        </w:rPr>
        <w:t>6</w:t>
      </w:r>
    </w:p>
    <w:p w:rsidR="000075D7" w:rsidRPr="00FC1CCC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3465F7">
        <w:rPr>
          <w:rFonts w:ascii="Arial" w:hAnsi="Arial" w:cs="Arial"/>
          <w:b/>
          <w:bCs/>
          <w:shadow/>
          <w:szCs w:val="24"/>
        </w:rPr>
        <w:t xml:space="preserve">5 lipca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360041" w:rsidRPr="00FC1CCC">
        <w:rPr>
          <w:rFonts w:ascii="Arial" w:hAnsi="Arial" w:cs="Arial"/>
          <w:b/>
          <w:bCs/>
          <w:shadow/>
          <w:szCs w:val="24"/>
        </w:rPr>
        <w:t>6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Pr="00ED2C4B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350BD0" w:rsidRPr="00CB7BCF" w:rsidRDefault="00350BD0" w:rsidP="005C05AE">
      <w:pPr>
        <w:jc w:val="both"/>
        <w:rPr>
          <w:rFonts w:ascii="Arial" w:hAnsi="Arial" w:cs="Arial"/>
          <w:sz w:val="22"/>
          <w:szCs w:val="22"/>
        </w:rPr>
      </w:pPr>
    </w:p>
    <w:p w:rsidR="000075D7" w:rsidRPr="00D00B7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5C05AE">
      <w:pPr>
        <w:jc w:val="both"/>
        <w:rPr>
          <w:rFonts w:ascii="Arial" w:hAnsi="Arial" w:cs="Arial"/>
          <w:sz w:val="20"/>
        </w:rPr>
      </w:pPr>
    </w:p>
    <w:p w:rsidR="001F3781" w:rsidRDefault="001F3781" w:rsidP="005C05AE">
      <w:pPr>
        <w:jc w:val="both"/>
        <w:rPr>
          <w:rFonts w:ascii="Arial" w:hAnsi="Arial" w:cs="Arial"/>
          <w:sz w:val="20"/>
        </w:rPr>
      </w:pPr>
    </w:p>
    <w:p w:rsidR="001F3781" w:rsidRDefault="001F3781" w:rsidP="005C05AE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5C05AE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00B72">
        <w:rPr>
          <w:rFonts w:ascii="Arial" w:hAnsi="Arial" w:cs="Arial"/>
          <w:sz w:val="20"/>
        </w:rPr>
        <w:t xml:space="preserve"> </w:t>
      </w:r>
      <w:r w:rsidR="00FB0F5C" w:rsidRPr="00D00B72">
        <w:rPr>
          <w:rFonts w:ascii="Arial" w:hAnsi="Arial" w:cs="Arial"/>
          <w:sz w:val="20"/>
        </w:rPr>
        <w:t>(Dz. U. z 201</w:t>
      </w:r>
      <w:r w:rsidRPr="00D00B72">
        <w:rPr>
          <w:rFonts w:ascii="Arial" w:hAnsi="Arial" w:cs="Arial"/>
          <w:sz w:val="20"/>
        </w:rPr>
        <w:t>5</w:t>
      </w:r>
      <w:r w:rsidR="00FB0F5C" w:rsidRPr="00D00B72">
        <w:rPr>
          <w:rFonts w:ascii="Arial" w:hAnsi="Arial" w:cs="Arial"/>
          <w:sz w:val="20"/>
        </w:rPr>
        <w:t xml:space="preserve"> poz. </w:t>
      </w:r>
      <w:r w:rsidRPr="00D00B72">
        <w:rPr>
          <w:rFonts w:ascii="Arial" w:hAnsi="Arial" w:cs="Arial"/>
          <w:sz w:val="20"/>
        </w:rPr>
        <w:t>1774</w:t>
      </w:r>
      <w:r w:rsidR="00017A9F">
        <w:rPr>
          <w:rFonts w:ascii="Arial" w:hAnsi="Arial" w:cs="Arial"/>
          <w:sz w:val="20"/>
        </w:rPr>
        <w:t>, ze zm.</w:t>
      </w:r>
      <w:r w:rsidR="00FB0F5C" w:rsidRPr="00D00B72">
        <w:rPr>
          <w:rFonts w:ascii="Arial" w:hAnsi="Arial" w:cs="Arial"/>
          <w:sz w:val="20"/>
        </w:rPr>
        <w:t>)</w:t>
      </w:r>
      <w:r w:rsidR="000075D7" w:rsidRPr="00D00B72">
        <w:rPr>
          <w:rFonts w:ascii="Arial" w:hAnsi="Arial" w:cs="Arial"/>
          <w:sz w:val="20"/>
        </w:rPr>
        <w:t xml:space="preserve"> </w:t>
      </w:r>
      <w:r w:rsidR="00982175">
        <w:rPr>
          <w:rFonts w:ascii="Arial" w:hAnsi="Arial" w:cs="Arial"/>
          <w:sz w:val="20"/>
        </w:rPr>
        <w:t xml:space="preserve">                   </w:t>
      </w:r>
      <w:r w:rsidR="000075D7" w:rsidRPr="00D00B72">
        <w:rPr>
          <w:rFonts w:ascii="Arial" w:hAnsi="Arial" w:cs="Arial"/>
          <w:sz w:val="20"/>
        </w:rPr>
        <w:t>oraz §</w:t>
      </w:r>
      <w:r w:rsidR="00FA4307" w:rsidRPr="00D00B72">
        <w:rPr>
          <w:rFonts w:ascii="Arial" w:hAnsi="Arial" w:cs="Arial"/>
          <w:sz w:val="20"/>
        </w:rPr>
        <w:t xml:space="preserve"> </w:t>
      </w:r>
      <w:r w:rsidR="000075D7" w:rsidRPr="00D00B72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6845EC" w:rsidRDefault="006845EC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5C05AE" w:rsidRPr="00D00B72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 xml:space="preserve">§1.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235"/>
        <w:gridCol w:w="7371"/>
      </w:tblGrid>
      <w:tr w:rsidR="000075D7" w:rsidRPr="00D00B72" w:rsidTr="00907CB0">
        <w:trPr>
          <w:trHeight w:val="1018"/>
        </w:trPr>
        <w:tc>
          <w:tcPr>
            <w:tcW w:w="569" w:type="dxa"/>
          </w:tcPr>
          <w:p w:rsidR="000075D7" w:rsidRPr="00D00B72" w:rsidRDefault="000075D7" w:rsidP="005C05AE">
            <w:pPr>
              <w:spacing w:before="120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6235" w:type="dxa"/>
          </w:tcPr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7371" w:type="dxa"/>
          </w:tcPr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5232F" w:rsidRPr="00EB6F45" w:rsidTr="00EB6F45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EB6F45" w:rsidRPr="00D00B72" w:rsidTr="00907CB0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45" w:rsidRPr="00D00B72" w:rsidRDefault="00EB6F45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EB6F45" w:rsidRPr="00D00B72" w:rsidRDefault="00EB6F45" w:rsidP="005C05AE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EB6F45" w:rsidRDefault="00EB6F45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45" w:rsidRPr="00B3553F" w:rsidRDefault="00EB6F45" w:rsidP="005C05AE">
            <w:pPr>
              <w:numPr>
                <w:ilvl w:val="0"/>
                <w:numId w:val="12"/>
              </w:numPr>
              <w:spacing w:before="120"/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Pr="00A91D67">
              <w:rPr>
                <w:rFonts w:ascii="Arial" w:hAnsi="Arial" w:cs="Arial"/>
                <w:b/>
                <w:bCs/>
                <w:sz w:val="20"/>
              </w:rPr>
              <w:t>Kozia nr 9</w:t>
            </w:r>
          </w:p>
          <w:p w:rsidR="00EB6F45" w:rsidRPr="00A91D67" w:rsidRDefault="00EB6F45" w:rsidP="005C05AE">
            <w:pPr>
              <w:numPr>
                <w:ilvl w:val="0"/>
                <w:numId w:val="17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A91D67">
              <w:rPr>
                <w:rFonts w:ascii="Arial" w:hAnsi="Arial" w:cs="Arial"/>
                <w:bCs/>
                <w:sz w:val="20"/>
              </w:rPr>
              <w:t xml:space="preserve">Działka ewidencyjna nr 137 o pow. 0,0327 ha (obręb ewidencyjny Barlinek 2). </w:t>
            </w:r>
          </w:p>
          <w:p w:rsidR="00EB6F45" w:rsidRPr="00A91D67" w:rsidRDefault="00EB6F45" w:rsidP="005C05AE">
            <w:pPr>
              <w:numPr>
                <w:ilvl w:val="0"/>
                <w:numId w:val="17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A91D67">
              <w:rPr>
                <w:rFonts w:ascii="Arial" w:hAnsi="Arial" w:cs="Arial"/>
                <w:bCs/>
                <w:sz w:val="20"/>
              </w:rPr>
              <w:t xml:space="preserve">Księga wieczysta dla nieruchomości macierzystej (gruntu i budynku) prowadzona jest w Sądzie Rejonowym w Myśliborzu pod oznaczeniem SZ1M/00017017/1.     </w:t>
            </w:r>
          </w:p>
          <w:p w:rsidR="00EB6F45" w:rsidRPr="00A91D67" w:rsidRDefault="00EB6F45" w:rsidP="005C05AE">
            <w:pPr>
              <w:numPr>
                <w:ilvl w:val="0"/>
                <w:numId w:val="17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A91D67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śródmiejskie tereny zabudowy. </w:t>
            </w:r>
          </w:p>
          <w:p w:rsidR="00EB6F45" w:rsidRPr="00EB6F45" w:rsidRDefault="00EB6F45" w:rsidP="005C05AE">
            <w:pPr>
              <w:pStyle w:val="Akapitzlist"/>
              <w:numPr>
                <w:ilvl w:val="0"/>
                <w:numId w:val="17"/>
              </w:numPr>
              <w:tabs>
                <w:tab w:val="clear" w:pos="360"/>
                <w:tab w:val="num" w:pos="211"/>
              </w:tabs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907CB0">
              <w:rPr>
                <w:rFonts w:ascii="Arial" w:hAnsi="Arial" w:cs="Arial"/>
                <w:bCs/>
                <w:sz w:val="20"/>
              </w:rPr>
              <w:t>Sposób zagospodarowania: Nieruchomość zabudowana budynkiem mieszkalnym nr 9, pięciokondygnacyjnym, w skład którego wchodzi 30 lokali mieszkalnych. Powierzchnia użytkowa wszystkich lokali oraz pomieszczeń do nich przynależnych wynosi 1241,98</w:t>
            </w:r>
            <w:r w:rsidRPr="00907CB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907CB0">
              <w:rPr>
                <w:rFonts w:ascii="Arial" w:hAnsi="Arial" w:cs="Arial"/>
                <w:bCs/>
                <w:sz w:val="20"/>
              </w:rPr>
              <w:t>m</w:t>
            </w:r>
            <w:r w:rsidRPr="00907CB0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907CB0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45" w:rsidRPr="00D00B72" w:rsidRDefault="00EB6F45" w:rsidP="005C05AE">
            <w:pPr>
              <w:numPr>
                <w:ilvl w:val="0"/>
                <w:numId w:val="13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>
              <w:rPr>
                <w:rFonts w:ascii="Arial" w:hAnsi="Arial" w:cs="Arial"/>
                <w:b/>
                <w:sz w:val="20"/>
              </w:rPr>
              <w:t>16</w:t>
            </w:r>
            <w:r w:rsidRPr="00D00B72">
              <w:rPr>
                <w:rFonts w:ascii="Arial" w:hAnsi="Arial" w:cs="Arial"/>
                <w:sz w:val="20"/>
              </w:rPr>
              <w:t xml:space="preserve"> o pow. </w:t>
            </w:r>
            <w:r>
              <w:rPr>
                <w:rFonts w:ascii="Arial" w:hAnsi="Arial" w:cs="Arial"/>
                <w:sz w:val="20"/>
              </w:rPr>
              <w:t>49,90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, składający się z </w:t>
            </w:r>
            <w:r>
              <w:rPr>
                <w:rFonts w:ascii="Arial" w:hAnsi="Arial" w:cs="Arial"/>
                <w:sz w:val="20"/>
              </w:rPr>
              <w:t>3</w:t>
            </w:r>
            <w:r w:rsidRPr="00D00B72">
              <w:rPr>
                <w:rFonts w:ascii="Arial" w:hAnsi="Arial" w:cs="Arial"/>
                <w:sz w:val="20"/>
              </w:rPr>
              <w:t xml:space="preserve"> poko</w:t>
            </w:r>
            <w:r>
              <w:rPr>
                <w:rFonts w:ascii="Arial" w:hAnsi="Arial" w:cs="Arial"/>
                <w:sz w:val="20"/>
              </w:rPr>
              <w:t>i</w:t>
            </w:r>
            <w:r w:rsidRPr="00D00B72">
              <w:rPr>
                <w:rFonts w:ascii="Arial" w:hAnsi="Arial" w:cs="Arial"/>
                <w:sz w:val="20"/>
              </w:rPr>
              <w:t xml:space="preserve">, kuchni, przedpokoju i łazienki położony na parterze. Do lokalu przynależy piwnica o pow. </w:t>
            </w:r>
            <w:r>
              <w:rPr>
                <w:rFonts w:ascii="Arial" w:hAnsi="Arial" w:cs="Arial"/>
                <w:sz w:val="20"/>
              </w:rPr>
              <w:t>1,69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>
              <w:rPr>
                <w:rFonts w:ascii="Arial" w:hAnsi="Arial" w:cs="Arial"/>
                <w:sz w:val="20"/>
              </w:rPr>
              <w:t>415</w:t>
            </w:r>
            <w:r w:rsidRPr="00D00B72">
              <w:rPr>
                <w:rFonts w:ascii="Arial" w:hAnsi="Arial" w:cs="Arial"/>
                <w:sz w:val="20"/>
              </w:rPr>
              <w:t xml:space="preserve">/10000 części w nieruchomości wspólnej, którą stanowi grunt jako przedmiot </w:t>
            </w:r>
            <w:r w:rsidRPr="00A91D67">
              <w:rPr>
                <w:rFonts w:ascii="Arial" w:hAnsi="Arial" w:cs="Arial"/>
                <w:sz w:val="20"/>
              </w:rPr>
              <w:t>współużytkowania wieczystego oraz części budynku i urządzenia, które nie służą wyłącznie do użytku właścicieli lokali.</w:t>
            </w:r>
            <w:r w:rsidRPr="00D00B72">
              <w:rPr>
                <w:rFonts w:ascii="Arial" w:hAnsi="Arial" w:cs="Arial"/>
                <w:sz w:val="20"/>
              </w:rPr>
              <w:t xml:space="preserve">. </w:t>
            </w:r>
          </w:p>
          <w:p w:rsidR="00EB6F45" w:rsidRPr="00D00B72" w:rsidRDefault="00EB6F45" w:rsidP="005C05AE">
            <w:pPr>
              <w:numPr>
                <w:ilvl w:val="0"/>
                <w:numId w:val="1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EB6F45" w:rsidRPr="00D00B72" w:rsidRDefault="00EB6F45" w:rsidP="005C05AE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B6F45" w:rsidRPr="00EB6F45" w:rsidRDefault="00EB6F45" w:rsidP="005C05AE">
            <w:pPr>
              <w:pStyle w:val="Tekstpodstawowywcity"/>
              <w:numPr>
                <w:ilvl w:val="0"/>
                <w:numId w:val="15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Cena: 1</w:t>
            </w:r>
            <w:r>
              <w:rPr>
                <w:rFonts w:ascii="Arial" w:hAnsi="Arial" w:cs="Arial"/>
                <w:sz w:val="20"/>
              </w:rPr>
              <w:t>16253</w:t>
            </w:r>
            <w:r w:rsidRPr="00D00B72">
              <w:rPr>
                <w:rFonts w:ascii="Arial" w:hAnsi="Arial" w:cs="Arial"/>
                <w:sz w:val="20"/>
              </w:rPr>
              <w:t xml:space="preserve"> zł (sto </w:t>
            </w:r>
            <w:r>
              <w:rPr>
                <w:rFonts w:ascii="Arial" w:hAnsi="Arial" w:cs="Arial"/>
                <w:sz w:val="20"/>
              </w:rPr>
              <w:t xml:space="preserve">szesnaście </w:t>
            </w:r>
            <w:r w:rsidRPr="00D00B72">
              <w:rPr>
                <w:rFonts w:ascii="Arial" w:hAnsi="Arial" w:cs="Arial"/>
                <w:sz w:val="20"/>
              </w:rPr>
              <w:t xml:space="preserve">tysięcy </w:t>
            </w:r>
            <w:r>
              <w:rPr>
                <w:rFonts w:ascii="Arial" w:hAnsi="Arial" w:cs="Arial"/>
                <w:sz w:val="20"/>
              </w:rPr>
              <w:t>dwieście pięćdziesiąt trzy</w:t>
            </w:r>
            <w:r w:rsidRPr="00D00B72">
              <w:rPr>
                <w:rFonts w:ascii="Arial" w:hAnsi="Arial" w:cs="Arial"/>
                <w:sz w:val="20"/>
              </w:rPr>
              <w:t xml:space="preserve"> zł), w tym ułamkowej części gruntu 1</w:t>
            </w:r>
            <w:r>
              <w:rPr>
                <w:rFonts w:ascii="Arial" w:hAnsi="Arial" w:cs="Arial"/>
                <w:sz w:val="20"/>
              </w:rPr>
              <w:t>597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  <w:r w:rsidRPr="00A91D67">
              <w:rPr>
                <w:rFonts w:ascii="Arial" w:hAnsi="Arial" w:cs="Arial"/>
                <w:sz w:val="20"/>
              </w:rPr>
              <w:t xml:space="preserve">Stawka procentowa pierwszej opłaty z tytułu oddania gruntu we współużytkowanie wieczyste wynosi 25%, stawka opłat rocznych wynosi 1%. Pierwsza opłata wynosi </w:t>
            </w:r>
            <w:r>
              <w:rPr>
                <w:rFonts w:ascii="Arial" w:hAnsi="Arial" w:cs="Arial"/>
                <w:sz w:val="20"/>
              </w:rPr>
              <w:t>399,25</w:t>
            </w:r>
            <w:r w:rsidRPr="00A91D67">
              <w:rPr>
                <w:rFonts w:ascii="Arial" w:hAnsi="Arial" w:cs="Arial"/>
                <w:sz w:val="20"/>
              </w:rPr>
              <w:t xml:space="preserve"> zł. Opłaty roczne aktualnie zostały ustalone na kwotę </w:t>
            </w:r>
            <w:r>
              <w:rPr>
                <w:rFonts w:ascii="Arial" w:hAnsi="Arial" w:cs="Arial"/>
                <w:sz w:val="20"/>
              </w:rPr>
              <w:t>15,97</w:t>
            </w:r>
            <w:r w:rsidRPr="00A91D67">
              <w:rPr>
                <w:rFonts w:ascii="Arial" w:hAnsi="Arial" w:cs="Arial"/>
                <w:sz w:val="20"/>
              </w:rPr>
              <w:t xml:space="preserve"> zł, opłaty te wnosi się przez cały okres użytkowania wieczystego, w terminie do 31 marca każdego roku, z góry za dany rok. Wysokość opłaty rocznej może być aktualizowana, nie częściej niż raz w roku, jeżeli wartość tej nieruchomości ulegnie zmianie.</w:t>
            </w:r>
          </w:p>
        </w:tc>
      </w:tr>
    </w:tbl>
    <w:p w:rsidR="00FC26C1" w:rsidRPr="00D00B72" w:rsidRDefault="00FC26C1" w:rsidP="005C05AE">
      <w:pPr>
        <w:jc w:val="right"/>
        <w:rPr>
          <w:rFonts w:ascii="Arial" w:hAnsi="Arial" w:cs="Arial"/>
          <w:i/>
          <w:sz w:val="20"/>
        </w:rPr>
      </w:pPr>
    </w:p>
    <w:p w:rsidR="001F3781" w:rsidRDefault="001F3781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35F1D" w:rsidRDefault="00135F1D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35F1D" w:rsidRP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>strona 1/3</w:t>
      </w: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235"/>
        <w:gridCol w:w="7371"/>
      </w:tblGrid>
      <w:tr w:rsidR="00B51117" w:rsidRPr="00EB6F45" w:rsidTr="0087635D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B51117" w:rsidRPr="00D00B72" w:rsidTr="000A1EA9">
        <w:trPr>
          <w:trHeight w:val="34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D00B72" w:rsidRDefault="00B51117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B51117" w:rsidRPr="00D00B72" w:rsidRDefault="00B51117" w:rsidP="005C05AE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B51117" w:rsidRDefault="00B51117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B51117" w:rsidRDefault="00B51117" w:rsidP="005C05AE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</w:tabs>
              <w:spacing w:before="120"/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B51117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856181">
              <w:rPr>
                <w:rFonts w:ascii="Arial" w:hAnsi="Arial" w:cs="Arial"/>
                <w:b/>
                <w:bCs/>
                <w:sz w:val="20"/>
              </w:rPr>
              <w:t>Górna 33</w:t>
            </w:r>
            <w:r w:rsidR="00F823CC">
              <w:rPr>
                <w:rFonts w:ascii="Arial" w:hAnsi="Arial" w:cs="Arial"/>
                <w:b/>
                <w:bCs/>
                <w:sz w:val="20"/>
              </w:rPr>
              <w:t>a</w:t>
            </w:r>
          </w:p>
          <w:p w:rsidR="00B51117" w:rsidRPr="00A91D67" w:rsidRDefault="00B51117" w:rsidP="005C05AE">
            <w:pPr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A91D67">
              <w:rPr>
                <w:rFonts w:ascii="Arial" w:hAnsi="Arial" w:cs="Arial"/>
                <w:bCs/>
                <w:sz w:val="20"/>
              </w:rPr>
              <w:t>Działka ewidencyjna nr 1</w:t>
            </w:r>
            <w:r w:rsidR="00856181">
              <w:rPr>
                <w:rFonts w:ascii="Arial" w:hAnsi="Arial" w:cs="Arial"/>
                <w:bCs/>
                <w:sz w:val="20"/>
              </w:rPr>
              <w:t>18/26</w:t>
            </w:r>
            <w:r w:rsidR="00CF631E">
              <w:rPr>
                <w:rFonts w:ascii="Arial" w:hAnsi="Arial" w:cs="Arial"/>
                <w:bCs/>
                <w:sz w:val="20"/>
              </w:rPr>
              <w:t xml:space="preserve"> o pow. 0,0496</w:t>
            </w:r>
            <w:r w:rsidRPr="00A91D67">
              <w:rPr>
                <w:rFonts w:ascii="Arial" w:hAnsi="Arial" w:cs="Arial"/>
                <w:bCs/>
                <w:sz w:val="20"/>
              </w:rPr>
              <w:t xml:space="preserve"> ha (obręb ewidencyjny Barlinek 2). </w:t>
            </w:r>
          </w:p>
          <w:p w:rsidR="00B51117" w:rsidRPr="00A91D67" w:rsidRDefault="00B51117" w:rsidP="005C05AE">
            <w:pPr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A91D67">
              <w:rPr>
                <w:rFonts w:ascii="Arial" w:hAnsi="Arial" w:cs="Arial"/>
                <w:bCs/>
                <w:sz w:val="20"/>
              </w:rPr>
              <w:t>Księga wieczysta dla nieruchomości macierzystej (gruntu i budynku) prowadzona jest w Sądzie Rejonowym w Myśliborzu pod oznaczeniem SZ1M/000</w:t>
            </w:r>
            <w:r w:rsidR="005E5EC7">
              <w:rPr>
                <w:rFonts w:ascii="Arial" w:hAnsi="Arial" w:cs="Arial"/>
                <w:bCs/>
                <w:sz w:val="20"/>
              </w:rPr>
              <w:t>48466/9</w:t>
            </w:r>
            <w:r w:rsidRPr="00A91D67">
              <w:rPr>
                <w:rFonts w:ascii="Arial" w:hAnsi="Arial" w:cs="Arial"/>
                <w:bCs/>
                <w:sz w:val="20"/>
              </w:rPr>
              <w:t xml:space="preserve">.     </w:t>
            </w:r>
          </w:p>
          <w:p w:rsidR="00B51117" w:rsidRPr="00A91D67" w:rsidRDefault="00B51117" w:rsidP="005C05AE">
            <w:pPr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A91D67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śródmiejskie tereny zabudowy. </w:t>
            </w:r>
          </w:p>
          <w:p w:rsidR="00B51117" w:rsidRPr="00EB6F45" w:rsidRDefault="00B51117" w:rsidP="005C05AE">
            <w:pPr>
              <w:pStyle w:val="Akapitzlist"/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907CB0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0A2A4A">
              <w:rPr>
                <w:rFonts w:ascii="Arial" w:hAnsi="Arial" w:cs="Arial"/>
                <w:bCs/>
                <w:sz w:val="20"/>
              </w:rPr>
              <w:t>33a</w:t>
            </w:r>
            <w:r w:rsidRPr="00907CB0">
              <w:rPr>
                <w:rFonts w:ascii="Arial" w:hAnsi="Arial" w:cs="Arial"/>
                <w:bCs/>
                <w:sz w:val="20"/>
              </w:rPr>
              <w:t>, p</w:t>
            </w:r>
            <w:r w:rsidR="000A2A4A">
              <w:rPr>
                <w:rFonts w:ascii="Arial" w:hAnsi="Arial" w:cs="Arial"/>
                <w:bCs/>
                <w:sz w:val="20"/>
              </w:rPr>
              <w:t>arterowym</w:t>
            </w:r>
            <w:r w:rsidRPr="00907CB0">
              <w:rPr>
                <w:rFonts w:ascii="Arial" w:hAnsi="Arial" w:cs="Arial"/>
                <w:bCs/>
                <w:sz w:val="20"/>
              </w:rPr>
              <w:t>, w skład którego wchodz</w:t>
            </w:r>
            <w:r w:rsidR="000A2A4A">
              <w:rPr>
                <w:rFonts w:ascii="Arial" w:hAnsi="Arial" w:cs="Arial"/>
                <w:bCs/>
                <w:sz w:val="20"/>
              </w:rPr>
              <w:t>ą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 </w:t>
            </w:r>
            <w:r w:rsidR="000A2A4A">
              <w:rPr>
                <w:rFonts w:ascii="Arial" w:hAnsi="Arial" w:cs="Arial"/>
                <w:bCs/>
                <w:sz w:val="20"/>
              </w:rPr>
              <w:t>2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 lokal</w:t>
            </w:r>
            <w:r w:rsidR="000A2A4A">
              <w:rPr>
                <w:rFonts w:ascii="Arial" w:hAnsi="Arial" w:cs="Arial"/>
                <w:bCs/>
                <w:sz w:val="20"/>
              </w:rPr>
              <w:t>e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 mieszkaln</w:t>
            </w:r>
            <w:r w:rsidR="000A2A4A">
              <w:rPr>
                <w:rFonts w:ascii="Arial" w:hAnsi="Arial" w:cs="Arial"/>
                <w:bCs/>
                <w:sz w:val="20"/>
              </w:rPr>
              <w:t>e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. </w:t>
            </w:r>
            <w:r w:rsidR="000A2A4A">
              <w:rPr>
                <w:rFonts w:ascii="Arial" w:hAnsi="Arial" w:cs="Arial"/>
                <w:bCs/>
                <w:sz w:val="20"/>
              </w:rPr>
              <w:t>Łączna p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owierzchnia użytkowa lokali oraz pomieszczeń do nich przynależnych wynosi </w:t>
            </w:r>
            <w:r w:rsidR="000A2A4A">
              <w:rPr>
                <w:rFonts w:ascii="Arial" w:hAnsi="Arial" w:cs="Arial"/>
                <w:bCs/>
                <w:sz w:val="20"/>
              </w:rPr>
              <w:t>190,96</w:t>
            </w:r>
            <w:r w:rsidRPr="00907CB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907CB0">
              <w:rPr>
                <w:rFonts w:ascii="Arial" w:hAnsi="Arial" w:cs="Arial"/>
                <w:bCs/>
                <w:sz w:val="20"/>
              </w:rPr>
              <w:t>m</w:t>
            </w:r>
            <w:r w:rsidRPr="00907CB0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907CB0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D00B72" w:rsidRDefault="00B51117" w:rsidP="005C05AE">
            <w:pPr>
              <w:numPr>
                <w:ilvl w:val="0"/>
                <w:numId w:val="20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8C11F5"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 o pow. </w:t>
            </w:r>
            <w:r w:rsidR="008C11F5">
              <w:rPr>
                <w:rFonts w:ascii="Arial" w:hAnsi="Arial" w:cs="Arial"/>
                <w:sz w:val="20"/>
              </w:rPr>
              <w:t>83,63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, składający się z </w:t>
            </w:r>
            <w:r w:rsidR="008C11F5">
              <w:rPr>
                <w:rFonts w:ascii="Arial" w:hAnsi="Arial" w:cs="Arial"/>
                <w:sz w:val="20"/>
              </w:rPr>
              <w:t>4</w:t>
            </w:r>
            <w:r w:rsidRPr="00D00B72">
              <w:rPr>
                <w:rFonts w:ascii="Arial" w:hAnsi="Arial" w:cs="Arial"/>
                <w:sz w:val="20"/>
              </w:rPr>
              <w:t xml:space="preserve"> poko</w:t>
            </w:r>
            <w:r>
              <w:rPr>
                <w:rFonts w:ascii="Arial" w:hAnsi="Arial" w:cs="Arial"/>
                <w:sz w:val="20"/>
              </w:rPr>
              <w:t>i</w:t>
            </w:r>
            <w:r w:rsidRPr="00D00B72">
              <w:rPr>
                <w:rFonts w:ascii="Arial" w:hAnsi="Arial" w:cs="Arial"/>
                <w:sz w:val="20"/>
              </w:rPr>
              <w:t xml:space="preserve">, </w:t>
            </w:r>
            <w:r w:rsidR="008C11F5">
              <w:rPr>
                <w:rFonts w:ascii="Arial" w:hAnsi="Arial" w:cs="Arial"/>
                <w:sz w:val="20"/>
              </w:rPr>
              <w:t xml:space="preserve">2 </w:t>
            </w:r>
            <w:r w:rsidRPr="00D00B72">
              <w:rPr>
                <w:rFonts w:ascii="Arial" w:hAnsi="Arial" w:cs="Arial"/>
                <w:sz w:val="20"/>
              </w:rPr>
              <w:t xml:space="preserve">kuchni, </w:t>
            </w:r>
            <w:r w:rsidR="008C11F5">
              <w:rPr>
                <w:rFonts w:ascii="Arial" w:hAnsi="Arial" w:cs="Arial"/>
                <w:sz w:val="20"/>
              </w:rPr>
              <w:t xml:space="preserve">2 </w:t>
            </w:r>
            <w:r w:rsidRPr="00D00B72">
              <w:rPr>
                <w:rFonts w:ascii="Arial" w:hAnsi="Arial" w:cs="Arial"/>
                <w:sz w:val="20"/>
              </w:rPr>
              <w:t>przedpoko</w:t>
            </w:r>
            <w:r w:rsidR="008C11F5">
              <w:rPr>
                <w:rFonts w:ascii="Arial" w:hAnsi="Arial" w:cs="Arial"/>
                <w:sz w:val="20"/>
              </w:rPr>
              <w:t>i</w:t>
            </w:r>
            <w:r w:rsidRPr="00D00B72">
              <w:rPr>
                <w:rFonts w:ascii="Arial" w:hAnsi="Arial" w:cs="Arial"/>
                <w:sz w:val="20"/>
              </w:rPr>
              <w:t xml:space="preserve"> i łazienki położony na parterze. Do lokalu przynależy </w:t>
            </w:r>
            <w:r w:rsidR="008C11F5">
              <w:rPr>
                <w:rFonts w:ascii="Arial" w:hAnsi="Arial" w:cs="Arial"/>
                <w:sz w:val="20"/>
              </w:rPr>
              <w:t>strych w budynku mieszkalnym o pow. 28,91 m</w:t>
            </w:r>
            <w:r w:rsidR="008C11F5" w:rsidRPr="008C11F5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8C11F5">
              <w:rPr>
                <w:rFonts w:ascii="Arial" w:hAnsi="Arial" w:cs="Arial"/>
                <w:sz w:val="20"/>
              </w:rPr>
              <w:t xml:space="preserve">, </w:t>
            </w:r>
            <w:r w:rsidR="00E95583">
              <w:rPr>
                <w:rFonts w:ascii="Arial" w:hAnsi="Arial" w:cs="Arial"/>
                <w:sz w:val="20"/>
              </w:rPr>
              <w:t>komórk</w:t>
            </w:r>
            <w:r w:rsidR="008C11F5">
              <w:rPr>
                <w:rFonts w:ascii="Arial" w:hAnsi="Arial" w:cs="Arial"/>
                <w:sz w:val="20"/>
              </w:rPr>
              <w:t>i w budynku gospodarczym (parter i poddasze)</w:t>
            </w:r>
            <w:r w:rsidR="00E95583">
              <w:rPr>
                <w:rFonts w:ascii="Arial" w:hAnsi="Arial" w:cs="Arial"/>
                <w:sz w:val="20"/>
              </w:rPr>
              <w:t xml:space="preserve"> </w:t>
            </w:r>
            <w:r w:rsidRPr="00D00B72">
              <w:rPr>
                <w:rFonts w:ascii="Arial" w:hAnsi="Arial" w:cs="Arial"/>
                <w:sz w:val="20"/>
              </w:rPr>
              <w:t xml:space="preserve">o </w:t>
            </w:r>
            <w:r w:rsidR="00E95583">
              <w:rPr>
                <w:rFonts w:ascii="Arial" w:hAnsi="Arial" w:cs="Arial"/>
                <w:sz w:val="20"/>
              </w:rPr>
              <w:t xml:space="preserve">łącznej </w:t>
            </w:r>
            <w:r w:rsidRPr="00D00B72">
              <w:rPr>
                <w:rFonts w:ascii="Arial" w:hAnsi="Arial" w:cs="Arial"/>
                <w:sz w:val="20"/>
              </w:rPr>
              <w:t xml:space="preserve">pow. </w:t>
            </w:r>
            <w:r w:rsidR="008C11F5">
              <w:rPr>
                <w:rFonts w:ascii="Arial" w:hAnsi="Arial" w:cs="Arial"/>
                <w:sz w:val="20"/>
              </w:rPr>
              <w:t>21,73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8C11F5">
              <w:rPr>
                <w:rFonts w:ascii="Arial" w:hAnsi="Arial" w:cs="Arial"/>
                <w:sz w:val="20"/>
              </w:rPr>
              <w:t>7031</w:t>
            </w:r>
            <w:r w:rsidRPr="00D00B72">
              <w:rPr>
                <w:rFonts w:ascii="Arial" w:hAnsi="Arial" w:cs="Arial"/>
                <w:sz w:val="20"/>
              </w:rPr>
              <w:t xml:space="preserve">/10000 części w nieruchomości wspólnej, którą stanowi grunt jako przedmiot </w:t>
            </w:r>
            <w:r w:rsidR="00E95583">
              <w:rPr>
                <w:rFonts w:ascii="Arial" w:hAnsi="Arial" w:cs="Arial"/>
                <w:sz w:val="20"/>
              </w:rPr>
              <w:t xml:space="preserve">współwłasności </w:t>
            </w:r>
            <w:r w:rsidRPr="00A91D67">
              <w:rPr>
                <w:rFonts w:ascii="Arial" w:hAnsi="Arial" w:cs="Arial"/>
                <w:sz w:val="20"/>
              </w:rPr>
              <w:t>oraz części budynku i urządzenia, które nie służą wyłącznie do użytku właścicieli lokali.</w:t>
            </w:r>
            <w:r w:rsidRPr="00D00B72">
              <w:rPr>
                <w:rFonts w:ascii="Arial" w:hAnsi="Arial" w:cs="Arial"/>
                <w:sz w:val="20"/>
              </w:rPr>
              <w:t xml:space="preserve">. </w:t>
            </w:r>
          </w:p>
          <w:p w:rsidR="00B51117" w:rsidRPr="00D00B72" w:rsidRDefault="00B51117" w:rsidP="005C05AE">
            <w:pPr>
              <w:numPr>
                <w:ilvl w:val="0"/>
                <w:numId w:val="21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B51117" w:rsidRPr="00D00B72" w:rsidRDefault="00B51117" w:rsidP="005C05AE">
            <w:pPr>
              <w:numPr>
                <w:ilvl w:val="0"/>
                <w:numId w:val="22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B51117" w:rsidRPr="00EB6F45" w:rsidRDefault="00B51117" w:rsidP="005C05AE">
            <w:pPr>
              <w:pStyle w:val="Tekstpodstawowywcity"/>
              <w:numPr>
                <w:ilvl w:val="0"/>
                <w:numId w:val="22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Cena: </w:t>
            </w:r>
            <w:r w:rsidR="00C23F10">
              <w:rPr>
                <w:rFonts w:ascii="Arial" w:hAnsi="Arial" w:cs="Arial"/>
                <w:sz w:val="20"/>
              </w:rPr>
              <w:t>202072</w:t>
            </w:r>
            <w:r w:rsidRPr="00D00B72">
              <w:rPr>
                <w:rFonts w:ascii="Arial" w:hAnsi="Arial" w:cs="Arial"/>
                <w:sz w:val="20"/>
              </w:rPr>
              <w:t xml:space="preserve"> zł (</w:t>
            </w:r>
            <w:r w:rsidR="00693EB5">
              <w:rPr>
                <w:rFonts w:ascii="Arial" w:hAnsi="Arial" w:cs="Arial"/>
                <w:sz w:val="20"/>
              </w:rPr>
              <w:t>dw</w:t>
            </w:r>
            <w:r w:rsidR="00C23F10">
              <w:rPr>
                <w:rFonts w:ascii="Arial" w:hAnsi="Arial" w:cs="Arial"/>
                <w:sz w:val="20"/>
              </w:rPr>
              <w:t>ieście dwa tysiące</w:t>
            </w:r>
            <w:r w:rsidRPr="00D00B72">
              <w:rPr>
                <w:rFonts w:ascii="Arial" w:hAnsi="Arial" w:cs="Arial"/>
                <w:sz w:val="20"/>
              </w:rPr>
              <w:t xml:space="preserve"> </w:t>
            </w:r>
            <w:r w:rsidR="00C23F10">
              <w:rPr>
                <w:rFonts w:ascii="Arial" w:hAnsi="Arial" w:cs="Arial"/>
                <w:sz w:val="20"/>
              </w:rPr>
              <w:t>siedemdziesiąt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C23F10">
              <w:rPr>
                <w:rFonts w:ascii="Arial" w:hAnsi="Arial" w:cs="Arial"/>
                <w:sz w:val="20"/>
              </w:rPr>
              <w:t xml:space="preserve">dwa </w:t>
            </w:r>
            <w:r w:rsidRPr="00D00B72">
              <w:rPr>
                <w:rFonts w:ascii="Arial" w:hAnsi="Arial" w:cs="Arial"/>
                <w:sz w:val="20"/>
              </w:rPr>
              <w:t xml:space="preserve">zł), w tym ułamkowej części gruntu </w:t>
            </w:r>
            <w:r w:rsidR="00C23F10">
              <w:rPr>
                <w:rFonts w:ascii="Arial" w:hAnsi="Arial" w:cs="Arial"/>
                <w:sz w:val="20"/>
              </w:rPr>
              <w:t>41029</w:t>
            </w:r>
            <w:r w:rsidRPr="00D00B72">
              <w:rPr>
                <w:rFonts w:ascii="Arial" w:hAnsi="Arial" w:cs="Arial"/>
                <w:sz w:val="20"/>
              </w:rPr>
              <w:t xml:space="preserve"> zł.</w:t>
            </w:r>
          </w:p>
        </w:tc>
      </w:tr>
      <w:tr w:rsidR="00657575" w:rsidRPr="00D00B72" w:rsidTr="00657575">
        <w:trPr>
          <w:trHeight w:val="34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75" w:rsidRPr="00657575" w:rsidRDefault="00657575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657575">
              <w:rPr>
                <w:rFonts w:ascii="Arial" w:hAnsi="Arial" w:cs="Arial"/>
                <w:b/>
                <w:sz w:val="20"/>
              </w:rPr>
              <w:t>3.</w:t>
            </w:r>
          </w:p>
          <w:p w:rsidR="00657575" w:rsidRPr="00657575" w:rsidRDefault="00657575" w:rsidP="005C05AE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657575" w:rsidRPr="00657575" w:rsidRDefault="00657575" w:rsidP="005C05AE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75" w:rsidRPr="00086A43" w:rsidRDefault="00657575" w:rsidP="005C05AE">
            <w:pPr>
              <w:pStyle w:val="Akapitzlist"/>
              <w:numPr>
                <w:ilvl w:val="0"/>
                <w:numId w:val="23"/>
              </w:numPr>
              <w:tabs>
                <w:tab w:val="clear" w:pos="1440"/>
              </w:tabs>
              <w:spacing w:before="120"/>
              <w:ind w:left="210" w:hanging="21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086A43">
              <w:rPr>
                <w:rFonts w:ascii="Arial" w:hAnsi="Arial" w:cs="Arial"/>
                <w:b/>
                <w:bCs/>
                <w:sz w:val="20"/>
              </w:rPr>
              <w:t>Barlinek, ul. Górna 33a</w:t>
            </w:r>
          </w:p>
          <w:p w:rsidR="00657575" w:rsidRPr="00657575" w:rsidRDefault="00657575" w:rsidP="005C05AE">
            <w:pPr>
              <w:numPr>
                <w:ilvl w:val="0"/>
                <w:numId w:val="24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657575">
              <w:rPr>
                <w:rFonts w:ascii="Arial" w:hAnsi="Arial" w:cs="Arial"/>
                <w:bCs/>
                <w:sz w:val="20"/>
              </w:rPr>
              <w:t xml:space="preserve">Działka ewidencyjna nr 118/26 o pow. 0,0496 ha (obręb ewidencyjny Barlinek 2). </w:t>
            </w:r>
          </w:p>
          <w:p w:rsidR="00657575" w:rsidRPr="00657575" w:rsidRDefault="00657575" w:rsidP="005C05AE">
            <w:pPr>
              <w:numPr>
                <w:ilvl w:val="0"/>
                <w:numId w:val="24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657575">
              <w:rPr>
                <w:rFonts w:ascii="Arial" w:hAnsi="Arial" w:cs="Arial"/>
                <w:bCs/>
                <w:sz w:val="20"/>
              </w:rPr>
              <w:t xml:space="preserve">Księga wieczysta dla nieruchomości macierzystej (gruntu i budynku) prowadzona jest w Sądzie Rejonowym w Myśliborzu pod oznaczeniem SZ1M/00048466/9.     </w:t>
            </w:r>
          </w:p>
          <w:p w:rsidR="00657575" w:rsidRPr="00657575" w:rsidRDefault="00657575" w:rsidP="005C05AE">
            <w:pPr>
              <w:numPr>
                <w:ilvl w:val="0"/>
                <w:numId w:val="24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65757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śródmiejskie tereny zabudowy. </w:t>
            </w:r>
          </w:p>
          <w:p w:rsidR="00657575" w:rsidRPr="00657575" w:rsidRDefault="00657575" w:rsidP="005C05AE">
            <w:pPr>
              <w:pStyle w:val="Akapitzlist"/>
              <w:numPr>
                <w:ilvl w:val="0"/>
                <w:numId w:val="24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657575">
              <w:rPr>
                <w:rFonts w:ascii="Arial" w:hAnsi="Arial" w:cs="Arial"/>
                <w:bCs/>
                <w:sz w:val="20"/>
              </w:rPr>
              <w:t>Sposób zagospodarowania: Nieruchomość zabudowana budynkiem mieszkalnym nr 33a, parterowym, w skład którego wchodzą 2 lokale mieszkalne. Łączna powierzchnia użytkowa lokali oraz pomieszczeń do nich przynależnych wynosi 190,96 m</w:t>
            </w:r>
            <w:r w:rsidRPr="009972E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65757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75" w:rsidRPr="00657575" w:rsidRDefault="00657575" w:rsidP="005C05AE">
            <w:pPr>
              <w:numPr>
                <w:ilvl w:val="0"/>
                <w:numId w:val="25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87548C">
              <w:rPr>
                <w:rFonts w:ascii="Arial" w:hAnsi="Arial" w:cs="Arial"/>
                <w:b/>
                <w:sz w:val="20"/>
              </w:rPr>
              <w:t>Lokal mieszkalny nr 3</w:t>
            </w:r>
            <w:r w:rsidRPr="00657575">
              <w:rPr>
                <w:rFonts w:ascii="Arial" w:hAnsi="Arial" w:cs="Arial"/>
                <w:sz w:val="20"/>
              </w:rPr>
              <w:t xml:space="preserve"> o pow. 44,54 m2, składający się z 2 pokoi, kuchni, przedpokoju i łazienki położony na parterze. Do lokalu przynależy komórka, składająca się z 2 pomieszczeń o łącznej pow. 12,15 m2. Z lokalem tym związany jest udział w wysokości 2969/10000 części w nieruchomości wspólnej, którą stanowi grunt jako przedmiot współwłasności oraz części budynku i urządzenia, które nie służą wyłącznie do użytku właścicieli lokali.. </w:t>
            </w:r>
          </w:p>
          <w:p w:rsidR="00657575" w:rsidRPr="00657575" w:rsidRDefault="00657575" w:rsidP="005C05AE">
            <w:pPr>
              <w:numPr>
                <w:ilvl w:val="0"/>
                <w:numId w:val="2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65757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57575" w:rsidRPr="00657575" w:rsidRDefault="00657575" w:rsidP="005C05AE">
            <w:pPr>
              <w:numPr>
                <w:ilvl w:val="0"/>
                <w:numId w:val="27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657575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57575" w:rsidRPr="00657575" w:rsidRDefault="00657575" w:rsidP="005C05AE">
            <w:pPr>
              <w:pStyle w:val="Tekstpodstawowywcity"/>
              <w:numPr>
                <w:ilvl w:val="0"/>
                <w:numId w:val="27"/>
              </w:numPr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657575">
              <w:rPr>
                <w:rFonts w:ascii="Arial" w:hAnsi="Arial" w:cs="Arial"/>
                <w:sz w:val="20"/>
              </w:rPr>
              <w:t>Cena: 112658 zł (sto dwanaście tysięcy sześćset pięćdziesiąt osiem zł), w tym ułamkowej części gruntu 17325 zł.</w:t>
            </w:r>
          </w:p>
        </w:tc>
      </w:tr>
    </w:tbl>
    <w:p w:rsidR="001F3781" w:rsidRDefault="001F3781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35F1D" w:rsidRDefault="00135F1D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35F1D" w:rsidRDefault="00135F1D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35F1D" w:rsidRDefault="00135F1D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35F1D" w:rsidRDefault="00135F1D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C05AE" w:rsidRP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 xml:space="preserve">strona </w:t>
      </w:r>
      <w:r>
        <w:rPr>
          <w:rFonts w:ascii="Arial" w:hAnsi="Arial" w:cs="Arial"/>
          <w:bCs/>
          <w:i/>
          <w:sz w:val="16"/>
          <w:szCs w:val="16"/>
        </w:rPr>
        <w:t>2</w:t>
      </w:r>
      <w:r w:rsidRPr="005C05AE">
        <w:rPr>
          <w:rFonts w:ascii="Arial" w:hAnsi="Arial" w:cs="Arial"/>
          <w:bCs/>
          <w:i/>
          <w:sz w:val="16"/>
          <w:szCs w:val="16"/>
        </w:rPr>
        <w:t>/3</w:t>
      </w:r>
    </w:p>
    <w:p w:rsidR="00135F1D" w:rsidRDefault="00135F1D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235"/>
        <w:gridCol w:w="7371"/>
      </w:tblGrid>
      <w:tr w:rsidR="00135F1D" w:rsidRPr="00EB6F45" w:rsidTr="00133895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1D" w:rsidRPr="00EB6F45" w:rsidRDefault="00135F1D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1D" w:rsidRPr="00EB6F45" w:rsidRDefault="00135F1D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1D" w:rsidRPr="00EB6F45" w:rsidRDefault="00135F1D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135F1D" w:rsidRPr="00D00B72" w:rsidTr="00133895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1D" w:rsidRPr="00D00B72" w:rsidRDefault="00135F1D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135F1D" w:rsidRPr="00D00B72" w:rsidRDefault="00135F1D" w:rsidP="005C05AE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135F1D" w:rsidRDefault="00135F1D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1D" w:rsidRPr="00B3553F" w:rsidRDefault="00135F1D" w:rsidP="005C05AE">
            <w:pPr>
              <w:numPr>
                <w:ilvl w:val="0"/>
                <w:numId w:val="28"/>
              </w:numPr>
              <w:spacing w:before="120"/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Adama Mickiewicza </w:t>
            </w:r>
            <w:r w:rsidRPr="00A91D67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>
              <w:rPr>
                <w:rFonts w:ascii="Arial" w:hAnsi="Arial" w:cs="Arial"/>
                <w:b/>
                <w:bCs/>
                <w:sz w:val="20"/>
              </w:rPr>
              <w:t>1</w:t>
            </w:r>
          </w:p>
          <w:p w:rsidR="00135F1D" w:rsidRPr="00A91D67" w:rsidRDefault="00135F1D" w:rsidP="005C05AE">
            <w:pPr>
              <w:numPr>
                <w:ilvl w:val="0"/>
                <w:numId w:val="29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A91D67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0"/>
              </w:rPr>
              <w:t>547/4</w:t>
            </w:r>
            <w:r w:rsidRPr="00A91D67">
              <w:rPr>
                <w:rFonts w:ascii="Arial" w:hAnsi="Arial" w:cs="Arial"/>
                <w:bCs/>
                <w:sz w:val="20"/>
              </w:rPr>
              <w:t xml:space="preserve"> o pow. 0,0</w:t>
            </w:r>
            <w:r>
              <w:rPr>
                <w:rFonts w:ascii="Arial" w:hAnsi="Arial" w:cs="Arial"/>
                <w:bCs/>
                <w:sz w:val="20"/>
              </w:rPr>
              <w:t>585</w:t>
            </w:r>
            <w:r w:rsidRPr="00A91D67">
              <w:rPr>
                <w:rFonts w:ascii="Arial" w:hAnsi="Arial" w:cs="Arial"/>
                <w:bCs/>
                <w:sz w:val="20"/>
              </w:rPr>
              <w:t xml:space="preserve"> ha (obręb ewidencyjny Barlinek 2). </w:t>
            </w:r>
          </w:p>
          <w:p w:rsidR="00135F1D" w:rsidRPr="00A91D67" w:rsidRDefault="00135F1D" w:rsidP="005C05AE">
            <w:pPr>
              <w:numPr>
                <w:ilvl w:val="0"/>
                <w:numId w:val="29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A91D67">
              <w:rPr>
                <w:rFonts w:ascii="Arial" w:hAnsi="Arial" w:cs="Arial"/>
                <w:bCs/>
                <w:sz w:val="20"/>
              </w:rPr>
              <w:t>Księga wieczysta dla nieruchomości macierzystej (gruntu i budynku) prowadzona jest w Sądzie Rejonowym w Myśliborzu pod oznaczeniem SZ1M/000</w:t>
            </w:r>
            <w:r w:rsidR="00831710">
              <w:rPr>
                <w:rFonts w:ascii="Arial" w:hAnsi="Arial" w:cs="Arial"/>
                <w:bCs/>
                <w:sz w:val="20"/>
              </w:rPr>
              <w:t>43358/4</w:t>
            </w:r>
            <w:r w:rsidRPr="00A91D67">
              <w:rPr>
                <w:rFonts w:ascii="Arial" w:hAnsi="Arial" w:cs="Arial"/>
                <w:bCs/>
                <w:sz w:val="20"/>
              </w:rPr>
              <w:t xml:space="preserve">.     </w:t>
            </w:r>
          </w:p>
          <w:p w:rsidR="00135F1D" w:rsidRPr="00A91D67" w:rsidRDefault="00135F1D" w:rsidP="005C05AE">
            <w:pPr>
              <w:numPr>
                <w:ilvl w:val="0"/>
                <w:numId w:val="29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A91D67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śródmiejskie tereny zabudowy. </w:t>
            </w:r>
          </w:p>
          <w:p w:rsidR="00135F1D" w:rsidRPr="00EB6F45" w:rsidRDefault="00135F1D" w:rsidP="005C05AE">
            <w:pPr>
              <w:pStyle w:val="Akapitzlist"/>
              <w:numPr>
                <w:ilvl w:val="0"/>
                <w:numId w:val="29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907CB0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831710">
              <w:rPr>
                <w:rFonts w:ascii="Arial" w:hAnsi="Arial" w:cs="Arial"/>
                <w:bCs/>
                <w:sz w:val="20"/>
              </w:rPr>
              <w:t>1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, </w:t>
            </w:r>
            <w:r w:rsidR="00831710">
              <w:rPr>
                <w:rFonts w:ascii="Arial" w:hAnsi="Arial" w:cs="Arial"/>
                <w:bCs/>
                <w:sz w:val="20"/>
              </w:rPr>
              <w:t>dwu</w:t>
            </w:r>
            <w:r w:rsidRPr="00907CB0">
              <w:rPr>
                <w:rFonts w:ascii="Arial" w:hAnsi="Arial" w:cs="Arial"/>
                <w:bCs/>
                <w:sz w:val="20"/>
              </w:rPr>
              <w:t>kondygnacyjnym</w:t>
            </w:r>
            <w:r w:rsidR="00831710">
              <w:rPr>
                <w:rFonts w:ascii="Arial" w:hAnsi="Arial" w:cs="Arial"/>
                <w:bCs/>
                <w:sz w:val="20"/>
              </w:rPr>
              <w:t xml:space="preserve"> z poddaszem użytkowym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, w skład którego wchodzi </w:t>
            </w:r>
            <w:r w:rsidR="00831710">
              <w:rPr>
                <w:rFonts w:ascii="Arial" w:hAnsi="Arial" w:cs="Arial"/>
                <w:bCs/>
                <w:sz w:val="20"/>
              </w:rPr>
              <w:t>9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 lokali mieszkalnych. Powierzchnia użytkowa wszystkich lokali oraz pomieszczeń do nich przynależnych wynosi </w:t>
            </w:r>
            <w:r w:rsidR="00831710">
              <w:rPr>
                <w:rFonts w:ascii="Arial" w:hAnsi="Arial" w:cs="Arial"/>
                <w:bCs/>
                <w:sz w:val="20"/>
              </w:rPr>
              <w:t>519,90</w:t>
            </w:r>
            <w:r w:rsidRPr="00907CB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907CB0">
              <w:rPr>
                <w:rFonts w:ascii="Arial" w:hAnsi="Arial" w:cs="Arial"/>
                <w:bCs/>
                <w:sz w:val="20"/>
              </w:rPr>
              <w:t>m</w:t>
            </w:r>
            <w:r w:rsidRPr="00907CB0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907CB0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1D" w:rsidRPr="00135F1D" w:rsidRDefault="00135F1D" w:rsidP="005C05AE">
            <w:pPr>
              <w:numPr>
                <w:ilvl w:val="0"/>
                <w:numId w:val="30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135F1D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831710">
              <w:rPr>
                <w:rFonts w:ascii="Arial" w:hAnsi="Arial" w:cs="Arial"/>
                <w:b/>
                <w:sz w:val="20"/>
              </w:rPr>
              <w:t>3</w:t>
            </w:r>
            <w:r w:rsidRPr="00135F1D">
              <w:rPr>
                <w:rFonts w:ascii="Arial" w:hAnsi="Arial" w:cs="Arial"/>
                <w:sz w:val="20"/>
              </w:rPr>
              <w:t xml:space="preserve"> o pow. </w:t>
            </w:r>
            <w:r w:rsidR="00432217">
              <w:rPr>
                <w:rFonts w:ascii="Arial" w:hAnsi="Arial" w:cs="Arial"/>
                <w:sz w:val="20"/>
              </w:rPr>
              <w:t>30,46</w:t>
            </w:r>
            <w:r w:rsidRPr="00135F1D">
              <w:rPr>
                <w:rFonts w:ascii="Arial" w:hAnsi="Arial" w:cs="Arial"/>
                <w:sz w:val="20"/>
              </w:rPr>
              <w:t xml:space="preserve"> m</w:t>
            </w:r>
            <w:r w:rsidRPr="00135F1D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135F1D">
              <w:rPr>
                <w:rFonts w:ascii="Arial" w:hAnsi="Arial" w:cs="Arial"/>
                <w:sz w:val="20"/>
              </w:rPr>
              <w:t xml:space="preserve">, składający się z </w:t>
            </w:r>
            <w:r w:rsidR="00432217">
              <w:rPr>
                <w:rFonts w:ascii="Arial" w:hAnsi="Arial" w:cs="Arial"/>
                <w:sz w:val="20"/>
              </w:rPr>
              <w:t>2</w:t>
            </w:r>
            <w:r w:rsidRPr="00135F1D">
              <w:rPr>
                <w:rFonts w:ascii="Arial" w:hAnsi="Arial" w:cs="Arial"/>
                <w:sz w:val="20"/>
              </w:rPr>
              <w:t xml:space="preserve"> pokoi, kuchni, </w:t>
            </w:r>
            <w:r w:rsidR="00432217">
              <w:rPr>
                <w:rFonts w:ascii="Arial" w:hAnsi="Arial" w:cs="Arial"/>
                <w:sz w:val="20"/>
              </w:rPr>
              <w:t>schowka</w:t>
            </w:r>
            <w:r w:rsidRPr="00135F1D">
              <w:rPr>
                <w:rFonts w:ascii="Arial" w:hAnsi="Arial" w:cs="Arial"/>
                <w:sz w:val="20"/>
              </w:rPr>
              <w:t xml:space="preserve"> i łazienki położony na parterze. Do lokalu przynależy piwnica o pow. </w:t>
            </w:r>
            <w:r w:rsidR="00432217">
              <w:rPr>
                <w:rFonts w:ascii="Arial" w:hAnsi="Arial" w:cs="Arial"/>
                <w:sz w:val="20"/>
              </w:rPr>
              <w:t>0,90</w:t>
            </w:r>
            <w:r w:rsidRPr="00135F1D">
              <w:rPr>
                <w:rFonts w:ascii="Arial" w:hAnsi="Arial" w:cs="Arial"/>
                <w:sz w:val="20"/>
              </w:rPr>
              <w:t xml:space="preserve"> m</w:t>
            </w:r>
            <w:r w:rsidRPr="00135F1D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135F1D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432217">
              <w:rPr>
                <w:rFonts w:ascii="Arial" w:hAnsi="Arial" w:cs="Arial"/>
                <w:sz w:val="20"/>
              </w:rPr>
              <w:t>683</w:t>
            </w:r>
            <w:r w:rsidRPr="00135F1D">
              <w:rPr>
                <w:rFonts w:ascii="Arial" w:hAnsi="Arial" w:cs="Arial"/>
                <w:sz w:val="20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lokali.. </w:t>
            </w:r>
          </w:p>
          <w:p w:rsidR="00135F1D" w:rsidRPr="00135F1D" w:rsidRDefault="00135F1D" w:rsidP="005C05AE">
            <w:pPr>
              <w:numPr>
                <w:ilvl w:val="0"/>
                <w:numId w:val="31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135F1D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135F1D" w:rsidRPr="00135F1D" w:rsidRDefault="00135F1D" w:rsidP="005C05AE">
            <w:pPr>
              <w:numPr>
                <w:ilvl w:val="0"/>
                <w:numId w:val="32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135F1D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135F1D" w:rsidRPr="00135F1D" w:rsidRDefault="00135F1D" w:rsidP="005C05AE">
            <w:pPr>
              <w:pStyle w:val="Tekstpodstawowywcity"/>
              <w:numPr>
                <w:ilvl w:val="0"/>
                <w:numId w:val="32"/>
              </w:numPr>
              <w:spacing w:after="0"/>
              <w:ind w:left="212" w:hanging="212"/>
              <w:jc w:val="both"/>
              <w:rPr>
                <w:rFonts w:ascii="Arial" w:hAnsi="Arial" w:cs="Arial"/>
                <w:i/>
                <w:sz w:val="20"/>
              </w:rPr>
            </w:pPr>
            <w:r w:rsidRPr="00135F1D">
              <w:rPr>
                <w:rFonts w:ascii="Arial" w:hAnsi="Arial" w:cs="Arial"/>
                <w:sz w:val="20"/>
              </w:rPr>
              <w:t xml:space="preserve">Cena: </w:t>
            </w:r>
            <w:r w:rsidR="00432217">
              <w:rPr>
                <w:rFonts w:ascii="Arial" w:hAnsi="Arial" w:cs="Arial"/>
                <w:sz w:val="20"/>
              </w:rPr>
              <w:t>75989</w:t>
            </w:r>
            <w:r w:rsidRPr="00135F1D">
              <w:rPr>
                <w:rFonts w:ascii="Arial" w:hAnsi="Arial" w:cs="Arial"/>
                <w:sz w:val="20"/>
              </w:rPr>
              <w:t xml:space="preserve"> zł (</w:t>
            </w:r>
            <w:r w:rsidR="00432217">
              <w:rPr>
                <w:rFonts w:ascii="Arial" w:hAnsi="Arial" w:cs="Arial"/>
                <w:sz w:val="20"/>
              </w:rPr>
              <w:t>siedemdziesiąt pięć</w:t>
            </w:r>
            <w:r w:rsidRPr="00135F1D">
              <w:rPr>
                <w:rFonts w:ascii="Arial" w:hAnsi="Arial" w:cs="Arial"/>
                <w:sz w:val="20"/>
              </w:rPr>
              <w:t xml:space="preserve"> tysięcy d</w:t>
            </w:r>
            <w:r w:rsidR="00432217">
              <w:rPr>
                <w:rFonts w:ascii="Arial" w:hAnsi="Arial" w:cs="Arial"/>
                <w:sz w:val="20"/>
              </w:rPr>
              <w:t>ziewięćset osiem</w:t>
            </w:r>
            <w:r w:rsidRPr="00135F1D">
              <w:rPr>
                <w:rFonts w:ascii="Arial" w:hAnsi="Arial" w:cs="Arial"/>
                <w:sz w:val="20"/>
              </w:rPr>
              <w:t xml:space="preserve">dziesiąt </w:t>
            </w:r>
            <w:r w:rsidR="00432217">
              <w:rPr>
                <w:rFonts w:ascii="Arial" w:hAnsi="Arial" w:cs="Arial"/>
                <w:sz w:val="20"/>
              </w:rPr>
              <w:t>dziewięć</w:t>
            </w:r>
            <w:r w:rsidRPr="00135F1D">
              <w:rPr>
                <w:rFonts w:ascii="Arial" w:hAnsi="Arial" w:cs="Arial"/>
                <w:sz w:val="20"/>
              </w:rPr>
              <w:t xml:space="preserve"> zł), w tym ułamkowej części gruntu </w:t>
            </w:r>
            <w:r w:rsidR="00432217">
              <w:rPr>
                <w:rFonts w:ascii="Arial" w:hAnsi="Arial" w:cs="Arial"/>
                <w:sz w:val="20"/>
              </w:rPr>
              <w:t>4701</w:t>
            </w:r>
            <w:r w:rsidRPr="00135F1D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432217">
              <w:rPr>
                <w:rFonts w:ascii="Arial" w:hAnsi="Arial" w:cs="Arial"/>
                <w:sz w:val="20"/>
              </w:rPr>
              <w:t>1175,25</w:t>
            </w:r>
            <w:r w:rsidRPr="00135F1D">
              <w:rPr>
                <w:rFonts w:ascii="Arial" w:hAnsi="Arial" w:cs="Arial"/>
                <w:sz w:val="20"/>
              </w:rPr>
              <w:t xml:space="preserve"> zł. Opłaty roczne aktualnie zostały ustalone na kwotę </w:t>
            </w:r>
            <w:r w:rsidR="00432217">
              <w:rPr>
                <w:rFonts w:ascii="Arial" w:hAnsi="Arial" w:cs="Arial"/>
                <w:sz w:val="20"/>
              </w:rPr>
              <w:t>47,01</w:t>
            </w:r>
            <w:r w:rsidRPr="00135F1D">
              <w:rPr>
                <w:rFonts w:ascii="Arial" w:hAnsi="Arial" w:cs="Arial"/>
                <w:sz w:val="20"/>
              </w:rPr>
              <w:t xml:space="preserve"> zł, opłaty te wnosi się przez cały okres użytkowania wieczystego, w terminie do 31 marca każdego roku, z góry za dany rok. Wysokość opłaty rocznej może być aktualizowana, nie częściej niż raz w roku, jeżeli wartość tej nieruchomości ulegnie zmianie.</w:t>
            </w:r>
          </w:p>
        </w:tc>
      </w:tr>
    </w:tbl>
    <w:p w:rsidR="00135F1D" w:rsidRDefault="00135F1D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7403F" w:rsidRPr="00CA3383" w:rsidRDefault="0057403F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przedmiotem umowy oddania w najem na czas nieoznaczony.</w:t>
      </w:r>
    </w:p>
    <w:p w:rsidR="00FC26C1" w:rsidRPr="00CA3383" w:rsidRDefault="00FC26C1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b/>
          <w:sz w:val="20"/>
        </w:rPr>
        <w:t>1.</w:t>
      </w:r>
      <w:r w:rsidRPr="00CA3383">
        <w:rPr>
          <w:rFonts w:ascii="Arial" w:hAnsi="Arial" w:cs="Arial"/>
          <w:sz w:val="20"/>
        </w:rPr>
        <w:t xml:space="preserve"> Pierwszeństwo w nabyciu nieruchomości przysługuje osobom wymienionym w art. 34 ust. 1 ustawy z dnia 21 sierpnia 1997 r. o gospodarce nieruchomościami. </w:t>
      </w:r>
    </w:p>
    <w:p w:rsidR="00FC26C1" w:rsidRPr="00CA3383" w:rsidRDefault="00FC26C1" w:rsidP="005C05AE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>2.</w:t>
      </w:r>
      <w:r w:rsidRPr="00CA3383">
        <w:rPr>
          <w:rFonts w:ascii="Arial" w:hAnsi="Arial" w:cs="Arial"/>
          <w:sz w:val="20"/>
        </w:rPr>
        <w:t xml:space="preserve"> Osobie fizycznej lub prawnej, o której mowa w art. 34 ust. 1 pkt. 1 i 2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D00B72" w:rsidRDefault="00FC26C1" w:rsidP="005C05AE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5C05AE">
        <w:rPr>
          <w:rFonts w:ascii="Arial" w:hAnsi="Arial" w:cs="Arial"/>
          <w:sz w:val="20"/>
        </w:rPr>
        <w:t>19</w:t>
      </w:r>
      <w:r w:rsidR="00135F1D">
        <w:rPr>
          <w:rFonts w:ascii="Arial" w:hAnsi="Arial" w:cs="Arial"/>
          <w:sz w:val="20"/>
        </w:rPr>
        <w:t xml:space="preserve"> sierpnia</w:t>
      </w:r>
      <w:r w:rsidR="00FC1CCC">
        <w:rPr>
          <w:rFonts w:ascii="Arial" w:hAnsi="Arial" w:cs="Arial"/>
          <w:sz w:val="20"/>
        </w:rPr>
        <w:t xml:space="preserve"> 2016 r. </w:t>
      </w:r>
    </w:p>
    <w:p w:rsidR="002A132D" w:rsidRDefault="002A132D" w:rsidP="005C05AE">
      <w:pPr>
        <w:ind w:firstLine="708"/>
        <w:jc w:val="both"/>
        <w:rPr>
          <w:rFonts w:ascii="Arial" w:hAnsi="Arial" w:cs="Arial"/>
          <w:sz w:val="20"/>
        </w:rPr>
      </w:pPr>
    </w:p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2A132D" w:rsidRDefault="002A132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5C05AE" w:rsidRDefault="005C05AE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2A132D" w:rsidRDefault="002A132D" w:rsidP="002A132D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 xml:space="preserve">Wywieszono dnia: </w:t>
      </w:r>
      <w:r w:rsidR="00013008">
        <w:rPr>
          <w:rFonts w:ascii="Arial" w:hAnsi="Arial" w:cs="Arial"/>
          <w:sz w:val="16"/>
          <w:szCs w:val="16"/>
        </w:rPr>
        <w:t>2016-</w:t>
      </w:r>
      <w:r w:rsidR="00135F1D">
        <w:rPr>
          <w:rFonts w:ascii="Arial" w:hAnsi="Arial" w:cs="Arial"/>
          <w:sz w:val="16"/>
          <w:szCs w:val="16"/>
        </w:rPr>
        <w:t>08-</w:t>
      </w:r>
      <w:r w:rsidR="005C05AE">
        <w:rPr>
          <w:rFonts w:ascii="Arial" w:hAnsi="Arial" w:cs="Arial"/>
          <w:sz w:val="16"/>
          <w:szCs w:val="16"/>
        </w:rPr>
        <w:t>19</w:t>
      </w:r>
    </w:p>
    <w:p w:rsidR="005C05AE" w:rsidRDefault="005C05AE" w:rsidP="002A132D">
      <w:pPr>
        <w:jc w:val="both"/>
        <w:rPr>
          <w:rFonts w:ascii="Arial" w:hAnsi="Arial" w:cs="Arial"/>
          <w:sz w:val="16"/>
          <w:szCs w:val="16"/>
        </w:rPr>
      </w:pPr>
    </w:p>
    <w:p w:rsid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p w:rsid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p w:rsidR="005C05AE" w:rsidRP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 xml:space="preserve">strona </w:t>
      </w:r>
      <w:r>
        <w:rPr>
          <w:rFonts w:ascii="Arial" w:hAnsi="Arial" w:cs="Arial"/>
          <w:bCs/>
          <w:i/>
          <w:sz w:val="16"/>
          <w:szCs w:val="16"/>
        </w:rPr>
        <w:t>3</w:t>
      </w:r>
      <w:r w:rsidRPr="005C05AE">
        <w:rPr>
          <w:rFonts w:ascii="Arial" w:hAnsi="Arial" w:cs="Arial"/>
          <w:bCs/>
          <w:i/>
          <w:sz w:val="16"/>
          <w:szCs w:val="16"/>
        </w:rPr>
        <w:t>/3</w:t>
      </w:r>
    </w:p>
    <w:sectPr w:rsidR="005C05AE" w:rsidRPr="005C05AE" w:rsidSect="0054084B">
      <w:pgSz w:w="16838" w:h="11906" w:orient="landscape"/>
      <w:pgMar w:top="568" w:right="1245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0233"/>
    <w:multiLevelType w:val="hybridMultilevel"/>
    <w:tmpl w:val="3DAEC6A0"/>
    <w:lvl w:ilvl="0" w:tplc="9B9AEF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E4120"/>
    <w:multiLevelType w:val="hybridMultilevel"/>
    <w:tmpl w:val="2B6881CA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73A44"/>
    <w:multiLevelType w:val="hybridMultilevel"/>
    <w:tmpl w:val="E0D2717E"/>
    <w:lvl w:ilvl="0" w:tplc="01DA75FE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30682"/>
    <w:multiLevelType w:val="hybridMultilevel"/>
    <w:tmpl w:val="AA028A86"/>
    <w:lvl w:ilvl="0" w:tplc="C8200FB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26ABE"/>
    <w:multiLevelType w:val="hybridMultilevel"/>
    <w:tmpl w:val="8AECE374"/>
    <w:lvl w:ilvl="0" w:tplc="B008B2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766F2"/>
    <w:multiLevelType w:val="hybridMultilevel"/>
    <w:tmpl w:val="309ADC18"/>
    <w:lvl w:ilvl="0" w:tplc="F7727EA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A12B8"/>
    <w:multiLevelType w:val="hybridMultilevel"/>
    <w:tmpl w:val="8FAC5610"/>
    <w:lvl w:ilvl="0" w:tplc="39FCC9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371FB"/>
    <w:multiLevelType w:val="hybridMultilevel"/>
    <w:tmpl w:val="D870C56E"/>
    <w:lvl w:ilvl="0" w:tplc="AA8AE93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A56E2"/>
    <w:multiLevelType w:val="hybridMultilevel"/>
    <w:tmpl w:val="107A8E5A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6B4839"/>
    <w:multiLevelType w:val="hybridMultilevel"/>
    <w:tmpl w:val="FA80BD80"/>
    <w:lvl w:ilvl="0" w:tplc="60C4A3D4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5C5104"/>
    <w:multiLevelType w:val="hybridMultilevel"/>
    <w:tmpl w:val="B784FC36"/>
    <w:lvl w:ilvl="0" w:tplc="5F6AE5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36A83"/>
    <w:multiLevelType w:val="hybridMultilevel"/>
    <w:tmpl w:val="F1FC0C80"/>
    <w:lvl w:ilvl="0" w:tplc="EBD8615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FC292C"/>
    <w:multiLevelType w:val="hybridMultilevel"/>
    <w:tmpl w:val="8BCCA83C"/>
    <w:lvl w:ilvl="0" w:tplc="BA9098B2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87DC8"/>
    <w:multiLevelType w:val="hybridMultilevel"/>
    <w:tmpl w:val="51742D4A"/>
    <w:lvl w:ilvl="0" w:tplc="193433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07EE3"/>
    <w:multiLevelType w:val="hybridMultilevel"/>
    <w:tmpl w:val="24DC7C8A"/>
    <w:lvl w:ilvl="0" w:tplc="E53E0B8E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FD20B2"/>
    <w:multiLevelType w:val="hybridMultilevel"/>
    <w:tmpl w:val="E7B6D474"/>
    <w:lvl w:ilvl="0" w:tplc="A5308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595718"/>
    <w:multiLevelType w:val="hybridMultilevel"/>
    <w:tmpl w:val="FF200342"/>
    <w:lvl w:ilvl="0" w:tplc="A13027E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F154B7"/>
    <w:multiLevelType w:val="hybridMultilevel"/>
    <w:tmpl w:val="5BE25E5A"/>
    <w:lvl w:ilvl="0" w:tplc="18D04A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4B2E69"/>
    <w:multiLevelType w:val="hybridMultilevel"/>
    <w:tmpl w:val="6654263C"/>
    <w:lvl w:ilvl="0" w:tplc="B6705AB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5C7BA3"/>
    <w:multiLevelType w:val="hybridMultilevel"/>
    <w:tmpl w:val="F51A9844"/>
    <w:lvl w:ilvl="0" w:tplc="9976DCD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0"/>
  </w:num>
  <w:num w:numId="4">
    <w:abstractNumId w:val="1"/>
  </w:num>
  <w:num w:numId="5">
    <w:abstractNumId w:val="12"/>
  </w:num>
  <w:num w:numId="6">
    <w:abstractNumId w:val="27"/>
  </w:num>
  <w:num w:numId="7">
    <w:abstractNumId w:val="9"/>
  </w:num>
  <w:num w:numId="8">
    <w:abstractNumId w:val="15"/>
  </w:num>
  <w:num w:numId="9">
    <w:abstractNumId w:val="29"/>
  </w:num>
  <w:num w:numId="10">
    <w:abstractNumId w:val="14"/>
  </w:num>
  <w:num w:numId="11">
    <w:abstractNumId w:val="17"/>
  </w:num>
  <w:num w:numId="12">
    <w:abstractNumId w:val="22"/>
  </w:num>
  <w:num w:numId="13">
    <w:abstractNumId w:val="23"/>
  </w:num>
  <w:num w:numId="14">
    <w:abstractNumId w:val="6"/>
  </w:num>
  <w:num w:numId="15">
    <w:abstractNumId w:val="13"/>
  </w:num>
  <w:num w:numId="16">
    <w:abstractNumId w:val="5"/>
  </w:num>
  <w:num w:numId="17">
    <w:abstractNumId w:val="2"/>
  </w:num>
  <w:num w:numId="18">
    <w:abstractNumId w:val="7"/>
  </w:num>
  <w:num w:numId="19">
    <w:abstractNumId w:val="31"/>
  </w:num>
  <w:num w:numId="20">
    <w:abstractNumId w:val="24"/>
  </w:num>
  <w:num w:numId="21">
    <w:abstractNumId w:val="19"/>
  </w:num>
  <w:num w:numId="22">
    <w:abstractNumId w:val="4"/>
  </w:num>
  <w:num w:numId="23">
    <w:abstractNumId w:val="26"/>
  </w:num>
  <w:num w:numId="24">
    <w:abstractNumId w:val="30"/>
  </w:num>
  <w:num w:numId="25">
    <w:abstractNumId w:val="0"/>
  </w:num>
  <w:num w:numId="26">
    <w:abstractNumId w:val="28"/>
  </w:num>
  <w:num w:numId="27">
    <w:abstractNumId w:val="3"/>
  </w:num>
  <w:num w:numId="28">
    <w:abstractNumId w:val="18"/>
  </w:num>
  <w:num w:numId="29">
    <w:abstractNumId w:val="25"/>
  </w:num>
  <w:num w:numId="30">
    <w:abstractNumId w:val="8"/>
  </w:num>
  <w:num w:numId="31">
    <w:abstractNumId w:val="11"/>
  </w:num>
  <w:num w:numId="32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3008"/>
    <w:rsid w:val="00013F4C"/>
    <w:rsid w:val="00015D54"/>
    <w:rsid w:val="00017A9F"/>
    <w:rsid w:val="00022FFE"/>
    <w:rsid w:val="000513AC"/>
    <w:rsid w:val="00054226"/>
    <w:rsid w:val="00060AFC"/>
    <w:rsid w:val="00062BF5"/>
    <w:rsid w:val="0007760C"/>
    <w:rsid w:val="00082372"/>
    <w:rsid w:val="00086A43"/>
    <w:rsid w:val="00091273"/>
    <w:rsid w:val="00094BED"/>
    <w:rsid w:val="000A1EA9"/>
    <w:rsid w:val="000A2A4A"/>
    <w:rsid w:val="000C4649"/>
    <w:rsid w:val="00107EEF"/>
    <w:rsid w:val="001171D9"/>
    <w:rsid w:val="00126AE2"/>
    <w:rsid w:val="00135F1D"/>
    <w:rsid w:val="0013646C"/>
    <w:rsid w:val="001427F8"/>
    <w:rsid w:val="00151DE7"/>
    <w:rsid w:val="00153A28"/>
    <w:rsid w:val="00161539"/>
    <w:rsid w:val="001641D1"/>
    <w:rsid w:val="00164E35"/>
    <w:rsid w:val="00175C34"/>
    <w:rsid w:val="00180BD6"/>
    <w:rsid w:val="00183FCC"/>
    <w:rsid w:val="001B1A6D"/>
    <w:rsid w:val="001C4806"/>
    <w:rsid w:val="001D7CED"/>
    <w:rsid w:val="001E0CF4"/>
    <w:rsid w:val="001E6F03"/>
    <w:rsid w:val="001F3781"/>
    <w:rsid w:val="001F3E60"/>
    <w:rsid w:val="00215077"/>
    <w:rsid w:val="0022384E"/>
    <w:rsid w:val="00223B2A"/>
    <w:rsid w:val="0024026D"/>
    <w:rsid w:val="00277703"/>
    <w:rsid w:val="00284F4C"/>
    <w:rsid w:val="002A132D"/>
    <w:rsid w:val="002A37DA"/>
    <w:rsid w:val="002D1443"/>
    <w:rsid w:val="002D31E6"/>
    <w:rsid w:val="002F7D53"/>
    <w:rsid w:val="00304F2C"/>
    <w:rsid w:val="003138F3"/>
    <w:rsid w:val="00323645"/>
    <w:rsid w:val="00340953"/>
    <w:rsid w:val="003457D5"/>
    <w:rsid w:val="003462A9"/>
    <w:rsid w:val="003465F7"/>
    <w:rsid w:val="00350BD0"/>
    <w:rsid w:val="00360041"/>
    <w:rsid w:val="003655F0"/>
    <w:rsid w:val="00371537"/>
    <w:rsid w:val="00382C8A"/>
    <w:rsid w:val="003C5796"/>
    <w:rsid w:val="003E2D0D"/>
    <w:rsid w:val="003E76ED"/>
    <w:rsid w:val="003F199B"/>
    <w:rsid w:val="00413A20"/>
    <w:rsid w:val="004254C5"/>
    <w:rsid w:val="00426533"/>
    <w:rsid w:val="00432217"/>
    <w:rsid w:val="004327B4"/>
    <w:rsid w:val="00441808"/>
    <w:rsid w:val="00447ADB"/>
    <w:rsid w:val="0045167D"/>
    <w:rsid w:val="00475197"/>
    <w:rsid w:val="004838E2"/>
    <w:rsid w:val="00486D3F"/>
    <w:rsid w:val="004A6D66"/>
    <w:rsid w:val="004D349B"/>
    <w:rsid w:val="004E2EBF"/>
    <w:rsid w:val="004F2D3B"/>
    <w:rsid w:val="004F7ECE"/>
    <w:rsid w:val="0054084B"/>
    <w:rsid w:val="005428B0"/>
    <w:rsid w:val="00545781"/>
    <w:rsid w:val="00554EEE"/>
    <w:rsid w:val="005619BB"/>
    <w:rsid w:val="00561DD7"/>
    <w:rsid w:val="005633F5"/>
    <w:rsid w:val="00566E95"/>
    <w:rsid w:val="0057403F"/>
    <w:rsid w:val="00576D37"/>
    <w:rsid w:val="00583668"/>
    <w:rsid w:val="005C0108"/>
    <w:rsid w:val="005C05AE"/>
    <w:rsid w:val="005E084D"/>
    <w:rsid w:val="005E5EC7"/>
    <w:rsid w:val="00605BDB"/>
    <w:rsid w:val="006207A7"/>
    <w:rsid w:val="00630886"/>
    <w:rsid w:val="0063152C"/>
    <w:rsid w:val="006440BC"/>
    <w:rsid w:val="0065232F"/>
    <w:rsid w:val="00657575"/>
    <w:rsid w:val="0066143B"/>
    <w:rsid w:val="006627BC"/>
    <w:rsid w:val="006642F0"/>
    <w:rsid w:val="00666CA1"/>
    <w:rsid w:val="00677069"/>
    <w:rsid w:val="00677EFB"/>
    <w:rsid w:val="006845EC"/>
    <w:rsid w:val="00684C0C"/>
    <w:rsid w:val="00685C83"/>
    <w:rsid w:val="00693EB5"/>
    <w:rsid w:val="006959B5"/>
    <w:rsid w:val="006A446B"/>
    <w:rsid w:val="006D0B89"/>
    <w:rsid w:val="006D4738"/>
    <w:rsid w:val="006E005A"/>
    <w:rsid w:val="006E076D"/>
    <w:rsid w:val="006F5421"/>
    <w:rsid w:val="007158E2"/>
    <w:rsid w:val="00721F8B"/>
    <w:rsid w:val="00723B29"/>
    <w:rsid w:val="0072453A"/>
    <w:rsid w:val="00725F55"/>
    <w:rsid w:val="0073128C"/>
    <w:rsid w:val="00752462"/>
    <w:rsid w:val="00766D5E"/>
    <w:rsid w:val="00786116"/>
    <w:rsid w:val="00792E38"/>
    <w:rsid w:val="007B4C92"/>
    <w:rsid w:val="007C43F6"/>
    <w:rsid w:val="007D3EF3"/>
    <w:rsid w:val="007D7242"/>
    <w:rsid w:val="007E055A"/>
    <w:rsid w:val="007E28AE"/>
    <w:rsid w:val="008176D3"/>
    <w:rsid w:val="0082150F"/>
    <w:rsid w:val="00821B64"/>
    <w:rsid w:val="00830F1F"/>
    <w:rsid w:val="00831145"/>
    <w:rsid w:val="00831710"/>
    <w:rsid w:val="008378D2"/>
    <w:rsid w:val="0085009C"/>
    <w:rsid w:val="008532A8"/>
    <w:rsid w:val="00856181"/>
    <w:rsid w:val="00863073"/>
    <w:rsid w:val="00864DEB"/>
    <w:rsid w:val="0087343A"/>
    <w:rsid w:val="0087548C"/>
    <w:rsid w:val="00886A4A"/>
    <w:rsid w:val="0089245B"/>
    <w:rsid w:val="008A3B07"/>
    <w:rsid w:val="008B2209"/>
    <w:rsid w:val="008C11F5"/>
    <w:rsid w:val="008C4F54"/>
    <w:rsid w:val="008D45B0"/>
    <w:rsid w:val="008E07D8"/>
    <w:rsid w:val="008F3FF5"/>
    <w:rsid w:val="00901A78"/>
    <w:rsid w:val="00907CB0"/>
    <w:rsid w:val="009118A8"/>
    <w:rsid w:val="009267EE"/>
    <w:rsid w:val="00936D06"/>
    <w:rsid w:val="0093777F"/>
    <w:rsid w:val="00940230"/>
    <w:rsid w:val="009427ED"/>
    <w:rsid w:val="00951910"/>
    <w:rsid w:val="00966C2C"/>
    <w:rsid w:val="009747C1"/>
    <w:rsid w:val="00976F5E"/>
    <w:rsid w:val="00982175"/>
    <w:rsid w:val="00994542"/>
    <w:rsid w:val="009972EA"/>
    <w:rsid w:val="009A1EB0"/>
    <w:rsid w:val="009B0F08"/>
    <w:rsid w:val="009C5738"/>
    <w:rsid w:val="009D0B86"/>
    <w:rsid w:val="009D71AA"/>
    <w:rsid w:val="00A04D55"/>
    <w:rsid w:val="00A43B09"/>
    <w:rsid w:val="00A51F4B"/>
    <w:rsid w:val="00A6518F"/>
    <w:rsid w:val="00A66FE6"/>
    <w:rsid w:val="00A906C2"/>
    <w:rsid w:val="00AD6707"/>
    <w:rsid w:val="00AF6AA1"/>
    <w:rsid w:val="00B22D34"/>
    <w:rsid w:val="00B23A8F"/>
    <w:rsid w:val="00B2683F"/>
    <w:rsid w:val="00B3400C"/>
    <w:rsid w:val="00B3553F"/>
    <w:rsid w:val="00B44D44"/>
    <w:rsid w:val="00B51117"/>
    <w:rsid w:val="00B62F1A"/>
    <w:rsid w:val="00B73DA3"/>
    <w:rsid w:val="00B75365"/>
    <w:rsid w:val="00B75D41"/>
    <w:rsid w:val="00B91E50"/>
    <w:rsid w:val="00B968BF"/>
    <w:rsid w:val="00BA0592"/>
    <w:rsid w:val="00BB24C0"/>
    <w:rsid w:val="00BC21D8"/>
    <w:rsid w:val="00BC3B6F"/>
    <w:rsid w:val="00BC66A1"/>
    <w:rsid w:val="00BC78F4"/>
    <w:rsid w:val="00BD0311"/>
    <w:rsid w:val="00BD659F"/>
    <w:rsid w:val="00BF2DE8"/>
    <w:rsid w:val="00BF6B7E"/>
    <w:rsid w:val="00C20655"/>
    <w:rsid w:val="00C21E4C"/>
    <w:rsid w:val="00C23222"/>
    <w:rsid w:val="00C23F10"/>
    <w:rsid w:val="00C32187"/>
    <w:rsid w:val="00C32CE5"/>
    <w:rsid w:val="00C351B4"/>
    <w:rsid w:val="00C72672"/>
    <w:rsid w:val="00CA3383"/>
    <w:rsid w:val="00CA3D30"/>
    <w:rsid w:val="00CB74BF"/>
    <w:rsid w:val="00CB7BCF"/>
    <w:rsid w:val="00CC6BBA"/>
    <w:rsid w:val="00CD24F0"/>
    <w:rsid w:val="00CD7065"/>
    <w:rsid w:val="00CD7ADE"/>
    <w:rsid w:val="00CF631E"/>
    <w:rsid w:val="00CF70D5"/>
    <w:rsid w:val="00D00417"/>
    <w:rsid w:val="00D00B72"/>
    <w:rsid w:val="00D27157"/>
    <w:rsid w:val="00D317A7"/>
    <w:rsid w:val="00D45753"/>
    <w:rsid w:val="00D47211"/>
    <w:rsid w:val="00D47331"/>
    <w:rsid w:val="00D516CC"/>
    <w:rsid w:val="00D52B4E"/>
    <w:rsid w:val="00D62BAD"/>
    <w:rsid w:val="00D92621"/>
    <w:rsid w:val="00D95B96"/>
    <w:rsid w:val="00DA6298"/>
    <w:rsid w:val="00DB128C"/>
    <w:rsid w:val="00DB25B2"/>
    <w:rsid w:val="00DB436F"/>
    <w:rsid w:val="00DD1373"/>
    <w:rsid w:val="00DD75E7"/>
    <w:rsid w:val="00DD7CE3"/>
    <w:rsid w:val="00DD7D97"/>
    <w:rsid w:val="00DF1265"/>
    <w:rsid w:val="00DF4D0E"/>
    <w:rsid w:val="00E044B0"/>
    <w:rsid w:val="00E768BF"/>
    <w:rsid w:val="00E76D7D"/>
    <w:rsid w:val="00E918D2"/>
    <w:rsid w:val="00E932D0"/>
    <w:rsid w:val="00E95583"/>
    <w:rsid w:val="00EB6F45"/>
    <w:rsid w:val="00ED2C4B"/>
    <w:rsid w:val="00ED74B9"/>
    <w:rsid w:val="00EE1BAB"/>
    <w:rsid w:val="00EE3AD6"/>
    <w:rsid w:val="00EE5E91"/>
    <w:rsid w:val="00EE6B34"/>
    <w:rsid w:val="00EF70A0"/>
    <w:rsid w:val="00F01BD8"/>
    <w:rsid w:val="00F13E80"/>
    <w:rsid w:val="00F179AC"/>
    <w:rsid w:val="00F37B81"/>
    <w:rsid w:val="00F411E6"/>
    <w:rsid w:val="00F51F8F"/>
    <w:rsid w:val="00F728DB"/>
    <w:rsid w:val="00F823CC"/>
    <w:rsid w:val="00FA4307"/>
    <w:rsid w:val="00FB0F5C"/>
    <w:rsid w:val="00FC1CCC"/>
    <w:rsid w:val="00FC26C1"/>
    <w:rsid w:val="00FD44A4"/>
    <w:rsid w:val="00FD5CB9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0A1DF-E48B-4E93-8D53-34DF92F3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3</Pages>
  <Words>1225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211</cp:revision>
  <cp:lastPrinted>2016-08-04T06:45:00Z</cp:lastPrinted>
  <dcterms:created xsi:type="dcterms:W3CDTF">2014-02-13T11:26:00Z</dcterms:created>
  <dcterms:modified xsi:type="dcterms:W3CDTF">2016-08-16T11:41:00Z</dcterms:modified>
</cp:coreProperties>
</file>