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2E7" w:rsidRPr="001712E7" w:rsidRDefault="001712E7" w:rsidP="001712E7">
      <w:pPr>
        <w:pStyle w:val="Tytu"/>
        <w:rPr>
          <w:i/>
          <w:sz w:val="22"/>
          <w:szCs w:val="2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1712E7">
        <w:rPr>
          <w:i/>
          <w:sz w:val="22"/>
          <w:szCs w:val="22"/>
        </w:rPr>
        <w:t>Projekt</w:t>
      </w:r>
    </w:p>
    <w:p w:rsidR="001712E7" w:rsidRDefault="001712E7" w:rsidP="001712E7">
      <w:pPr>
        <w:pStyle w:val="Tytu"/>
        <w:rPr>
          <w:sz w:val="32"/>
          <w:szCs w:val="32"/>
        </w:rPr>
      </w:pPr>
      <w:r>
        <w:rPr>
          <w:sz w:val="32"/>
          <w:szCs w:val="32"/>
        </w:rPr>
        <w:t>UCHWAŁA  NR …../…../……</w:t>
      </w:r>
    </w:p>
    <w:p w:rsidR="001712E7" w:rsidRDefault="001712E7" w:rsidP="001712E7">
      <w:pPr>
        <w:pStyle w:val="Podtytu"/>
      </w:pPr>
      <w:r>
        <w:t>RADY MIEJSKIEJ W BARLINKU</w:t>
      </w:r>
    </w:p>
    <w:p w:rsidR="001712E7" w:rsidRDefault="001712E7" w:rsidP="001712E7">
      <w:pPr>
        <w:jc w:val="center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z dnia ………. r.</w:t>
      </w:r>
    </w:p>
    <w:p w:rsidR="001712E7" w:rsidRDefault="001712E7" w:rsidP="001712E7">
      <w:pPr>
        <w:jc w:val="both"/>
        <w:rPr>
          <w:rFonts w:ascii="Bookman Old Style" w:hAnsi="Bookman Old Style"/>
          <w:sz w:val="28"/>
        </w:rPr>
      </w:pPr>
    </w:p>
    <w:p w:rsidR="001712E7" w:rsidRDefault="001712E7" w:rsidP="001712E7">
      <w:pPr>
        <w:jc w:val="both"/>
        <w:rPr>
          <w:rFonts w:ascii="Bookman Old Style" w:hAnsi="Bookman Old Style"/>
          <w:sz w:val="28"/>
        </w:rPr>
      </w:pPr>
    </w:p>
    <w:p w:rsidR="001712E7" w:rsidRDefault="001712E7" w:rsidP="001712E7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i/>
          <w:sz w:val="28"/>
        </w:rPr>
        <w:t>o zmianie uchwały w sprawie powołania stałych Komisji Rady Miejskiej w Barlinku, ich</w:t>
      </w:r>
      <w:r w:rsidR="00A9722D">
        <w:rPr>
          <w:rFonts w:ascii="Bookman Old Style" w:hAnsi="Bookman Old Style"/>
          <w:i/>
          <w:sz w:val="28"/>
        </w:rPr>
        <w:t xml:space="preserve"> składów osobowych oraz wyboru P</w:t>
      </w:r>
      <w:r>
        <w:rPr>
          <w:rFonts w:ascii="Bookman Old Style" w:hAnsi="Bookman Old Style"/>
          <w:i/>
          <w:sz w:val="28"/>
        </w:rPr>
        <w:t>rzewodniczących i Wiceprzewodniczących Komisji</w:t>
      </w:r>
      <w:r w:rsidR="00A178B1">
        <w:rPr>
          <w:rFonts w:ascii="Bookman Old Style" w:hAnsi="Bookman Old Style"/>
          <w:i/>
          <w:sz w:val="28"/>
        </w:rPr>
        <w:t>.</w:t>
      </w:r>
    </w:p>
    <w:p w:rsidR="001712E7" w:rsidRDefault="001712E7" w:rsidP="001712E7">
      <w:pPr>
        <w:jc w:val="both"/>
        <w:rPr>
          <w:rFonts w:ascii="Bookman Old Style" w:hAnsi="Bookman Old Style"/>
          <w:sz w:val="28"/>
        </w:rPr>
      </w:pPr>
    </w:p>
    <w:p w:rsidR="001712E7" w:rsidRDefault="001712E7" w:rsidP="001712E7">
      <w:pPr>
        <w:jc w:val="both"/>
        <w:rPr>
          <w:rFonts w:ascii="Bookman Old Style" w:hAnsi="Bookman Old Style"/>
          <w:sz w:val="22"/>
          <w:szCs w:val="22"/>
        </w:rPr>
      </w:pPr>
    </w:p>
    <w:p w:rsidR="001712E7" w:rsidRDefault="001712E7" w:rsidP="005B272E">
      <w:pPr>
        <w:pStyle w:val="Tekstpodstawowywcity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Na podstawie art. 21 ust.1 ustawy z dnia 08 marca 1990 roku </w:t>
      </w:r>
      <w:r>
        <w:rPr>
          <w:sz w:val="22"/>
          <w:szCs w:val="22"/>
        </w:rPr>
        <w:br/>
        <w:t>o samorządzie gminnym (Dz.U. z 2015 r. poz. 1515 ze zm.) uchwala się co następuje:</w:t>
      </w:r>
    </w:p>
    <w:p w:rsidR="001712E7" w:rsidRDefault="001712E7" w:rsidP="001712E7">
      <w:pPr>
        <w:jc w:val="center"/>
        <w:rPr>
          <w:rFonts w:ascii="Bookman Old Style" w:hAnsi="Bookman Old Style"/>
          <w:i/>
          <w:sz w:val="22"/>
          <w:szCs w:val="22"/>
        </w:rPr>
      </w:pPr>
    </w:p>
    <w:p w:rsidR="001712E7" w:rsidRDefault="001712E7" w:rsidP="001712E7">
      <w:pPr>
        <w:jc w:val="center"/>
        <w:rPr>
          <w:rFonts w:ascii="Bookman Old Style" w:hAnsi="Bookman Old Style"/>
          <w:i/>
          <w:sz w:val="22"/>
        </w:rPr>
      </w:pPr>
    </w:p>
    <w:p w:rsidR="001712E7" w:rsidRDefault="001712E7" w:rsidP="007F7A44">
      <w:pPr>
        <w:pStyle w:val="Tekstpodstawowywcity2"/>
        <w:jc w:val="both"/>
      </w:pPr>
      <w:r>
        <w:t>§ 1. W uchwale Nr II/3/2014 Rady Miejskiej w Barlinku z dnia 08 grudnia 2014 r., wprowadza się następujące zmiany:</w:t>
      </w:r>
    </w:p>
    <w:p w:rsidR="007F7A44" w:rsidRDefault="007F7A44" w:rsidP="007F7A44">
      <w:pPr>
        <w:pStyle w:val="Tekstpodstawowywcity2"/>
        <w:jc w:val="both"/>
      </w:pPr>
    </w:p>
    <w:p w:rsidR="001712E7" w:rsidRDefault="001712E7" w:rsidP="005B272E">
      <w:pPr>
        <w:pStyle w:val="Tekstpodstawowywcity2"/>
        <w:numPr>
          <w:ilvl w:val="0"/>
          <w:numId w:val="6"/>
        </w:numPr>
        <w:ind w:left="426" w:hanging="426"/>
        <w:jc w:val="both"/>
      </w:pPr>
      <w:r>
        <w:t>w §1. pkt 2 otrzymuje brzmienie:</w:t>
      </w:r>
    </w:p>
    <w:p w:rsidR="007F7A44" w:rsidRDefault="007F7A44" w:rsidP="007F7A44">
      <w:pPr>
        <w:pStyle w:val="Tekstpodstawowywcity2"/>
        <w:ind w:left="1068" w:firstLine="0"/>
        <w:jc w:val="both"/>
      </w:pPr>
    </w:p>
    <w:p w:rsidR="003A3343" w:rsidRDefault="003A3343" w:rsidP="00A178B1">
      <w:pPr>
        <w:pStyle w:val="Tekstpodstawowywcity2"/>
        <w:ind w:left="360" w:firstLine="0"/>
        <w:jc w:val="both"/>
      </w:pPr>
      <w:r>
        <w:t xml:space="preserve">„2) Komisja Gospodarki Komunalnej i Mieszkaniowej, Budownictwa, Rolnictwa </w:t>
      </w:r>
      <w:r w:rsidR="007F7A44">
        <w:br/>
      </w:r>
      <w:r>
        <w:t>i Ochrony Środowiska w składzie:</w:t>
      </w:r>
    </w:p>
    <w:p w:rsidR="003A3343" w:rsidRDefault="003A3343" w:rsidP="00A178B1">
      <w:pPr>
        <w:pStyle w:val="Tekstpodstawowywcity2"/>
        <w:numPr>
          <w:ilvl w:val="0"/>
          <w:numId w:val="4"/>
        </w:numPr>
        <w:ind w:left="1080"/>
        <w:jc w:val="both"/>
      </w:pPr>
      <w:r>
        <w:t xml:space="preserve">Grzegorz Zieliński – Przewodniczący Komisji, </w:t>
      </w:r>
    </w:p>
    <w:p w:rsidR="003A3343" w:rsidRDefault="003A3343" w:rsidP="00A178B1">
      <w:pPr>
        <w:pStyle w:val="Tekstpodstawowywcity2"/>
        <w:numPr>
          <w:ilvl w:val="0"/>
          <w:numId w:val="4"/>
        </w:numPr>
        <w:ind w:left="1080"/>
        <w:jc w:val="both"/>
      </w:pPr>
      <w:r>
        <w:t xml:space="preserve">Eugeniusz </w:t>
      </w:r>
      <w:proofErr w:type="spellStart"/>
      <w:r>
        <w:t>Trafalski</w:t>
      </w:r>
      <w:proofErr w:type="spellEnd"/>
      <w:r>
        <w:t xml:space="preserve"> – Wiceprzewodniczący Komisji, </w:t>
      </w:r>
    </w:p>
    <w:p w:rsidR="003A3343" w:rsidRDefault="003A3343" w:rsidP="00A178B1">
      <w:pPr>
        <w:pStyle w:val="Tekstpodstawowywcity2"/>
        <w:numPr>
          <w:ilvl w:val="0"/>
          <w:numId w:val="4"/>
        </w:numPr>
        <w:ind w:left="1080"/>
        <w:jc w:val="both"/>
      </w:pPr>
      <w:r>
        <w:t>Teresa, Maria Pietrasik,</w:t>
      </w:r>
    </w:p>
    <w:p w:rsidR="003A3343" w:rsidRDefault="003A3343" w:rsidP="00A178B1">
      <w:pPr>
        <w:pStyle w:val="Tekstpodstawowywcity2"/>
        <w:numPr>
          <w:ilvl w:val="0"/>
          <w:numId w:val="4"/>
        </w:numPr>
        <w:ind w:left="1080"/>
        <w:jc w:val="both"/>
      </w:pPr>
      <w:r>
        <w:t>Krzysztof Sikorski,</w:t>
      </w:r>
    </w:p>
    <w:p w:rsidR="003A3343" w:rsidRDefault="003A3343" w:rsidP="00A178B1">
      <w:pPr>
        <w:pStyle w:val="Tekstpodstawowywcity2"/>
        <w:numPr>
          <w:ilvl w:val="0"/>
          <w:numId w:val="4"/>
        </w:numPr>
        <w:ind w:left="1080"/>
        <w:jc w:val="both"/>
      </w:pPr>
      <w:r>
        <w:t>Marek, Jerzy Kurkiewicz,”</w:t>
      </w:r>
    </w:p>
    <w:p w:rsidR="003A3343" w:rsidRDefault="003A3343" w:rsidP="007F7A44">
      <w:pPr>
        <w:pStyle w:val="Tekstpodstawowywcity2"/>
        <w:ind w:left="720" w:firstLine="0"/>
        <w:jc w:val="both"/>
      </w:pPr>
    </w:p>
    <w:p w:rsidR="007F7A44" w:rsidRDefault="007F7A44" w:rsidP="007F7A44">
      <w:pPr>
        <w:pStyle w:val="Tekstpodstawowywcity2"/>
        <w:ind w:left="720" w:firstLine="0"/>
        <w:jc w:val="both"/>
      </w:pPr>
    </w:p>
    <w:p w:rsidR="001712E7" w:rsidRDefault="001712E7" w:rsidP="005B272E">
      <w:pPr>
        <w:pStyle w:val="Tekstpodstawowywcity2"/>
        <w:numPr>
          <w:ilvl w:val="0"/>
          <w:numId w:val="6"/>
        </w:numPr>
        <w:ind w:left="426" w:hanging="426"/>
        <w:jc w:val="both"/>
      </w:pPr>
      <w:r>
        <w:t>w §</w:t>
      </w:r>
      <w:r w:rsidR="003A3343">
        <w:t>1. pkt 3 otrzymuje brzmienie:</w:t>
      </w:r>
    </w:p>
    <w:p w:rsidR="007F7A44" w:rsidRDefault="007F7A44" w:rsidP="007F7A44">
      <w:pPr>
        <w:pStyle w:val="Tekstpodstawowywcity2"/>
        <w:ind w:left="1068" w:firstLine="0"/>
        <w:jc w:val="both"/>
      </w:pPr>
    </w:p>
    <w:p w:rsidR="003A3343" w:rsidRDefault="003A3343" w:rsidP="00A178B1">
      <w:pPr>
        <w:pStyle w:val="Tekstpodstawowywcity2"/>
        <w:ind w:left="360" w:firstLine="0"/>
        <w:jc w:val="both"/>
      </w:pPr>
      <w:r>
        <w:t>„3) Komisja Oświaty, Kultury, Zdrowia i Praworządności w składzie:</w:t>
      </w:r>
      <w:bookmarkStart w:id="0" w:name="_GoBack"/>
      <w:bookmarkEnd w:id="0"/>
    </w:p>
    <w:p w:rsidR="003A3343" w:rsidRDefault="003A3343" w:rsidP="00A178B1">
      <w:pPr>
        <w:pStyle w:val="Tekstpodstawowywcity2"/>
        <w:numPr>
          <w:ilvl w:val="0"/>
          <w:numId w:val="5"/>
        </w:numPr>
        <w:ind w:left="1080"/>
        <w:jc w:val="both"/>
      </w:pPr>
      <w:r>
        <w:t>Cezary Michalak – Przewodniczący Komisji,</w:t>
      </w:r>
    </w:p>
    <w:p w:rsidR="003A3343" w:rsidRDefault="003A3343" w:rsidP="00A178B1">
      <w:pPr>
        <w:pStyle w:val="Tekstpodstawowywcity2"/>
        <w:numPr>
          <w:ilvl w:val="0"/>
          <w:numId w:val="5"/>
        </w:numPr>
        <w:ind w:left="1080"/>
        <w:jc w:val="both"/>
      </w:pPr>
      <w:r>
        <w:t xml:space="preserve">Jacek, Paweł </w:t>
      </w:r>
      <w:proofErr w:type="spellStart"/>
      <w:r>
        <w:t>Poleszczuk</w:t>
      </w:r>
      <w:proofErr w:type="spellEnd"/>
      <w:r>
        <w:t xml:space="preserve"> – Wiceprzewodniczący Komisji,</w:t>
      </w:r>
    </w:p>
    <w:p w:rsidR="003A3343" w:rsidRDefault="003A3343" w:rsidP="00A178B1">
      <w:pPr>
        <w:pStyle w:val="Tekstpodstawowywcity2"/>
        <w:numPr>
          <w:ilvl w:val="0"/>
          <w:numId w:val="5"/>
        </w:numPr>
        <w:ind w:left="1080"/>
        <w:jc w:val="both"/>
      </w:pPr>
      <w:r>
        <w:t xml:space="preserve">Jerzy </w:t>
      </w:r>
      <w:proofErr w:type="spellStart"/>
      <w:r>
        <w:t>Symela</w:t>
      </w:r>
      <w:proofErr w:type="spellEnd"/>
      <w:r>
        <w:t>,</w:t>
      </w:r>
    </w:p>
    <w:p w:rsidR="003A3343" w:rsidRDefault="003A3343" w:rsidP="00A178B1">
      <w:pPr>
        <w:pStyle w:val="Tekstpodstawowywcity2"/>
        <w:numPr>
          <w:ilvl w:val="0"/>
          <w:numId w:val="5"/>
        </w:numPr>
        <w:ind w:left="1080"/>
        <w:jc w:val="both"/>
      </w:pPr>
      <w:r>
        <w:t>Iwona, Ewa Rudnicka,</w:t>
      </w:r>
    </w:p>
    <w:p w:rsidR="003A3343" w:rsidRDefault="003A3343" w:rsidP="00A178B1">
      <w:pPr>
        <w:pStyle w:val="Tekstpodstawowywcity2"/>
        <w:numPr>
          <w:ilvl w:val="0"/>
          <w:numId w:val="5"/>
        </w:numPr>
        <w:ind w:left="1080"/>
        <w:jc w:val="both"/>
      </w:pPr>
      <w:r>
        <w:t>Tomasz Strychalski</w:t>
      </w:r>
      <w:r w:rsidR="007F7A44">
        <w:t>.”</w:t>
      </w:r>
    </w:p>
    <w:p w:rsidR="001712E7" w:rsidRDefault="001712E7" w:rsidP="007F7A44">
      <w:pPr>
        <w:pStyle w:val="Tekstpodstawowywcity2"/>
        <w:ind w:firstLine="0"/>
        <w:jc w:val="both"/>
      </w:pPr>
    </w:p>
    <w:p w:rsidR="001712E7" w:rsidRDefault="001712E7" w:rsidP="007F7A44">
      <w:pPr>
        <w:jc w:val="both"/>
        <w:rPr>
          <w:rFonts w:ascii="Bookman Old Style" w:hAnsi="Bookman Old Style"/>
          <w:sz w:val="22"/>
        </w:rPr>
      </w:pPr>
    </w:p>
    <w:p w:rsidR="001712E7" w:rsidRDefault="001712E7" w:rsidP="007F7A44">
      <w:pPr>
        <w:jc w:val="both"/>
        <w:rPr>
          <w:rFonts w:ascii="Bookman Old Style" w:hAnsi="Bookman Old Style"/>
          <w:sz w:val="22"/>
        </w:rPr>
      </w:pPr>
    </w:p>
    <w:p w:rsidR="001712E7" w:rsidRDefault="00470F38" w:rsidP="00A178B1">
      <w:pPr>
        <w:pStyle w:val="Tekstpodstawowy"/>
        <w:ind w:firstLine="709"/>
      </w:pPr>
      <w:r>
        <w:rPr>
          <w:sz w:val="22"/>
        </w:rPr>
        <w:t>§ 2</w:t>
      </w:r>
      <w:r w:rsidR="001712E7">
        <w:rPr>
          <w:sz w:val="22"/>
        </w:rPr>
        <w:t>.</w:t>
      </w:r>
      <w:r>
        <w:rPr>
          <w:sz w:val="22"/>
        </w:rPr>
        <w:t xml:space="preserve"> </w:t>
      </w:r>
      <w:r w:rsidR="001712E7">
        <w:t>Uchwała wchodzi w życie z dniem podjęcia</w:t>
      </w:r>
      <w:r w:rsidR="001712E7">
        <w:rPr>
          <w:sz w:val="22"/>
        </w:rPr>
        <w:t>.</w:t>
      </w:r>
    </w:p>
    <w:p w:rsidR="00665F26" w:rsidRDefault="00665F26" w:rsidP="007F7A44">
      <w:pPr>
        <w:jc w:val="both"/>
      </w:pPr>
    </w:p>
    <w:sectPr w:rsidR="00665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63356"/>
    <w:multiLevelType w:val="hybridMultilevel"/>
    <w:tmpl w:val="B88C795E"/>
    <w:lvl w:ilvl="0" w:tplc="5518F4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6C7352B"/>
    <w:multiLevelType w:val="hybridMultilevel"/>
    <w:tmpl w:val="8EC0E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355CA"/>
    <w:multiLevelType w:val="hybridMultilevel"/>
    <w:tmpl w:val="D8EC8F88"/>
    <w:lvl w:ilvl="0" w:tplc="16D2B922">
      <w:start w:val="1"/>
      <w:numFmt w:val="decimal"/>
      <w:lvlText w:val="%1)"/>
      <w:lvlJc w:val="left"/>
      <w:pPr>
        <w:ind w:left="-2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8" w:hanging="360"/>
      </w:pPr>
    </w:lvl>
    <w:lvl w:ilvl="2" w:tplc="0415001B" w:tentative="1">
      <w:start w:val="1"/>
      <w:numFmt w:val="lowerRoman"/>
      <w:lvlText w:val="%3."/>
      <w:lvlJc w:val="right"/>
      <w:pPr>
        <w:ind w:left="1158" w:hanging="180"/>
      </w:pPr>
    </w:lvl>
    <w:lvl w:ilvl="3" w:tplc="0415000F" w:tentative="1">
      <w:start w:val="1"/>
      <w:numFmt w:val="decimal"/>
      <w:lvlText w:val="%4."/>
      <w:lvlJc w:val="left"/>
      <w:pPr>
        <w:ind w:left="1878" w:hanging="360"/>
      </w:pPr>
    </w:lvl>
    <w:lvl w:ilvl="4" w:tplc="04150019" w:tentative="1">
      <w:start w:val="1"/>
      <w:numFmt w:val="lowerLetter"/>
      <w:lvlText w:val="%5."/>
      <w:lvlJc w:val="left"/>
      <w:pPr>
        <w:ind w:left="2598" w:hanging="360"/>
      </w:pPr>
    </w:lvl>
    <w:lvl w:ilvl="5" w:tplc="0415001B" w:tentative="1">
      <w:start w:val="1"/>
      <w:numFmt w:val="lowerRoman"/>
      <w:lvlText w:val="%6."/>
      <w:lvlJc w:val="right"/>
      <w:pPr>
        <w:ind w:left="3318" w:hanging="180"/>
      </w:pPr>
    </w:lvl>
    <w:lvl w:ilvl="6" w:tplc="0415000F" w:tentative="1">
      <w:start w:val="1"/>
      <w:numFmt w:val="decimal"/>
      <w:lvlText w:val="%7."/>
      <w:lvlJc w:val="left"/>
      <w:pPr>
        <w:ind w:left="4038" w:hanging="360"/>
      </w:pPr>
    </w:lvl>
    <w:lvl w:ilvl="7" w:tplc="04150019" w:tentative="1">
      <w:start w:val="1"/>
      <w:numFmt w:val="lowerLetter"/>
      <w:lvlText w:val="%8."/>
      <w:lvlJc w:val="left"/>
      <w:pPr>
        <w:ind w:left="4758" w:hanging="360"/>
      </w:pPr>
    </w:lvl>
    <w:lvl w:ilvl="8" w:tplc="0415001B" w:tentative="1">
      <w:start w:val="1"/>
      <w:numFmt w:val="lowerRoman"/>
      <w:lvlText w:val="%9."/>
      <w:lvlJc w:val="right"/>
      <w:pPr>
        <w:ind w:left="5478" w:hanging="180"/>
      </w:pPr>
    </w:lvl>
  </w:abstractNum>
  <w:abstractNum w:abstractNumId="3" w15:restartNumberingAfterBreak="0">
    <w:nsid w:val="51643A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16A0462"/>
    <w:multiLevelType w:val="hybridMultilevel"/>
    <w:tmpl w:val="092E6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02B9A"/>
    <w:multiLevelType w:val="hybridMultilevel"/>
    <w:tmpl w:val="6DA4A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82"/>
    <w:rsid w:val="001712E7"/>
    <w:rsid w:val="003A3343"/>
    <w:rsid w:val="00470F38"/>
    <w:rsid w:val="005B272E"/>
    <w:rsid w:val="00665F26"/>
    <w:rsid w:val="007F7A44"/>
    <w:rsid w:val="00A178B1"/>
    <w:rsid w:val="00A9722D"/>
    <w:rsid w:val="00F1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DFCE5-1406-49D8-A10B-54712213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12E7"/>
    <w:pPr>
      <w:keepNext/>
      <w:jc w:val="both"/>
      <w:outlineLvl w:val="0"/>
    </w:pPr>
    <w:rPr>
      <w:rFonts w:ascii="Bookman Old Style" w:hAnsi="Bookman Old Style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12E7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712E7"/>
    <w:pPr>
      <w:jc w:val="center"/>
    </w:pPr>
    <w:rPr>
      <w:rFonts w:ascii="Bookman Old Style" w:hAnsi="Bookman Old Style"/>
      <w:sz w:val="36"/>
    </w:rPr>
  </w:style>
  <w:style w:type="character" w:customStyle="1" w:styleId="TytuZnak">
    <w:name w:val="Tytuł Znak"/>
    <w:basedOn w:val="Domylnaczcionkaakapitu"/>
    <w:link w:val="Tytu"/>
    <w:rsid w:val="001712E7"/>
    <w:rPr>
      <w:rFonts w:ascii="Bookman Old Style" w:eastAsia="Times New Roman" w:hAnsi="Bookman Old Style" w:cs="Times New Roman"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712E7"/>
    <w:pPr>
      <w:jc w:val="both"/>
    </w:pPr>
    <w:rPr>
      <w:rFonts w:ascii="Bookman Old Style" w:hAnsi="Bookman Old Style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712E7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712E7"/>
    <w:pPr>
      <w:ind w:firstLine="1560"/>
      <w:jc w:val="both"/>
    </w:pPr>
    <w:rPr>
      <w:rFonts w:ascii="Bookman Old Style" w:hAnsi="Bookman Old Style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12E7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1712E7"/>
    <w:pPr>
      <w:jc w:val="center"/>
    </w:pPr>
    <w:rPr>
      <w:rFonts w:ascii="Bookman Old Style" w:hAnsi="Bookman Old Style"/>
      <w:sz w:val="32"/>
    </w:rPr>
  </w:style>
  <w:style w:type="character" w:customStyle="1" w:styleId="PodtytuZnak">
    <w:name w:val="Podtytuł Znak"/>
    <w:basedOn w:val="Domylnaczcionkaakapitu"/>
    <w:link w:val="Podtytu"/>
    <w:rsid w:val="001712E7"/>
    <w:rPr>
      <w:rFonts w:ascii="Bookman Old Style" w:eastAsia="Times New Roman" w:hAnsi="Bookman Old Style" w:cs="Times New Roman"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1712E7"/>
    <w:pPr>
      <w:ind w:firstLine="708"/>
    </w:pPr>
    <w:rPr>
      <w:rFonts w:ascii="Bookman Old Style" w:hAnsi="Bookman Old Style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712E7"/>
    <w:rPr>
      <w:rFonts w:ascii="Bookman Old Style" w:eastAsia="Times New Roman" w:hAnsi="Bookman Old Style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A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A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6</cp:revision>
  <cp:lastPrinted>2016-01-12T11:37:00Z</cp:lastPrinted>
  <dcterms:created xsi:type="dcterms:W3CDTF">2016-01-12T10:47:00Z</dcterms:created>
  <dcterms:modified xsi:type="dcterms:W3CDTF">2016-01-14T10:11:00Z</dcterms:modified>
</cp:coreProperties>
</file>