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23C" w:rsidRDefault="002D523C" w:rsidP="002D523C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14.2016</w:t>
      </w:r>
    </w:p>
    <w:p w:rsidR="002D523C" w:rsidRDefault="002D523C" w:rsidP="002D523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2D523C" w:rsidRDefault="002D523C" w:rsidP="002D523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2D523C" w:rsidRDefault="002D523C" w:rsidP="002D523C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lang w:eastAsia="pl-PL"/>
        </w:rPr>
        <w:t xml:space="preserve">Gospodarki Komunalnej i Mieszkaniowej, Budownictwa, Rolnictwa </w:t>
      </w:r>
    </w:p>
    <w:p w:rsidR="002D523C" w:rsidRDefault="002D523C" w:rsidP="002D523C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2D523C" w:rsidRDefault="002D523C" w:rsidP="002D523C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z dnia 18 listopada 2016 roku</w:t>
      </w:r>
    </w:p>
    <w:p w:rsidR="002D523C" w:rsidRDefault="002D523C" w:rsidP="002D523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D523C" w:rsidRDefault="002D523C" w:rsidP="002D523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D523C" w:rsidRDefault="002D523C" w:rsidP="002D523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D523C" w:rsidRDefault="002D523C" w:rsidP="002D523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D523C" w:rsidRDefault="002D523C" w:rsidP="002D523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2D523C" w:rsidRDefault="002D523C" w:rsidP="002D523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A436FA" w:rsidRDefault="00A436FA" w:rsidP="002D523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436FA" w:rsidRDefault="00A436FA" w:rsidP="002D523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 w:rsidR="00A436FA">
        <w:rPr>
          <w:rFonts w:ascii="Arial" w:eastAsia="Times New Roman" w:hAnsi="Arial" w:cs="Times New Roman"/>
          <w:lang w:eastAsia="pl-PL"/>
        </w:rPr>
        <w:t>4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436FA" w:rsidRDefault="00A436FA" w:rsidP="00A436F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A436FA" w:rsidRDefault="00A436FA" w:rsidP="00A436F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nt. realizacji zadań oświatowych w roku 2015/2016.</w:t>
      </w:r>
    </w:p>
    <w:p w:rsidR="00A436FA" w:rsidRDefault="00A436FA" w:rsidP="00A436F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2017.</w:t>
      </w:r>
    </w:p>
    <w:p w:rsidR="00A436FA" w:rsidRDefault="00A436FA" w:rsidP="00A436F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Informacje o:</w:t>
      </w:r>
    </w:p>
    <w:p w:rsidR="00A436FA" w:rsidRDefault="00A436FA" w:rsidP="00D751F8">
      <w:pPr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wydanych w 2015 r. decyzjach dotyczących tzw. opłaty planistycznej, opłat z tytułu wzrostu wartości nieruchomości w związku z uchwaleniem lub zmianą miejscowego planu zagospodarowania przestrzennego,</w:t>
      </w:r>
    </w:p>
    <w:p w:rsidR="00A436FA" w:rsidRDefault="00A436FA" w:rsidP="00D751F8">
      <w:pPr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wypłaconych w 2015 r. przez gminę odszkodowaniach za obniżenie wartości działki w związku z uchwaleniem lub zmianą miejscowego planu zagospodarowania przestrzennego,</w:t>
      </w:r>
    </w:p>
    <w:p w:rsidR="00A436FA" w:rsidRDefault="00A436FA" w:rsidP="00D751F8">
      <w:pPr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zgłoszonych w 2015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A436FA" w:rsidRDefault="00A436FA" w:rsidP="00A436F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wyrażenia zgody na nabycie do zasobu gminnego dróg wewnętrznych położonych w Barlinku na „Górnym Tarasie” – działki nr: 2119/4, 2119/6 i 2119/8 o pow. 0,3990 ha.</w:t>
      </w:r>
    </w:p>
    <w:p w:rsidR="00A436FA" w:rsidRDefault="00A436FA" w:rsidP="00A436F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wyrażenia zgody na zbycie nieruchomości stanowiącej własność Gminy Barlinek położonej w Barlinku przy ul. Ogrodowej – działka nr 782/4 o pow. 0,0505 ha.</w:t>
      </w:r>
    </w:p>
    <w:p w:rsidR="00A436FA" w:rsidRDefault="00A436FA" w:rsidP="00A436F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określenia wysokości stawek podatku od nieruchomości.</w:t>
      </w:r>
    </w:p>
    <w:p w:rsidR="00A436FA" w:rsidRPr="006556D5" w:rsidRDefault="00A436FA" w:rsidP="00A436F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6556D5">
        <w:rPr>
          <w:rFonts w:ascii="Arial" w:hAnsi="Arial" w:cs="Arial"/>
          <w:color w:val="000000"/>
        </w:rPr>
        <w:t xml:space="preserve">Projekt uchwały w sprawie zmiany budżetu Gminy Barlinek na 2016 rok. </w:t>
      </w:r>
    </w:p>
    <w:p w:rsidR="00A436FA" w:rsidRDefault="00A436FA" w:rsidP="00A436FA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zmieniający uchwałę w sprawie Wieloletniej Prognozy Finansowej Gminy Barlinek na lata 2016-2030.</w:t>
      </w:r>
    </w:p>
    <w:p w:rsidR="00A436FA" w:rsidRDefault="00A436FA" w:rsidP="00A436FA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Sprawy różne - pisma do wiadomości.</w:t>
      </w:r>
    </w:p>
    <w:p w:rsidR="00A436FA" w:rsidRDefault="00A436FA" w:rsidP="00A436FA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2D523C" w:rsidRDefault="002D523C" w:rsidP="002D523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2D523C" w:rsidRDefault="002D523C" w:rsidP="002D523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D523C" w:rsidRDefault="002D523C" w:rsidP="002D523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D523C" w:rsidRDefault="002D523C" w:rsidP="00D751F8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D751F8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color w:val="000000"/>
        </w:rPr>
        <w:t>przyjęła protok</w:t>
      </w:r>
      <w:r w:rsidR="00D751F8">
        <w:rPr>
          <w:rFonts w:ascii="Arial" w:hAnsi="Arial" w:cs="Arial"/>
          <w:color w:val="000000"/>
        </w:rPr>
        <w:t>ół</w:t>
      </w:r>
      <w:r>
        <w:rPr>
          <w:rFonts w:ascii="Arial" w:hAnsi="Arial" w:cs="Arial"/>
          <w:color w:val="000000"/>
        </w:rPr>
        <w:t xml:space="preserve"> z poprzedni</w:t>
      </w:r>
      <w:r w:rsidR="00D751F8">
        <w:rPr>
          <w:rFonts w:ascii="Arial" w:hAnsi="Arial" w:cs="Arial"/>
          <w:color w:val="000000"/>
        </w:rPr>
        <w:t xml:space="preserve">ego posiedzenia </w:t>
      </w:r>
      <w:r>
        <w:rPr>
          <w:rFonts w:ascii="Arial" w:hAnsi="Arial" w:cs="Arial"/>
          <w:color w:val="000000"/>
        </w:rPr>
        <w:t xml:space="preserve">Nr </w:t>
      </w:r>
      <w:r w:rsidR="00D751F8">
        <w:rPr>
          <w:rFonts w:ascii="Arial" w:hAnsi="Arial" w:cs="Arial"/>
          <w:color w:val="000000"/>
        </w:rPr>
        <w:t>12</w:t>
      </w:r>
      <w:r>
        <w:rPr>
          <w:rFonts w:ascii="Arial" w:hAnsi="Arial" w:cs="Arial"/>
          <w:color w:val="000000"/>
        </w:rPr>
        <w:t xml:space="preserve">.2016 z dnia </w:t>
      </w:r>
      <w:r w:rsidR="00D751F8">
        <w:rPr>
          <w:rFonts w:ascii="Arial" w:hAnsi="Arial" w:cs="Arial"/>
          <w:color w:val="000000"/>
        </w:rPr>
        <w:t>19 października</w:t>
      </w:r>
      <w:r>
        <w:rPr>
          <w:rFonts w:ascii="Arial" w:hAnsi="Arial" w:cs="Arial"/>
          <w:color w:val="000000"/>
        </w:rPr>
        <w:t xml:space="preserve"> 2016 r.,</w:t>
      </w:r>
      <w:r w:rsidR="00D751F8">
        <w:rPr>
          <w:rFonts w:ascii="Arial" w:hAnsi="Arial" w:cs="Arial"/>
          <w:color w:val="000000"/>
        </w:rPr>
        <w:t xml:space="preserve"> nie wnosząc uwag co do jego</w:t>
      </w:r>
      <w:r>
        <w:rPr>
          <w:rFonts w:ascii="Arial" w:hAnsi="Arial" w:cs="Arial"/>
          <w:color w:val="000000"/>
        </w:rPr>
        <w:t xml:space="preserve"> treści.</w:t>
      </w:r>
    </w:p>
    <w:p w:rsidR="002D523C" w:rsidRDefault="002D523C" w:rsidP="00D751F8">
      <w:pPr>
        <w:spacing w:after="0"/>
        <w:rPr>
          <w:rFonts w:ascii="Arial" w:hAnsi="Arial" w:cs="Arial"/>
        </w:rPr>
      </w:pPr>
    </w:p>
    <w:p w:rsidR="00D751F8" w:rsidRDefault="00D751F8" w:rsidP="00D751F8">
      <w:pPr>
        <w:spacing w:after="0"/>
        <w:rPr>
          <w:rFonts w:ascii="Arial" w:hAnsi="Arial" w:cs="Arial"/>
        </w:rPr>
      </w:pPr>
    </w:p>
    <w:p w:rsidR="00D751F8" w:rsidRDefault="00D751F8" w:rsidP="00D751F8">
      <w:pPr>
        <w:spacing w:after="0"/>
        <w:rPr>
          <w:rFonts w:ascii="Arial" w:hAnsi="Arial" w:cs="Arial"/>
        </w:rPr>
      </w:pPr>
    </w:p>
    <w:p w:rsidR="002D523C" w:rsidRDefault="002D523C" w:rsidP="00D751F8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2D523C" w:rsidRDefault="002D523C" w:rsidP="00D751F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751F8" w:rsidRDefault="002D523C" w:rsidP="00902516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D751F8">
        <w:rPr>
          <w:rFonts w:ascii="Arial" w:hAnsi="Arial" w:cs="Arial"/>
        </w:rPr>
        <w:t>zapoznała się z Informacją na temat realizacji zadań oświatowych w roku 2015/2016</w:t>
      </w:r>
      <w:r w:rsidR="00D751F8" w:rsidRPr="008950BF">
        <w:rPr>
          <w:rFonts w:ascii="Arial" w:hAnsi="Arial" w:cs="Arial"/>
          <w:i/>
        </w:rPr>
        <w:t xml:space="preserve"> </w:t>
      </w:r>
      <w:r w:rsidR="00D751F8">
        <w:rPr>
          <w:rFonts w:ascii="Arial" w:hAnsi="Arial" w:cs="Arial"/>
          <w:i/>
        </w:rPr>
        <w:t>przyjmując ją do wiadomości.</w:t>
      </w:r>
    </w:p>
    <w:p w:rsidR="002D523C" w:rsidRDefault="002D523C" w:rsidP="002D523C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D523C" w:rsidRDefault="00D751F8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2D523C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Informacja </w:t>
      </w:r>
    </w:p>
    <w:p w:rsidR="002D523C" w:rsidRDefault="002D523C" w:rsidP="002D523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751F8" w:rsidRDefault="00D751F8" w:rsidP="00D751F8">
      <w:pPr>
        <w:spacing w:after="0"/>
        <w:jc w:val="both"/>
        <w:rPr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D751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programu współpracy Gminy Barlinek z organizacjami pozarządowymi oraz podmiotami prowadzącymi działalność pożytku publicznego na rok 2017.</w:t>
      </w:r>
    </w:p>
    <w:p w:rsidR="002D523C" w:rsidRDefault="002D523C" w:rsidP="002D523C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D523C" w:rsidRDefault="002D523C" w:rsidP="002D523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751F8" w:rsidRDefault="00D751F8" w:rsidP="00D751F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751F8" w:rsidRDefault="00D751F8" w:rsidP="00D751F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751F8" w:rsidRPr="00C701B9" w:rsidRDefault="002D523C" w:rsidP="00D751F8">
      <w:pPr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D751F8">
        <w:rPr>
          <w:rFonts w:ascii="Arial" w:hAnsi="Arial" w:cs="Arial"/>
        </w:rPr>
        <w:t xml:space="preserve">zapoznała się z Informacją </w:t>
      </w:r>
      <w:r w:rsidR="00D751F8" w:rsidRPr="00C701B9">
        <w:rPr>
          <w:rFonts w:ascii="Arial" w:hAnsi="Arial" w:cs="Arial"/>
        </w:rPr>
        <w:t>o:</w:t>
      </w:r>
    </w:p>
    <w:p w:rsidR="00D751F8" w:rsidRPr="00C701B9" w:rsidRDefault="00D751F8" w:rsidP="00D751F8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C701B9">
        <w:rPr>
          <w:rFonts w:ascii="Arial" w:hAnsi="Arial" w:cs="Arial"/>
        </w:rPr>
        <w:t>wydanych w 2015 r. decyzjach dotyczących tzw. opłaty planistycznej, opłat z tytułu wzrostu wartości nieruchomości w związku z uchwaleniem lub zmianą miejscowego planu zagospodarowania przestrzennego,</w:t>
      </w:r>
    </w:p>
    <w:p w:rsidR="00D751F8" w:rsidRPr="00C701B9" w:rsidRDefault="00D751F8" w:rsidP="00D751F8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C701B9">
        <w:rPr>
          <w:rFonts w:ascii="Arial" w:hAnsi="Arial" w:cs="Arial"/>
          <w:color w:val="000000"/>
        </w:rPr>
        <w:t>wypłaconych w 2015 r. przez gminę odszkodowaniach za obniżenie wartości działki w związku z uchwaleniem lub zmianą miejscowego planu zagospodarowania przestrzennego,</w:t>
      </w:r>
    </w:p>
    <w:p w:rsidR="00D751F8" w:rsidRDefault="00D751F8" w:rsidP="00D751F8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C701B9">
        <w:rPr>
          <w:rFonts w:ascii="Arial" w:hAnsi="Arial" w:cs="Arial"/>
          <w:color w:val="000000"/>
        </w:rPr>
        <w:t xml:space="preserve">zgłoszonych w 2015 r. przez właścicieli lub wieczystych użytkowników nieruchomości żądaniach wobec Gminy, jeżeli korzystanie z nieruchomości stało się niemożliwe bądź </w:t>
      </w:r>
      <w:r w:rsidRPr="00C701B9">
        <w:rPr>
          <w:rFonts w:ascii="Arial" w:hAnsi="Arial" w:cs="Arial"/>
          <w:color w:val="000000"/>
        </w:rPr>
        <w:lastRenderedPageBreak/>
        <w:t xml:space="preserve">istotnie ograniczone w związku z uchwaleniem albo zmianą miejscowego planu </w:t>
      </w:r>
      <w:r>
        <w:rPr>
          <w:rFonts w:ascii="Arial" w:hAnsi="Arial" w:cs="Arial"/>
          <w:color w:val="000000"/>
        </w:rPr>
        <w:t>zagospodarowania przestrzennego,</w:t>
      </w:r>
    </w:p>
    <w:p w:rsidR="00D751F8" w:rsidRPr="00C701B9" w:rsidRDefault="00D751F8" w:rsidP="00D751F8">
      <w:pPr>
        <w:spacing w:after="0"/>
        <w:jc w:val="both"/>
        <w:rPr>
          <w:rFonts w:ascii="Arial" w:hAnsi="Arial" w:cs="Arial"/>
          <w:color w:val="000000"/>
        </w:rPr>
      </w:pPr>
      <w:r w:rsidRPr="00C701B9">
        <w:rPr>
          <w:rFonts w:ascii="Arial" w:hAnsi="Arial" w:cs="Arial"/>
          <w:i/>
        </w:rPr>
        <w:t>przyjmując ją do wiadomości.</w:t>
      </w:r>
    </w:p>
    <w:p w:rsidR="002D523C" w:rsidRDefault="002D523C" w:rsidP="002D523C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D523C" w:rsidRDefault="002D523C" w:rsidP="002D523C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D523C" w:rsidRDefault="002D523C" w:rsidP="002D523C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D751F8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21CE3" w:rsidRDefault="00821CE3" w:rsidP="00821CE3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wyrażenia zgody na nabycie do zasobu gminnego dróg wewnętrznych położonych w Barlinku na „Górnym Tarasie” – działki nr: 2119/4, 2119/6 i 2119/8 o pow. 0,3990 ha.</w:t>
      </w:r>
    </w:p>
    <w:p w:rsidR="002D523C" w:rsidRDefault="002D523C" w:rsidP="00821CE3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21CE3" w:rsidRDefault="00821CE3" w:rsidP="00821CE3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21CE3" w:rsidRDefault="00821CE3" w:rsidP="00821CE3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821CE3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D523C" w:rsidRDefault="002D523C" w:rsidP="002D523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21CE3" w:rsidRDefault="00821CE3" w:rsidP="00821CE3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wyrażenia zgody na zbycie nieruchomości stanowiącej własność Gminy Barlinek położonej w Barlinku przy ul. Ogrodowej – działka nr 782/4 o pow. 0,0505 ha</w:t>
      </w:r>
    </w:p>
    <w:p w:rsidR="002D523C" w:rsidRDefault="002D523C" w:rsidP="00821CE3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</w:rPr>
      </w:pPr>
    </w:p>
    <w:p w:rsidR="002D523C" w:rsidRDefault="002D523C" w:rsidP="002D523C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21CE3" w:rsidRDefault="00821CE3" w:rsidP="00821CE3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określenia wysokości stawek podatku od nieruchomości.</w:t>
      </w:r>
    </w:p>
    <w:p w:rsidR="002D523C" w:rsidRDefault="002D523C" w:rsidP="00821CE3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 xml:space="preserve">Ww. </w:t>
      </w:r>
      <w:r w:rsidR="00821CE3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2D523C" w:rsidRDefault="002D523C" w:rsidP="002D523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D523C" w:rsidRDefault="002D523C" w:rsidP="002D523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21CE3" w:rsidRDefault="00821CE3" w:rsidP="00821C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>
        <w:rPr>
          <w:rFonts w:ascii="Arial" w:eastAsia="Times New Roman" w:hAnsi="Arial" w:cs="Arial"/>
          <w:b/>
          <w:i/>
          <w:u w:val="single"/>
          <w:lang w:eastAsia="pl-PL"/>
        </w:rPr>
        <w:t>8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821CE3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821C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</w:t>
      </w:r>
      <w:r>
        <w:rPr>
          <w:rFonts w:ascii="Arial" w:hAnsi="Arial" w:cs="Arial"/>
        </w:rPr>
        <w:t xml:space="preserve">wała pozytywnie projekt uchwały </w:t>
      </w:r>
      <w:r>
        <w:rPr>
          <w:rFonts w:ascii="Arial" w:hAnsi="Arial" w:cs="Arial"/>
        </w:rPr>
        <w:t>w sprawie zmiany bud</w:t>
      </w:r>
      <w:r>
        <w:rPr>
          <w:rFonts w:ascii="Arial" w:hAnsi="Arial" w:cs="Arial"/>
        </w:rPr>
        <w:t>żetu Gminy Barlinek na 2016 rok.</w:t>
      </w: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821CE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21CE3" w:rsidRDefault="00821CE3" w:rsidP="00821CE3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821C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Pr="009B4F68" w:rsidRDefault="00821CE3" w:rsidP="00821CE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zaopiniowała pozytywnie projekt uchwały </w:t>
      </w:r>
      <w:r>
        <w:rPr>
          <w:rFonts w:ascii="Arial" w:hAnsi="Arial" w:cs="Arial"/>
        </w:rPr>
        <w:t>zmieniający uchwałę w sprawie Wieloletniej Prognozy Finansowej Gminy Barlinek na lata 2016-2030.</w:t>
      </w: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821CE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21CE3" w:rsidRDefault="00821CE3" w:rsidP="00821CE3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821C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>
        <w:rPr>
          <w:rFonts w:ascii="Arial" w:eastAsia="Times New Roman" w:hAnsi="Arial" w:cs="Arial"/>
          <w:b/>
          <w:i/>
          <w:u w:val="single"/>
          <w:lang w:eastAsia="pl-PL"/>
        </w:rPr>
        <w:t>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21CE3" w:rsidRDefault="00821CE3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02516" w:rsidRPr="00902516" w:rsidRDefault="00902516" w:rsidP="00902516">
      <w:pPr>
        <w:numPr>
          <w:ilvl w:val="0"/>
          <w:numId w:val="4"/>
        </w:numPr>
        <w:tabs>
          <w:tab w:val="num" w:pos="218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902516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902516" w:rsidRPr="00902516" w:rsidRDefault="00902516" w:rsidP="00902516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color w:val="000000"/>
          <w:lang w:eastAsia="pl-PL"/>
        </w:rPr>
        <w:t>podmiotów wyznaczonych do przyjęcia skazanych w celu wykonywania prac społecznie użytecznych,</w:t>
      </w:r>
    </w:p>
    <w:p w:rsidR="00902516" w:rsidRPr="00902516" w:rsidRDefault="00902516" w:rsidP="00902516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color w:val="000000"/>
          <w:lang w:eastAsia="pl-PL"/>
        </w:rPr>
        <w:t>budowy chodnika na Cmentarzu Komunalnym w Mostkowie na odcinku od starej bramy cmentarnej do kaplicy,</w:t>
      </w:r>
    </w:p>
    <w:p w:rsidR="00902516" w:rsidRPr="00902516" w:rsidRDefault="00902516" w:rsidP="00902516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color w:val="000000"/>
          <w:lang w:eastAsia="pl-PL"/>
        </w:rPr>
        <w:t>naprawy lampy hybrydowej zlokalizowanej przy przystanku, na skrzyżowaniu z drogą wojewódzką,</w:t>
      </w:r>
    </w:p>
    <w:p w:rsidR="00902516" w:rsidRPr="00902516" w:rsidRDefault="00902516" w:rsidP="00902516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color w:val="000000"/>
          <w:lang w:eastAsia="pl-PL"/>
        </w:rPr>
        <w:t>dofinansowania prac remontowych w cerkwi przy ul. Górnej w Barlinku,</w:t>
      </w:r>
    </w:p>
    <w:p w:rsidR="00902516" w:rsidRPr="00902516" w:rsidRDefault="00902516" w:rsidP="00902516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color w:val="000000"/>
          <w:lang w:eastAsia="pl-PL"/>
        </w:rPr>
        <w:t>dofinansowania zadania pn. „Modernizacja drogi wojewódzkiej nr 156,</w:t>
      </w:r>
    </w:p>
    <w:p w:rsidR="00902516" w:rsidRPr="00902516" w:rsidRDefault="00902516" w:rsidP="00902516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02516" w:rsidRPr="00902516" w:rsidRDefault="00902516" w:rsidP="00902516">
      <w:pPr>
        <w:numPr>
          <w:ilvl w:val="0"/>
          <w:numId w:val="4"/>
        </w:numPr>
        <w:tabs>
          <w:tab w:val="num" w:pos="218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 w:rsidRPr="00902516">
        <w:rPr>
          <w:rFonts w:ascii="Arial" w:eastAsia="Times New Roman" w:hAnsi="Arial" w:cs="Arial"/>
          <w:color w:val="000000"/>
          <w:lang w:eastAsia="pl-PL"/>
        </w:rPr>
        <w:t>:</w:t>
      </w:r>
    </w:p>
    <w:p w:rsidR="00902516" w:rsidRPr="00902516" w:rsidRDefault="00902516" w:rsidP="00902516">
      <w:pPr>
        <w:numPr>
          <w:ilvl w:val="0"/>
          <w:numId w:val="6"/>
        </w:numPr>
        <w:tabs>
          <w:tab w:val="num" w:pos="578"/>
        </w:tabs>
        <w:spacing w:after="0" w:line="240" w:lineRule="auto"/>
        <w:ind w:left="578"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color w:val="000000"/>
          <w:lang w:eastAsia="pl-PL"/>
        </w:rPr>
        <w:t xml:space="preserve">wszczęcia postępowania dot. wydania Spółce Barlinek Inwestycje decyzji w trybie </w:t>
      </w:r>
      <w:r w:rsidRPr="00902516">
        <w:rPr>
          <w:rFonts w:ascii="Arial" w:eastAsia="Times New Roman" w:hAnsi="Arial" w:cs="Arial"/>
          <w:color w:val="000000"/>
          <w:lang w:eastAsia="pl-PL"/>
        </w:rPr>
        <w:br/>
        <w:t>art. 362 ust. 1 ustawy Prawo ochrony środowiska,</w:t>
      </w:r>
    </w:p>
    <w:p w:rsidR="00902516" w:rsidRPr="00902516" w:rsidRDefault="00902516" w:rsidP="00902516">
      <w:pPr>
        <w:numPr>
          <w:ilvl w:val="0"/>
          <w:numId w:val="7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color w:val="000000"/>
          <w:lang w:eastAsia="pl-PL"/>
        </w:rPr>
        <w:t xml:space="preserve">dróg powiatowych nr 2151 Lutówko - Osina i 2116 w miejscowości </w:t>
      </w:r>
      <w:proofErr w:type="spellStart"/>
      <w:r w:rsidRPr="00902516"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 w:rsidRPr="00902516">
        <w:rPr>
          <w:rFonts w:ascii="Arial" w:eastAsia="Times New Roman" w:hAnsi="Arial" w:cs="Arial"/>
          <w:color w:val="000000"/>
          <w:lang w:eastAsia="pl-PL"/>
        </w:rPr>
        <w:t>,</w:t>
      </w:r>
    </w:p>
    <w:p w:rsidR="00902516" w:rsidRPr="00902516" w:rsidRDefault="00902516" w:rsidP="00902516">
      <w:pPr>
        <w:numPr>
          <w:ilvl w:val="0"/>
          <w:numId w:val="7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color w:val="000000"/>
          <w:lang w:eastAsia="pl-PL"/>
        </w:rPr>
        <w:lastRenderedPageBreak/>
        <w:t>drogi powiatowej nr 2148 Dzikowo - Strąpie,</w:t>
      </w:r>
    </w:p>
    <w:p w:rsidR="00902516" w:rsidRPr="00902516" w:rsidRDefault="00902516" w:rsidP="00902516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02516" w:rsidRPr="00902516" w:rsidRDefault="00902516" w:rsidP="00902516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i/>
          <w:color w:val="000000"/>
          <w:lang w:eastAsia="pl-PL"/>
        </w:rPr>
        <w:t>Wojewody Zachodniopomorskiego w sprawie</w:t>
      </w:r>
      <w:r w:rsidRPr="00902516">
        <w:rPr>
          <w:rFonts w:ascii="Arial" w:eastAsia="Times New Roman" w:hAnsi="Arial" w:cs="Arial"/>
          <w:color w:val="000000"/>
          <w:lang w:eastAsia="pl-PL"/>
        </w:rPr>
        <w:t xml:space="preserve"> kontroli przyjmowania i załatwiania skarg </w:t>
      </w:r>
      <w:r w:rsidRPr="00902516">
        <w:rPr>
          <w:rFonts w:ascii="Arial" w:eastAsia="Times New Roman" w:hAnsi="Arial" w:cs="Arial"/>
          <w:color w:val="000000"/>
          <w:lang w:eastAsia="pl-PL"/>
        </w:rPr>
        <w:br/>
        <w:t xml:space="preserve">i wniosków a także realizacji zadania zleconego z zakresu administracji rządowej </w:t>
      </w:r>
      <w:r w:rsidRPr="00902516">
        <w:rPr>
          <w:rFonts w:ascii="Arial" w:eastAsia="Times New Roman" w:hAnsi="Arial" w:cs="Arial"/>
          <w:color w:val="000000"/>
          <w:lang w:eastAsia="pl-PL"/>
        </w:rPr>
        <w:br/>
        <w:t>dot. wyboru ławników na kadencję 2016-2019 do sądów: rejonowego i okręgowego,</w:t>
      </w:r>
    </w:p>
    <w:p w:rsidR="00902516" w:rsidRPr="00902516" w:rsidRDefault="00902516" w:rsidP="00902516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02516" w:rsidRPr="00902516" w:rsidRDefault="00902516" w:rsidP="00902516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i/>
          <w:color w:val="000000"/>
          <w:lang w:eastAsia="pl-PL"/>
        </w:rPr>
        <w:t xml:space="preserve">Zachodniopomorskiego Zarządu Dróg Wojewódzkich w Koszalinie Rejon Dróg Wojewódzkich w Pyrzycach w sprawie </w:t>
      </w:r>
      <w:r w:rsidRPr="00902516">
        <w:rPr>
          <w:rFonts w:ascii="Arial" w:eastAsia="Times New Roman" w:hAnsi="Arial" w:cs="Arial"/>
          <w:color w:val="000000"/>
          <w:lang w:eastAsia="pl-PL"/>
        </w:rPr>
        <w:t>budowy odcinka chodnika w miejscowości Krzynka w ciągu drogi wojewódzkiej nr 156,</w:t>
      </w:r>
    </w:p>
    <w:p w:rsidR="00902516" w:rsidRPr="00902516" w:rsidRDefault="00902516" w:rsidP="00902516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02516" w:rsidRPr="00902516" w:rsidRDefault="00902516" w:rsidP="00902516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02516">
        <w:rPr>
          <w:rFonts w:ascii="Arial" w:eastAsia="Times New Roman" w:hAnsi="Arial" w:cs="Arial"/>
          <w:i/>
          <w:color w:val="000000"/>
          <w:lang w:eastAsia="pl-PL"/>
        </w:rPr>
        <w:t>Wojewódzkiego Inspektoratu Ochrony Środowiska w Szczecinie w sprawie</w:t>
      </w:r>
      <w:r w:rsidRPr="00902516">
        <w:rPr>
          <w:rFonts w:ascii="Arial" w:eastAsia="Times New Roman" w:hAnsi="Arial" w:cs="Arial"/>
          <w:color w:val="000000"/>
          <w:lang w:eastAsia="pl-PL"/>
        </w:rPr>
        <w:t xml:space="preserve"> kontroli w firmie Barlinek Inwestycje Sp. z o.o. oraz monitorowania powietrza w rejonie ww. zakładu.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821CE3">
        <w:rPr>
          <w:rFonts w:ascii="Arial" w:eastAsia="Times New Roman" w:hAnsi="Arial" w:cs="Arial"/>
          <w:b/>
          <w:i/>
          <w:u w:val="single"/>
          <w:lang w:eastAsia="pl-PL"/>
        </w:rPr>
        <w:t>11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D523C" w:rsidRDefault="002D523C" w:rsidP="002D523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2D523C" w:rsidRDefault="002D523C" w:rsidP="002D523C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D523C" w:rsidRDefault="002D523C" w:rsidP="002D523C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2D523C" w:rsidRDefault="002D523C" w:rsidP="002D523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2D523C" w:rsidRDefault="002D523C" w:rsidP="002D523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D523C" w:rsidRDefault="002D523C" w:rsidP="002D52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p w:rsidR="006A3C86" w:rsidRDefault="00EB5B8E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B8E" w:rsidRDefault="00EB5B8E" w:rsidP="00A436FA">
      <w:pPr>
        <w:spacing w:after="0" w:line="240" w:lineRule="auto"/>
      </w:pPr>
      <w:r>
        <w:separator/>
      </w:r>
    </w:p>
  </w:endnote>
  <w:endnote w:type="continuationSeparator" w:id="0">
    <w:p w:rsidR="00EB5B8E" w:rsidRDefault="00EB5B8E" w:rsidP="00A4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959761119"/>
      <w:docPartObj>
        <w:docPartGallery w:val="Page Numbers (Bottom of Page)"/>
        <w:docPartUnique/>
      </w:docPartObj>
    </w:sdtPr>
    <w:sdtEndPr/>
    <w:sdtContent>
      <w:p w:rsidR="00A436FA" w:rsidRDefault="00A436F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902516" w:rsidRPr="00902516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436FA" w:rsidRDefault="00A436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B8E" w:rsidRDefault="00EB5B8E" w:rsidP="00A436FA">
      <w:pPr>
        <w:spacing w:after="0" w:line="240" w:lineRule="auto"/>
      </w:pPr>
      <w:r>
        <w:separator/>
      </w:r>
    </w:p>
  </w:footnote>
  <w:footnote w:type="continuationSeparator" w:id="0">
    <w:p w:rsidR="00EB5B8E" w:rsidRDefault="00EB5B8E" w:rsidP="00A436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23E60"/>
    <w:multiLevelType w:val="hybridMultilevel"/>
    <w:tmpl w:val="3C364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C8133B"/>
    <w:multiLevelType w:val="hybridMultilevel"/>
    <w:tmpl w:val="7EC6DD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1B2D4C"/>
    <w:multiLevelType w:val="hybridMultilevel"/>
    <w:tmpl w:val="BF88569E"/>
    <w:lvl w:ilvl="0" w:tplc="329626FA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A75E2"/>
    <w:multiLevelType w:val="hybridMultilevel"/>
    <w:tmpl w:val="DF28C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13758"/>
    <w:multiLevelType w:val="hybridMultilevel"/>
    <w:tmpl w:val="BF88569E"/>
    <w:lvl w:ilvl="0" w:tplc="329626FA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39A"/>
    <w:rsid w:val="002D523C"/>
    <w:rsid w:val="004D5A72"/>
    <w:rsid w:val="00821CE3"/>
    <w:rsid w:val="0083539A"/>
    <w:rsid w:val="00902516"/>
    <w:rsid w:val="00A436FA"/>
    <w:rsid w:val="00A6097B"/>
    <w:rsid w:val="00BA06D7"/>
    <w:rsid w:val="00D751F8"/>
    <w:rsid w:val="00EB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6FA4F-91EA-4275-8494-C01DCE6D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CE3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2D5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523C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D52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6FA"/>
  </w:style>
  <w:style w:type="paragraph" w:styleId="Stopka">
    <w:name w:val="footer"/>
    <w:basedOn w:val="Normalny"/>
    <w:link w:val="StopkaZnak"/>
    <w:uiPriority w:val="99"/>
    <w:unhideWhenUsed/>
    <w:rsid w:val="00A4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6FA"/>
  </w:style>
  <w:style w:type="paragraph" w:styleId="Tekstdymka">
    <w:name w:val="Balloon Text"/>
    <w:basedOn w:val="Normalny"/>
    <w:link w:val="TekstdymkaZnak"/>
    <w:uiPriority w:val="99"/>
    <w:semiHidden/>
    <w:unhideWhenUsed/>
    <w:rsid w:val="00821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C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2016-12-05T09:29:00Z</cp:lastPrinted>
  <dcterms:created xsi:type="dcterms:W3CDTF">2016-12-01T12:02:00Z</dcterms:created>
  <dcterms:modified xsi:type="dcterms:W3CDTF">2016-12-05T09:40:00Z</dcterms:modified>
</cp:coreProperties>
</file>