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EC" w:rsidRDefault="006706EC" w:rsidP="006706EC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15.2016</w:t>
      </w:r>
    </w:p>
    <w:p w:rsidR="006706EC" w:rsidRDefault="006706EC" w:rsidP="006706E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6706EC" w:rsidRDefault="006706EC" w:rsidP="006706E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6706EC" w:rsidRDefault="006706EC" w:rsidP="006706E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6706EC" w:rsidRDefault="001F2785" w:rsidP="006706E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z</w:t>
      </w:r>
      <w:r w:rsidR="006706EC">
        <w:rPr>
          <w:rFonts w:ascii="Arial" w:eastAsia="Times New Roman" w:hAnsi="Arial" w:cs="Times New Roman"/>
          <w:i/>
          <w:color w:val="000000"/>
          <w:lang w:eastAsia="pl-PL"/>
        </w:rPr>
        <w:t xml:space="preserve"> dni</w:t>
      </w:r>
      <w:r>
        <w:rPr>
          <w:rFonts w:ascii="Arial" w:eastAsia="Times New Roman" w:hAnsi="Arial" w:cs="Times New Roman"/>
          <w:i/>
          <w:color w:val="000000"/>
          <w:lang w:eastAsia="pl-PL"/>
        </w:rPr>
        <w:t>a</w:t>
      </w:r>
      <w:bookmarkStart w:id="0" w:name="_GoBack"/>
      <w:bookmarkEnd w:id="0"/>
      <w:r w:rsidR="006706EC">
        <w:rPr>
          <w:rFonts w:ascii="Arial" w:eastAsia="Times New Roman" w:hAnsi="Arial" w:cs="Times New Roman"/>
          <w:i/>
          <w:color w:val="000000"/>
          <w:lang w:eastAsia="pl-PL"/>
        </w:rPr>
        <w:t xml:space="preserve"> 17 listopada 2016 roku</w:t>
      </w:r>
    </w:p>
    <w:p w:rsidR="006706EC" w:rsidRDefault="006706EC" w:rsidP="006706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6706EC" w:rsidRDefault="006706EC" w:rsidP="006706E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posiedzenia. Przedstawiał się on następująco: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Przyjęcie protokołu z poprzedniego posiedzenia.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Informacja o stanie zatrudnienia oraz ilości dzieci w jednostkach oświatowych.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</w:rPr>
        <w:t>Informacja nt. realizacji zadań oświatowych w roku 2015/2016.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2017.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</w:rPr>
        <w:t>Informacje o:</w:t>
      </w:r>
    </w:p>
    <w:p w:rsidR="006706EC" w:rsidRPr="009A0963" w:rsidRDefault="006706EC" w:rsidP="006706E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</w:rPr>
        <w:t>wydanych w 2015 r. decyzjach dotyczących tzw. opłaty planistycznej, opłat z tytułu wzrostu wartości nieruchomości w związku z uchwaleniem lub zmianą miejscowego planu zagospodarowania przestrzennego,</w:t>
      </w:r>
    </w:p>
    <w:p w:rsidR="006706EC" w:rsidRPr="009A0963" w:rsidRDefault="006706EC" w:rsidP="006706E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 xml:space="preserve">wypłaconych w 2015 r. przez gminę odszkodowaniach za obniżenie wartości działki </w:t>
      </w:r>
      <w:r>
        <w:rPr>
          <w:rFonts w:ascii="Arial" w:hAnsi="Arial" w:cs="Arial"/>
          <w:color w:val="000000"/>
        </w:rPr>
        <w:br/>
      </w:r>
      <w:r w:rsidRPr="009A0963">
        <w:rPr>
          <w:rFonts w:ascii="Arial" w:hAnsi="Arial" w:cs="Arial"/>
          <w:color w:val="000000"/>
        </w:rPr>
        <w:t>w związku z uchwaleniem lub zmianą miejscowego planu zagospodarowania przestrzennego,</w:t>
      </w:r>
    </w:p>
    <w:p w:rsidR="006706EC" w:rsidRPr="009A0963" w:rsidRDefault="006706EC" w:rsidP="006706EC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 xml:space="preserve">Projekt uchwały w sprawie wyrażenia zgody na nabycie do zasobu gminnego dróg wewnętrznych położonych w Barlinku na „Górnym Tarasie” – działki nr: 2119/4, 2119/6 </w:t>
      </w:r>
      <w:r>
        <w:rPr>
          <w:rFonts w:ascii="Arial" w:hAnsi="Arial" w:cs="Arial"/>
          <w:color w:val="000000"/>
        </w:rPr>
        <w:br/>
      </w:r>
      <w:r w:rsidRPr="009A0963">
        <w:rPr>
          <w:rFonts w:ascii="Arial" w:hAnsi="Arial" w:cs="Arial"/>
          <w:color w:val="000000"/>
        </w:rPr>
        <w:t>i 2119/8 o pow. 0,3990 ha.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 xml:space="preserve">Projekt uchwały w sprawie wyrażenia zgody na zbycie nieruchomości stanowiącej własność Gminy Barlinek położonej w Barlinku przy ul. Ogrodowej – działka nr 782/4 </w:t>
      </w:r>
      <w:r>
        <w:rPr>
          <w:rFonts w:ascii="Arial" w:hAnsi="Arial" w:cs="Arial"/>
          <w:color w:val="000000"/>
        </w:rPr>
        <w:br/>
      </w:r>
      <w:r w:rsidRPr="009A0963">
        <w:rPr>
          <w:rFonts w:ascii="Arial" w:hAnsi="Arial" w:cs="Arial"/>
          <w:color w:val="000000"/>
        </w:rPr>
        <w:t>o pow. 0,0505 ha.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Projekt uchwały w sprawie określenia wysokości stawek podatku od nieruchomości.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 xml:space="preserve">Projekt uchwały w sprawie zmiany budżetu Gminy Barlinek na 2016 rok. </w:t>
      </w:r>
    </w:p>
    <w:p w:rsidR="006706EC" w:rsidRPr="009A0963" w:rsidRDefault="006706EC" w:rsidP="006706E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Projekt uchwały zmieniający uchwałę w sprawie Wieloletniej Prognozy Finansowej Gminy Barlinek na lata 2016-2030.</w:t>
      </w:r>
    </w:p>
    <w:p w:rsidR="006706EC" w:rsidRPr="009A0963" w:rsidRDefault="006706EC" w:rsidP="006706EC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9A0963">
        <w:rPr>
          <w:rFonts w:ascii="Arial" w:hAnsi="Arial" w:cs="Arial"/>
        </w:rPr>
        <w:t>Sprawy różne - pisma do wiadomości.</w:t>
      </w:r>
    </w:p>
    <w:p w:rsidR="006706EC" w:rsidRPr="009A0963" w:rsidRDefault="006706EC" w:rsidP="006706E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9A0963">
        <w:rPr>
          <w:rFonts w:ascii="Arial" w:hAnsi="Arial" w:cs="Arial"/>
          <w:color w:val="000000"/>
        </w:rPr>
        <w:t>Zapytania i wolne wnioski.</w:t>
      </w: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hAnsi="Arial" w:cs="Arial"/>
          <w:color w:val="000000"/>
        </w:rPr>
        <w:t>przyjęła protokół z poprzedniego posiedzenia Nr 13.2016 z dnia 20 października 2016 r., nie wnosząc uwag co do jego treści.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54BF2" w:rsidRDefault="006706EC" w:rsidP="00954BF2">
      <w:pPr>
        <w:tabs>
          <w:tab w:val="left" w:pos="2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 w:rsidR="00954BF2">
        <w:rPr>
          <w:rFonts w:ascii="Arial" w:hAnsi="Arial" w:cs="Arial"/>
        </w:rPr>
        <w:t>zapoznała się z Informacją o stanie zatrudnienia oraz ilości dzieci w jednostkach oświatowych.</w:t>
      </w:r>
    </w:p>
    <w:p w:rsidR="006706EC" w:rsidRDefault="006706EC" w:rsidP="00954BF2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6706EC" w:rsidP="00954B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954BF2">
        <w:rPr>
          <w:rFonts w:ascii="Arial" w:hAnsi="Arial" w:cs="Arial"/>
        </w:rPr>
        <w:t>zapoznała się z Informacją na temat realizacji zadań oświatowych w roku 2015/2016.</w:t>
      </w:r>
    </w:p>
    <w:p w:rsidR="006706EC" w:rsidRDefault="006706EC" w:rsidP="00954BF2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954BF2" w:rsidRDefault="00954BF2" w:rsidP="00954BF2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6706EC" w:rsidP="00954BF2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954BF2">
        <w:rPr>
          <w:rFonts w:ascii="Arial" w:hAnsi="Arial" w:cs="Arial"/>
        </w:rPr>
        <w:t>zaopiniowała pozytywnie projekt uchwały w sprawie zaopiniowała pozytywnie projekt uchwały w sprawie programu współpracy Gminy Barlinek z organizacjami pozarządowymi oraz podmiotami prowadzącymi działalność pożytku publicznego na rok 2017.</w:t>
      </w:r>
    </w:p>
    <w:p w:rsidR="006706EC" w:rsidRDefault="006706EC" w:rsidP="00954BF2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706EC" w:rsidRDefault="006706EC" w:rsidP="006706EC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75161" w:rsidRDefault="00875161" w:rsidP="006706EC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706EC" w:rsidRDefault="006706EC" w:rsidP="006706EC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706EC" w:rsidRDefault="006706EC" w:rsidP="006706EC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54BF2" w:rsidRPr="00CF4884" w:rsidRDefault="006706EC" w:rsidP="00954BF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954BF2">
        <w:rPr>
          <w:rFonts w:ascii="Arial" w:hAnsi="Arial" w:cs="Arial"/>
        </w:rPr>
        <w:t xml:space="preserve">zapoznała się z Informacją </w:t>
      </w:r>
      <w:r w:rsidR="00954BF2" w:rsidRPr="00CF4884">
        <w:rPr>
          <w:rFonts w:ascii="Arial" w:hAnsi="Arial" w:cs="Arial"/>
        </w:rPr>
        <w:t>o:</w:t>
      </w:r>
    </w:p>
    <w:p w:rsidR="00954BF2" w:rsidRPr="00CF4884" w:rsidRDefault="00954BF2" w:rsidP="00954BF2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F4884">
        <w:rPr>
          <w:rFonts w:ascii="Arial" w:hAnsi="Arial" w:cs="Arial"/>
        </w:rPr>
        <w:t>wydanych w 2015 r. decyzjach dotyczących tzw. opłaty planistycznej, opłat z tytułu wzrostu wartości nieruchomości w związku z uchwaleniem lub zmianą miejscowego planu zagospodarowania przestrzennego,</w:t>
      </w:r>
    </w:p>
    <w:p w:rsidR="00954BF2" w:rsidRPr="00CF4884" w:rsidRDefault="00954BF2" w:rsidP="00954BF2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CF4884">
        <w:rPr>
          <w:rFonts w:ascii="Arial" w:hAnsi="Arial" w:cs="Arial"/>
          <w:color w:val="000000"/>
        </w:rPr>
        <w:t>wypłaconych w 2015 r. przez gminę odszkodowaniach za obniżenie wartości działki w związku z uchwaleniem lub zmianą miejscowego planu zagospodarowania przestrzennego,</w:t>
      </w:r>
    </w:p>
    <w:p w:rsidR="00954BF2" w:rsidRPr="00CF4884" w:rsidRDefault="00954BF2" w:rsidP="00954BF2">
      <w:pPr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Arial" w:hAnsi="Arial" w:cs="Arial"/>
          <w:color w:val="000000"/>
        </w:rPr>
      </w:pPr>
      <w:r w:rsidRPr="00CF4884">
        <w:rPr>
          <w:rFonts w:ascii="Arial" w:hAnsi="Arial" w:cs="Arial"/>
          <w:color w:val="000000"/>
        </w:rPr>
        <w:t>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6706EC" w:rsidRDefault="006706EC" w:rsidP="00954BF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6706EC" w:rsidP="00954BF2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</w:t>
      </w:r>
      <w:r w:rsidR="00954BF2">
        <w:rPr>
          <w:rFonts w:ascii="Arial" w:eastAsia="Times New Roman" w:hAnsi="Arial" w:cs="Arial"/>
          <w:color w:val="000000"/>
          <w:lang w:eastAsia="pl-PL"/>
        </w:rPr>
        <w:t>owania – jednomyślnie (na stan 3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 w:rsidR="00954BF2">
        <w:rPr>
          <w:rFonts w:ascii="Arial" w:hAnsi="Arial" w:cs="Arial"/>
        </w:rPr>
        <w:t>zaopiniowała pozytywnie projekt uchwały w sprawie wyrażenia zgody na nabycie do zasobu gminnego dróg wewnętrznych położonych w Barlinku na „Górnym Tarasie” – działki nr: 2119/4, 2119/6 i 2119/8 o pow. 0,3990 ha.</w:t>
      </w:r>
    </w:p>
    <w:p w:rsidR="006706EC" w:rsidRDefault="006706EC" w:rsidP="00954BF2">
      <w:pPr>
        <w:spacing w:after="0" w:line="256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 w:rsidR="006706EC">
        <w:rPr>
          <w:rFonts w:ascii="Arial" w:hAnsi="Arial" w:cs="Arial"/>
          <w:b/>
          <w:i/>
          <w:color w:val="000000"/>
        </w:rPr>
        <w:t>Komisja Oświaty, Kultury, Zdrowia i Praworządności</w:t>
      </w:r>
      <w:r w:rsidR="006706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wyrażenia zgody na zbycie nieruchomości stanowiącej własność Gminy Barlinek położonej w Barlinku przy ul. Ogrodowej – działka nr 782/4 o pow. 0,0505 ha.</w:t>
      </w:r>
    </w:p>
    <w:p w:rsidR="006706EC" w:rsidRDefault="006706EC" w:rsidP="00954BF2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954BF2" w:rsidRDefault="00954BF2" w:rsidP="00954B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954BF2" w:rsidP="00954B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 w:rsidRPr="00954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określenia wysokości stawek podatku od nieruchomości.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954BF2" w:rsidRDefault="00954BF2" w:rsidP="00954B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954BF2" w:rsidP="00954B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 w:rsidRPr="00954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zmiany budżetu Gminy Barlinek na 2016 rok.</w:t>
      </w: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954BF2" w:rsidRDefault="00954BF2" w:rsidP="00954BF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954BF2" w:rsidP="00954BF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54BF2" w:rsidRDefault="00954BF2" w:rsidP="00954BF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 w:rsidRPr="00954BF2">
        <w:rPr>
          <w:rFonts w:ascii="Arial" w:hAnsi="Arial" w:cs="Arial"/>
          <w:color w:val="000000"/>
        </w:rPr>
        <w:t>zaopiniowała pozytywnie projekt uchwały</w:t>
      </w:r>
      <w:r>
        <w:rPr>
          <w:rFonts w:ascii="Arial" w:hAnsi="Arial" w:cs="Arial"/>
          <w:b/>
          <w:i/>
          <w:color w:val="000000"/>
        </w:rPr>
        <w:t xml:space="preserve"> </w:t>
      </w:r>
      <w:r>
        <w:rPr>
          <w:rFonts w:ascii="Arial" w:hAnsi="Arial" w:cs="Arial"/>
        </w:rPr>
        <w:t>zmieniający uchwałę w sprawie Wieloletniej Prognozy Finansowej Gminy Barlinek na lata 2016-2030.</w:t>
      </w:r>
    </w:p>
    <w:p w:rsidR="006706EC" w:rsidRDefault="006706EC" w:rsidP="00954BF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54BF2" w:rsidRDefault="00954BF2" w:rsidP="00954BF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301E3E">
        <w:rPr>
          <w:rFonts w:ascii="Arial" w:eastAsia="Times New Roman" w:hAnsi="Arial" w:cs="Arial"/>
          <w:b/>
          <w:i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706EC" w:rsidRDefault="006706EC" w:rsidP="006706EC">
      <w:pPr>
        <w:numPr>
          <w:ilvl w:val="0"/>
          <w:numId w:val="2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6706EC" w:rsidRDefault="00A709CD" w:rsidP="006706EC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podmiotów wyznaczonych do przyjęcia skazanych w celu wykonywania prac społecznie użytecznych,</w:t>
      </w:r>
    </w:p>
    <w:p w:rsidR="006706EC" w:rsidRDefault="00A709CD" w:rsidP="006706EC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chodnika na Cmentarzu Komunalnym w Mostkowie na odcinku od starej bramy cmentarnej do kaplicy,</w:t>
      </w:r>
    </w:p>
    <w:p w:rsidR="006706EC" w:rsidRDefault="00A709CD" w:rsidP="006706EC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naprawy lampy hybrydowej zlokalizowanej przy przystanku, na skrzyżowaniu z drogą wojewódzką,</w:t>
      </w:r>
    </w:p>
    <w:p w:rsidR="006706EC" w:rsidRDefault="00A709CD" w:rsidP="006706EC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prac remontowych w cerkwi przy ul. Górnej w Barlinku,</w:t>
      </w:r>
    </w:p>
    <w:p w:rsidR="00A709CD" w:rsidRDefault="00A709CD" w:rsidP="006706EC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zadania pn. „Modernizacja drogi wojewódzkiej nr 156,</w:t>
      </w:r>
    </w:p>
    <w:p w:rsidR="006706EC" w:rsidRDefault="006706EC" w:rsidP="006706EC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706EC" w:rsidRDefault="006706EC" w:rsidP="006706EC">
      <w:pPr>
        <w:numPr>
          <w:ilvl w:val="0"/>
          <w:numId w:val="2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6706EC" w:rsidRDefault="00A709CD" w:rsidP="006706EC">
      <w:pPr>
        <w:numPr>
          <w:ilvl w:val="0"/>
          <w:numId w:val="4"/>
        </w:numPr>
        <w:tabs>
          <w:tab w:val="num" w:pos="578"/>
        </w:tabs>
        <w:spacing w:after="0" w:line="240" w:lineRule="auto"/>
        <w:ind w:left="578"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wszczęcia postępowania dot. wydania Spółce Barlinek Inwestycje decyzji w trybie </w:t>
      </w:r>
      <w:r>
        <w:rPr>
          <w:rFonts w:ascii="Arial" w:eastAsia="Times New Roman" w:hAnsi="Arial" w:cs="Arial"/>
          <w:color w:val="000000"/>
          <w:lang w:eastAsia="pl-PL"/>
        </w:rPr>
        <w:br/>
        <w:t>art. 362 ust. 1 ustawy Prawo ochrony środowiska,</w:t>
      </w:r>
    </w:p>
    <w:p w:rsidR="006706EC" w:rsidRDefault="00A709CD" w:rsidP="006706EC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powiatowych nr 2151 Lutówko</w:t>
      </w:r>
      <w:r w:rsidR="00CD7055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-</w:t>
      </w:r>
      <w:r w:rsidR="00CD7055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Osina i 2116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6706EC" w:rsidRDefault="00A709CD" w:rsidP="006706EC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powiatowej nr 2148 Dzikowo</w:t>
      </w:r>
      <w:r w:rsidR="00CD7055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-</w:t>
      </w:r>
      <w:r w:rsidR="00CD7055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Strąpie,</w:t>
      </w:r>
    </w:p>
    <w:p w:rsidR="006706EC" w:rsidRDefault="006706EC" w:rsidP="006706EC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706EC" w:rsidRDefault="006706EC" w:rsidP="006706EC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CD7055">
        <w:rPr>
          <w:rFonts w:ascii="Arial" w:eastAsia="Times New Roman" w:hAnsi="Arial" w:cs="Arial"/>
          <w:color w:val="000000"/>
          <w:lang w:eastAsia="pl-PL"/>
        </w:rPr>
        <w:t xml:space="preserve">kontroli przyjmowania i załatwiania skarg </w:t>
      </w:r>
      <w:r w:rsidR="00CD7055">
        <w:rPr>
          <w:rFonts w:ascii="Arial" w:eastAsia="Times New Roman" w:hAnsi="Arial" w:cs="Arial"/>
          <w:color w:val="000000"/>
          <w:lang w:eastAsia="pl-PL"/>
        </w:rPr>
        <w:br/>
        <w:t xml:space="preserve">i wniosków a także realizacji zadania zleconego z zakresu administracji rządowej </w:t>
      </w:r>
      <w:r w:rsidR="00CD7055">
        <w:rPr>
          <w:rFonts w:ascii="Arial" w:eastAsia="Times New Roman" w:hAnsi="Arial" w:cs="Arial"/>
          <w:color w:val="000000"/>
          <w:lang w:eastAsia="pl-PL"/>
        </w:rPr>
        <w:br/>
        <w:t>dot. wyboru ławników na kadencję 2016-2019 do sądów: rejonowego i okręgowego,</w:t>
      </w:r>
    </w:p>
    <w:p w:rsidR="006706EC" w:rsidRDefault="006706EC" w:rsidP="006706EC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706EC" w:rsidRDefault="00CD7055" w:rsidP="006706EC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Zachodniopomorskiego Zarządu Dróg Wojewódzkich w Koszalinie Rejon Dróg Wojewódzkich w Pyrzycach</w:t>
      </w:r>
      <w:r w:rsidR="006706EC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>budowy odcinka chodnika w miejscowości Krzynka w ciągu drogi wojewódzkiej nr 156,</w:t>
      </w:r>
    </w:p>
    <w:p w:rsidR="006706EC" w:rsidRDefault="006706EC" w:rsidP="006706EC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706EC" w:rsidRDefault="00CD7055" w:rsidP="006706EC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Wojewódzkiego Inspektoratu Ochrony Środowiska w Szczecinie</w:t>
      </w:r>
      <w:r w:rsidR="006706EC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6706E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kontroli w firmie Barlinek </w:t>
      </w:r>
      <w:r w:rsidR="00662F0D">
        <w:rPr>
          <w:rFonts w:ascii="Arial" w:eastAsia="Times New Roman" w:hAnsi="Arial" w:cs="Arial"/>
          <w:color w:val="000000"/>
          <w:lang w:eastAsia="pl-PL"/>
        </w:rPr>
        <w:t>Inwestycje Sp. z o.o. oraz monitorowania powietrza w rejonie ww. zakładu.</w:t>
      </w:r>
    </w:p>
    <w:p w:rsidR="006706EC" w:rsidRDefault="006706EC" w:rsidP="00662F0D">
      <w:pPr>
        <w:tabs>
          <w:tab w:val="num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301E3E">
        <w:rPr>
          <w:rFonts w:ascii="Arial" w:eastAsia="Times New Roman" w:hAnsi="Arial" w:cs="Arial"/>
          <w:b/>
          <w:i/>
          <w:u w:val="single"/>
          <w:lang w:eastAsia="pl-PL"/>
        </w:rPr>
        <w:t>12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706EC" w:rsidRPr="007B35D8" w:rsidRDefault="006706EC" w:rsidP="006706EC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B35D8">
        <w:rPr>
          <w:rFonts w:ascii="Arial" w:eastAsia="Times New Roman" w:hAnsi="Arial" w:cs="Arial"/>
          <w:lang w:eastAsia="pl-PL"/>
        </w:rPr>
        <w:t>Brak zapytań i wolnych wniosków.</w:t>
      </w:r>
    </w:p>
    <w:p w:rsidR="006706EC" w:rsidRDefault="006706EC" w:rsidP="006706EC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301E3E" w:rsidRDefault="00301E3E" w:rsidP="006706E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6706EC" w:rsidRDefault="006706EC" w:rsidP="006706E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6A3C86" w:rsidRPr="006706EC" w:rsidRDefault="006706EC" w:rsidP="006706EC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Cezary Michalak</w:t>
      </w:r>
    </w:p>
    <w:sectPr w:rsidR="006A3C86" w:rsidRPr="006706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86" w:rsidRDefault="000F1086">
      <w:pPr>
        <w:spacing w:after="0" w:line="240" w:lineRule="auto"/>
      </w:pPr>
      <w:r>
        <w:separator/>
      </w:r>
    </w:p>
  </w:endnote>
  <w:endnote w:type="continuationSeparator" w:id="0">
    <w:p w:rsidR="000F1086" w:rsidRDefault="000F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843057708"/>
      <w:docPartObj>
        <w:docPartGallery w:val="Page Numbers (Bottom of Page)"/>
        <w:docPartUnique/>
      </w:docPartObj>
    </w:sdtPr>
    <w:sdtEndPr/>
    <w:sdtContent>
      <w:p w:rsidR="00FE14F8" w:rsidRDefault="00662F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E14F8">
          <w:rPr>
            <w:rFonts w:asciiTheme="majorHAnsi" w:eastAsiaTheme="majorEastAsia" w:hAnsiTheme="majorHAnsi" w:cstheme="majorBidi"/>
            <w:sz w:val="24"/>
            <w:szCs w:val="24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E14F8">
          <w:rPr>
            <w:rFonts w:eastAsiaTheme="minorEastAsia" w:cs="Times New Roman"/>
            <w:sz w:val="26"/>
            <w:szCs w:val="26"/>
          </w:rPr>
          <w:fldChar w:fldCharType="begin"/>
        </w:r>
        <w:r w:rsidRPr="00FE14F8">
          <w:rPr>
            <w:sz w:val="26"/>
            <w:szCs w:val="26"/>
          </w:rPr>
          <w:instrText>PAGE    \* MERGEFORMAT</w:instrText>
        </w:r>
        <w:r w:rsidRPr="00FE14F8">
          <w:rPr>
            <w:rFonts w:eastAsiaTheme="minorEastAsia" w:cs="Times New Roman"/>
            <w:sz w:val="26"/>
            <w:szCs w:val="26"/>
          </w:rPr>
          <w:fldChar w:fldCharType="separate"/>
        </w:r>
        <w:r w:rsidR="001F2785" w:rsidRPr="001F2785">
          <w:rPr>
            <w:rFonts w:asciiTheme="majorHAnsi" w:eastAsiaTheme="majorEastAsia" w:hAnsiTheme="majorHAnsi" w:cstheme="majorBidi"/>
            <w:noProof/>
            <w:sz w:val="26"/>
            <w:szCs w:val="26"/>
          </w:rPr>
          <w:t>2</w:t>
        </w:r>
        <w:r w:rsidRPr="00FE14F8">
          <w:rPr>
            <w:rFonts w:asciiTheme="majorHAnsi" w:eastAsiaTheme="majorEastAsia" w:hAnsiTheme="majorHAnsi" w:cstheme="majorBidi"/>
            <w:sz w:val="26"/>
            <w:szCs w:val="26"/>
          </w:rPr>
          <w:fldChar w:fldCharType="end"/>
        </w:r>
      </w:p>
    </w:sdtContent>
  </w:sdt>
  <w:p w:rsidR="00FE14F8" w:rsidRDefault="000F10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86" w:rsidRDefault="000F1086">
      <w:pPr>
        <w:spacing w:after="0" w:line="240" w:lineRule="auto"/>
      </w:pPr>
      <w:r>
        <w:separator/>
      </w:r>
    </w:p>
  </w:footnote>
  <w:footnote w:type="continuationSeparator" w:id="0">
    <w:p w:rsidR="000F1086" w:rsidRDefault="000F1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E60"/>
    <w:multiLevelType w:val="hybridMultilevel"/>
    <w:tmpl w:val="3C364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85F50"/>
    <w:multiLevelType w:val="hybridMultilevel"/>
    <w:tmpl w:val="A38EF566"/>
    <w:lvl w:ilvl="0" w:tplc="5706D2E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416FED"/>
    <w:multiLevelType w:val="hybridMultilevel"/>
    <w:tmpl w:val="BF88569E"/>
    <w:lvl w:ilvl="0" w:tplc="329626F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1B2D4C"/>
    <w:multiLevelType w:val="hybridMultilevel"/>
    <w:tmpl w:val="BF88569E"/>
    <w:lvl w:ilvl="0" w:tplc="329626F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A75E2"/>
    <w:multiLevelType w:val="hybridMultilevel"/>
    <w:tmpl w:val="DF28C5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abstractNum w:abstractNumId="9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C6"/>
    <w:rsid w:val="000F1086"/>
    <w:rsid w:val="001F2785"/>
    <w:rsid w:val="00301E3E"/>
    <w:rsid w:val="004D5A72"/>
    <w:rsid w:val="00662F0D"/>
    <w:rsid w:val="006706EC"/>
    <w:rsid w:val="00875161"/>
    <w:rsid w:val="00954BF2"/>
    <w:rsid w:val="00A709CD"/>
    <w:rsid w:val="00BA06D7"/>
    <w:rsid w:val="00C27AC6"/>
    <w:rsid w:val="00CD7055"/>
    <w:rsid w:val="00D0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5A269-15D0-4943-AF72-3D6A65D9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BF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6EC"/>
    <w:pPr>
      <w:spacing w:line="252" w:lineRule="auto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70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EC"/>
  </w:style>
  <w:style w:type="paragraph" w:customStyle="1" w:styleId="ZnakZnakZnakZnakZnakZnak">
    <w:name w:val="Znak Znak Znak Znak Znak Znak"/>
    <w:basedOn w:val="Normalny"/>
    <w:rsid w:val="00954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2016-12-01T12:02:00Z</cp:lastPrinted>
  <dcterms:created xsi:type="dcterms:W3CDTF">2016-11-30T09:36:00Z</dcterms:created>
  <dcterms:modified xsi:type="dcterms:W3CDTF">2016-12-01T12:02:00Z</dcterms:modified>
</cp:coreProperties>
</file>