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E1" w:rsidRDefault="004470E1" w:rsidP="004470E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16.2016</w:t>
      </w:r>
    </w:p>
    <w:p w:rsidR="004470E1" w:rsidRDefault="004470E1" w:rsidP="004470E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4470E1" w:rsidRDefault="004470E1" w:rsidP="004470E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470E1" w:rsidRDefault="004470E1" w:rsidP="004470E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4470E1" w:rsidRDefault="00F960DC" w:rsidP="004470E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z</w:t>
      </w:r>
      <w:r w:rsidR="004470E1">
        <w:rPr>
          <w:rFonts w:ascii="Arial" w:eastAsia="Times New Roman" w:hAnsi="Arial" w:cs="Times New Roman"/>
          <w:i/>
          <w:color w:val="000000"/>
          <w:lang w:eastAsia="pl-PL"/>
        </w:rPr>
        <w:t xml:space="preserve"> dni</w:t>
      </w:r>
      <w:r>
        <w:rPr>
          <w:rFonts w:ascii="Arial" w:eastAsia="Times New Roman" w:hAnsi="Arial" w:cs="Times New Roman"/>
          <w:i/>
          <w:color w:val="000000"/>
          <w:lang w:eastAsia="pl-PL"/>
        </w:rPr>
        <w:t>a</w:t>
      </w:r>
      <w:bookmarkStart w:id="0" w:name="_GoBack"/>
      <w:bookmarkEnd w:id="0"/>
      <w:r w:rsidR="004470E1">
        <w:rPr>
          <w:rFonts w:ascii="Arial" w:eastAsia="Times New Roman" w:hAnsi="Arial" w:cs="Times New Roman"/>
          <w:i/>
          <w:color w:val="000000"/>
          <w:lang w:eastAsia="pl-PL"/>
        </w:rPr>
        <w:t xml:space="preserve"> 29 listopada 2016 roku</w:t>
      </w:r>
    </w:p>
    <w:p w:rsidR="004470E1" w:rsidRDefault="004470E1" w:rsidP="004470E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470E1" w:rsidRDefault="004470E1" w:rsidP="004470E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>W wyniku j</w:t>
      </w:r>
      <w:r w:rsidR="00ED70FB">
        <w:rPr>
          <w:rFonts w:ascii="Arial" w:eastAsia="Times New Roman" w:hAnsi="Arial" w:cs="Times New Roman"/>
          <w:lang w:eastAsia="pl-PL"/>
        </w:rPr>
        <w:t>awnego głosowania – przy 3 głosach za i 1 wstrzymującym się</w:t>
      </w:r>
      <w:r>
        <w:rPr>
          <w:rFonts w:ascii="Arial" w:eastAsia="Times New Roman" w:hAnsi="Arial" w:cs="Times New Roman"/>
          <w:lang w:eastAsia="pl-PL"/>
        </w:rPr>
        <w:t xml:space="preserve"> (na stan </w:t>
      </w:r>
      <w:r w:rsidR="00ED70FB"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4470E1" w:rsidRDefault="004470E1" w:rsidP="004470E1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i zaopiniowanie projektu budżetu Gminy Barlinek na rok 201</w:t>
      </w:r>
      <w:r w:rsidR="00ED70FB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>.</w:t>
      </w:r>
    </w:p>
    <w:p w:rsidR="004470E1" w:rsidRDefault="004470E1" w:rsidP="004470E1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Wieloletniej Prognozy Finansowej Gminy Barlinek na lata 201</w:t>
      </w:r>
      <w:r w:rsidR="00ED70FB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>-2030.</w:t>
      </w:r>
    </w:p>
    <w:p w:rsidR="004470E1" w:rsidRDefault="004470E1" w:rsidP="004470E1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:rsidR="004470E1" w:rsidRDefault="004470E1" w:rsidP="004470E1">
      <w:pPr>
        <w:numPr>
          <w:ilvl w:val="0"/>
          <w:numId w:val="1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4470E1" w:rsidRDefault="004470E1" w:rsidP="004470E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D70FB" w:rsidRDefault="00ED70FB" w:rsidP="004470E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4470E1" w:rsidRDefault="004470E1" w:rsidP="004470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470E1" w:rsidRPr="00AE36D4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Po dokonaniu analizy, w wyniku jawnego głosowania – jednomyślnie (na stan </w:t>
      </w:r>
      <w:r w:rsidR="00ED70FB">
        <w:rPr>
          <w:rFonts w:ascii="Arial" w:eastAsia="Times New Roman" w:hAnsi="Arial" w:cs="Times New Roman"/>
          <w:lang w:eastAsia="pl-PL"/>
        </w:rPr>
        <w:t>3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Oświaty, Kultury, Zdrowia i Praworządności</w:t>
      </w:r>
      <w:r>
        <w:rPr>
          <w:rFonts w:ascii="Arial" w:hAnsi="Arial" w:cs="Arial"/>
        </w:rPr>
        <w:t xml:space="preserve"> zaopiniowała pozytywnie projekt uchwały w sprawie uchwalenia budżetu Gminy Barlinek na 201</w:t>
      </w:r>
      <w:r w:rsidR="00ED70FB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</w:t>
      </w:r>
      <w:r>
        <w:rPr>
          <w:rFonts w:ascii="Arial" w:hAnsi="Arial" w:cs="Arial"/>
          <w:i/>
        </w:rPr>
        <w:t>nie wnosząc uwag.</w:t>
      </w:r>
    </w:p>
    <w:p w:rsidR="004470E1" w:rsidRDefault="004470E1" w:rsidP="004470E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4470E1" w:rsidRDefault="004470E1" w:rsidP="004470E1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4470E1" w:rsidRDefault="004470E1" w:rsidP="004470E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  <w:t>Ad.pkt.2.</w:t>
      </w:r>
    </w:p>
    <w:p w:rsidR="004470E1" w:rsidRDefault="004470E1" w:rsidP="004470E1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>
        <w:rPr>
          <w:rFonts w:ascii="Arial" w:eastAsia="Times New Roman" w:hAnsi="Arial" w:cs="Times New Roman"/>
          <w:lang w:eastAsia="pl-PL"/>
        </w:rPr>
        <w:br/>
        <w:t xml:space="preserve">W wyniku jawnego głosowania – jednomyślnie (na stan </w:t>
      </w:r>
      <w:r w:rsidR="00ED70FB">
        <w:rPr>
          <w:rFonts w:ascii="Arial" w:eastAsia="Times New Roman" w:hAnsi="Arial" w:cs="Times New Roman"/>
          <w:lang w:eastAsia="pl-PL"/>
        </w:rPr>
        <w:t>3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Oświaty, Kultury, Zdrowia i Praworządności</w:t>
      </w:r>
      <w:r>
        <w:rPr>
          <w:rFonts w:ascii="Arial" w:hAnsi="Arial" w:cs="Arial"/>
        </w:rPr>
        <w:t xml:space="preserve"> zaopiniowała pozytywnie projekt uchwały w sprawie Wieloletniej Prognozy Finansowej Gminy Barlinek na lata 201</w:t>
      </w:r>
      <w:r w:rsidR="00ED70FB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-2030 </w:t>
      </w:r>
      <w:r>
        <w:rPr>
          <w:rFonts w:ascii="Arial" w:hAnsi="Arial" w:cs="Arial"/>
          <w:i/>
        </w:rPr>
        <w:t>nie wnosząc uwag.</w:t>
      </w:r>
    </w:p>
    <w:p w:rsidR="00ED70FB" w:rsidRDefault="004470E1" w:rsidP="004470E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4470E1" w:rsidRDefault="004470E1" w:rsidP="004470E1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lastRenderedPageBreak/>
        <w:t>Ww. projekt uchwały</w:t>
      </w:r>
    </w:p>
    <w:p w:rsidR="00ED70FB" w:rsidRDefault="004470E1" w:rsidP="00ED70F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  <w:r w:rsidR="00ED70FB">
        <w:rPr>
          <w:rFonts w:ascii="Arial" w:eastAsia="Times New Roman" w:hAnsi="Arial" w:cs="Arial"/>
          <w:i/>
          <w:lang w:eastAsia="pl-PL"/>
        </w:rPr>
        <w:br/>
      </w:r>
    </w:p>
    <w:p w:rsidR="00ED70FB" w:rsidRDefault="00ED70FB" w:rsidP="00ED70FB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ED70FB" w:rsidRDefault="00ED70FB" w:rsidP="00ED70FB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4470E1" w:rsidRDefault="004470E1" w:rsidP="00ED70FB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4470E1" w:rsidRDefault="004470E1" w:rsidP="004470E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470E1" w:rsidRDefault="004470E1" w:rsidP="002729B6">
      <w:pPr>
        <w:numPr>
          <w:ilvl w:val="0"/>
          <w:numId w:val="2"/>
        </w:numPr>
        <w:tabs>
          <w:tab w:val="num" w:pos="462"/>
        </w:tabs>
        <w:spacing w:line="276" w:lineRule="auto"/>
        <w:ind w:left="425" w:hanging="425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4470E1" w:rsidRPr="00CD0498" w:rsidRDefault="002729B6" w:rsidP="004470E1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w</w:t>
      </w:r>
      <w:r w:rsidR="00ED70FB">
        <w:rPr>
          <w:rFonts w:ascii="Arial" w:hAnsi="Arial" w:cs="Arial"/>
          <w:color w:val="000000"/>
        </w:rPr>
        <w:t>ymiany okien w pomieszczeniu przeznaczonym na oddanie w najem na cele przedszkola w Rychnowie,</w:t>
      </w:r>
    </w:p>
    <w:p w:rsidR="004470E1" w:rsidRDefault="002729B6" w:rsidP="004470E1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>z</w:t>
      </w:r>
      <w:r w:rsidR="00ED70FB">
        <w:rPr>
          <w:rFonts w:ascii="Arial" w:hAnsi="Arial" w:cs="Arial"/>
        </w:rPr>
        <w:t xml:space="preserve">amknięcia placówki </w:t>
      </w:r>
      <w:proofErr w:type="spellStart"/>
      <w:r w:rsidR="00ED70FB">
        <w:rPr>
          <w:rFonts w:ascii="Arial" w:hAnsi="Arial" w:cs="Arial"/>
        </w:rPr>
        <w:t>Ekipowego</w:t>
      </w:r>
      <w:proofErr w:type="spellEnd"/>
      <w:r w:rsidR="00ED70FB">
        <w:rPr>
          <w:rFonts w:ascii="Arial" w:hAnsi="Arial" w:cs="Arial"/>
        </w:rPr>
        <w:t xml:space="preserve"> Punktu Poboru Krwi w Barlinku</w:t>
      </w:r>
      <w:r w:rsidR="004470E1">
        <w:rPr>
          <w:rFonts w:ascii="Arial" w:hAnsi="Arial" w:cs="Arial"/>
        </w:rPr>
        <w:t>,</w:t>
      </w:r>
    </w:p>
    <w:p w:rsidR="004470E1" w:rsidRDefault="004470E1" w:rsidP="004470E1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4470E1" w:rsidRDefault="004470E1" w:rsidP="002729B6">
      <w:pPr>
        <w:numPr>
          <w:ilvl w:val="0"/>
          <w:numId w:val="2"/>
        </w:numPr>
        <w:tabs>
          <w:tab w:val="num" w:pos="567"/>
        </w:tabs>
        <w:spacing w:line="276" w:lineRule="auto"/>
        <w:ind w:left="425" w:hanging="425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4470E1" w:rsidRDefault="002729B6" w:rsidP="004470E1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wykonania przeglądu technicznego i usunięcia usterek w elementach do ćwiczeń nad jeziorem przy hali sportowej Szkoły Podstawowej Nr 1</w:t>
      </w:r>
      <w:r w:rsidR="004470E1" w:rsidRPr="00CD0498">
        <w:rPr>
          <w:rFonts w:ascii="Arial" w:hAnsi="Arial" w:cs="Arial"/>
        </w:rPr>
        <w:t>,</w:t>
      </w:r>
    </w:p>
    <w:p w:rsidR="004470E1" w:rsidRDefault="002729B6" w:rsidP="004470E1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wykaszania odrostów samosiewów drzew na zakręcie od skrzyżowania z drogą powiatową (wjazd do miejscowości Dzikowo) na wysokości parku, prawa strona kierunek Barlinek - Lipiany</w:t>
      </w:r>
      <w:r w:rsidR="004470E1">
        <w:rPr>
          <w:rFonts w:ascii="Arial" w:hAnsi="Arial" w:cs="Arial"/>
        </w:rPr>
        <w:t>,</w:t>
      </w:r>
    </w:p>
    <w:p w:rsidR="004470E1" w:rsidRDefault="002729B6" w:rsidP="004470E1">
      <w:pPr>
        <w:pStyle w:val="Akapitzlist"/>
        <w:numPr>
          <w:ilvl w:val="0"/>
          <w:numId w:val="4"/>
        </w:numPr>
        <w:tabs>
          <w:tab w:val="num" w:pos="426"/>
        </w:tabs>
        <w:spacing w:after="0"/>
        <w:ind w:left="78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uporządkowania sytuacji z przystankiem autobusowym dla wysiadających i wsiadających, prawa strona, kierunek Barlinek – Lipiany do obsługi mieszkańców miejscowości Dzikowo,</w:t>
      </w:r>
    </w:p>
    <w:p w:rsidR="002729B6" w:rsidRDefault="002729B6" w:rsidP="004470E1">
      <w:pPr>
        <w:pStyle w:val="Akapitzlist"/>
        <w:numPr>
          <w:ilvl w:val="0"/>
          <w:numId w:val="4"/>
        </w:numPr>
        <w:tabs>
          <w:tab w:val="num" w:pos="426"/>
        </w:tabs>
        <w:spacing w:after="0"/>
        <w:ind w:left="78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przeglądu technicznego pomnika „Kijków </w:t>
      </w:r>
      <w:proofErr w:type="spellStart"/>
      <w:r>
        <w:rPr>
          <w:rFonts w:ascii="Arial" w:hAnsi="Arial" w:cs="Arial"/>
        </w:rPr>
        <w:t>Nordic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Walking</w:t>
      </w:r>
      <w:proofErr w:type="spellEnd"/>
      <w:r>
        <w:rPr>
          <w:rFonts w:ascii="Arial" w:hAnsi="Arial" w:cs="Arial"/>
        </w:rPr>
        <w:t>”,</w:t>
      </w:r>
    </w:p>
    <w:p w:rsidR="00534980" w:rsidRDefault="00534980" w:rsidP="00534980">
      <w:pPr>
        <w:pStyle w:val="Akapitzlist"/>
        <w:spacing w:after="0"/>
        <w:ind w:left="788"/>
        <w:jc w:val="both"/>
        <w:rPr>
          <w:rFonts w:ascii="Arial" w:hAnsi="Arial" w:cs="Arial"/>
        </w:rPr>
      </w:pPr>
    </w:p>
    <w:p w:rsidR="002729B6" w:rsidRDefault="0031438C" w:rsidP="00534980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Związku Gmin Śląska Opolskiego </w:t>
      </w:r>
      <w:r>
        <w:rPr>
          <w:rFonts w:ascii="Arial" w:hAnsi="Arial" w:cs="Arial"/>
        </w:rPr>
        <w:t>w sprawie zmiany granic gmin: Dobrzeń Wielki, Dąbrowa, Komprachcice i Prószków,</w:t>
      </w:r>
    </w:p>
    <w:p w:rsidR="00534980" w:rsidRDefault="00534980" w:rsidP="00534980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31438C" w:rsidRPr="002729B6" w:rsidRDefault="00534980" w:rsidP="00534980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Wojewody Zachodniopomorskiego w Szczecinie</w:t>
      </w:r>
      <w:r>
        <w:rPr>
          <w:rFonts w:ascii="Arial" w:hAnsi="Arial" w:cs="Arial"/>
        </w:rPr>
        <w:t xml:space="preserve"> w sprawie działalności prawodawczej organów stanowiących jednostek samorządu terytorialnego w zakresie przeprowadzania konsultacji z mieszkańcami.</w:t>
      </w: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34980" w:rsidRDefault="00534980" w:rsidP="004470E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470E1" w:rsidRPr="00302072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02072">
        <w:rPr>
          <w:rFonts w:ascii="Arial" w:eastAsia="Times New Roman" w:hAnsi="Arial" w:cs="Arial"/>
          <w:lang w:eastAsia="pl-PL"/>
        </w:rPr>
        <w:t>Brak zapytań i wolnych wniosków.</w:t>
      </w:r>
    </w:p>
    <w:p w:rsidR="004470E1" w:rsidRPr="00302072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4470E1" w:rsidRDefault="004470E1" w:rsidP="004470E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4470E1" w:rsidRDefault="004470E1" w:rsidP="004470E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A3C86" w:rsidRPr="00534980" w:rsidRDefault="004470E1" w:rsidP="005349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</w:p>
    <w:sectPr w:rsidR="006A3C86" w:rsidRPr="005349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3AA" w:rsidRDefault="00E203AA">
      <w:pPr>
        <w:spacing w:after="0" w:line="240" w:lineRule="auto"/>
      </w:pPr>
      <w:r>
        <w:separator/>
      </w:r>
    </w:p>
  </w:endnote>
  <w:endnote w:type="continuationSeparator" w:id="0">
    <w:p w:rsidR="00E203AA" w:rsidRDefault="00E20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-1295753125"/>
      <w:docPartObj>
        <w:docPartGallery w:val="Page Numbers (Bottom of Page)"/>
        <w:docPartUnique/>
      </w:docPartObj>
    </w:sdtPr>
    <w:sdtEndPr/>
    <w:sdtContent>
      <w:p w:rsidR="00AE36D4" w:rsidRPr="000236D1" w:rsidRDefault="0053498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0236D1">
          <w:rPr>
            <w:rFonts w:asciiTheme="majorHAnsi" w:eastAsiaTheme="majorEastAsia" w:hAnsiTheme="majorHAnsi" w:cstheme="majorBidi"/>
          </w:rPr>
          <w:t xml:space="preserve">str. </w:t>
        </w:r>
        <w:r w:rsidRPr="000236D1">
          <w:rPr>
            <w:rFonts w:eastAsiaTheme="minorEastAsia" w:cs="Times New Roman"/>
          </w:rPr>
          <w:fldChar w:fldCharType="begin"/>
        </w:r>
        <w:r w:rsidRPr="000236D1">
          <w:instrText>PAGE    \* MERGEFORMAT</w:instrText>
        </w:r>
        <w:r w:rsidRPr="000236D1">
          <w:rPr>
            <w:rFonts w:eastAsiaTheme="minorEastAsia" w:cs="Times New Roman"/>
          </w:rPr>
          <w:fldChar w:fldCharType="separate"/>
        </w:r>
        <w:r w:rsidR="00F960DC" w:rsidRPr="00F960DC">
          <w:rPr>
            <w:rFonts w:asciiTheme="majorHAnsi" w:eastAsiaTheme="majorEastAsia" w:hAnsiTheme="majorHAnsi" w:cstheme="majorBidi"/>
            <w:noProof/>
          </w:rPr>
          <w:t>2</w:t>
        </w:r>
        <w:r w:rsidRPr="000236D1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AE36D4" w:rsidRDefault="00E203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3AA" w:rsidRDefault="00E203AA">
      <w:pPr>
        <w:spacing w:after="0" w:line="240" w:lineRule="auto"/>
      </w:pPr>
      <w:r>
        <w:separator/>
      </w:r>
    </w:p>
  </w:footnote>
  <w:footnote w:type="continuationSeparator" w:id="0">
    <w:p w:rsidR="00E203AA" w:rsidRDefault="00E20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6F"/>
    <w:rsid w:val="00010A6F"/>
    <w:rsid w:val="002729B6"/>
    <w:rsid w:val="0031438C"/>
    <w:rsid w:val="004470E1"/>
    <w:rsid w:val="004D5A72"/>
    <w:rsid w:val="00534980"/>
    <w:rsid w:val="00BA06D7"/>
    <w:rsid w:val="00E203AA"/>
    <w:rsid w:val="00ED70FB"/>
    <w:rsid w:val="00F9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4B127-C9FE-4747-BD88-71D4DFBB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0E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0E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47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0E1"/>
  </w:style>
  <w:style w:type="paragraph" w:styleId="Tekstdymka">
    <w:name w:val="Balloon Text"/>
    <w:basedOn w:val="Normalny"/>
    <w:link w:val="TekstdymkaZnak"/>
    <w:uiPriority w:val="99"/>
    <w:semiHidden/>
    <w:unhideWhenUsed/>
    <w:rsid w:val="00F96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2016-12-01T12:01:00Z</cp:lastPrinted>
  <dcterms:created xsi:type="dcterms:W3CDTF">2016-12-01T08:20:00Z</dcterms:created>
  <dcterms:modified xsi:type="dcterms:W3CDTF">2016-12-01T12:01:00Z</dcterms:modified>
</cp:coreProperties>
</file>