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A1" w:rsidRPr="004024A1" w:rsidRDefault="004024A1" w:rsidP="004024A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4024A1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3.2016</w:t>
      </w:r>
    </w:p>
    <w:p w:rsidR="004024A1" w:rsidRPr="004024A1" w:rsidRDefault="004024A1" w:rsidP="004024A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4024A1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4024A1" w:rsidRPr="004024A1" w:rsidRDefault="00CF1FDE" w:rsidP="004024A1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CF1FDE">
        <w:rPr>
          <w:rFonts w:ascii="Arial" w:hAnsi="Arial" w:cs="Arial"/>
          <w:b/>
          <w:i/>
          <w:color w:val="000000"/>
          <w:sz w:val="24"/>
          <w:szCs w:val="24"/>
        </w:rPr>
        <w:t>Komisj</w:t>
      </w:r>
      <w:r>
        <w:rPr>
          <w:rFonts w:ascii="Arial" w:hAnsi="Arial" w:cs="Arial"/>
          <w:b/>
          <w:i/>
          <w:color w:val="000000"/>
          <w:sz w:val="24"/>
          <w:szCs w:val="24"/>
        </w:rPr>
        <w:t>i</w:t>
      </w:r>
      <w:r w:rsidRPr="00CF1FDE">
        <w:rPr>
          <w:rFonts w:ascii="Arial" w:hAnsi="Arial" w:cs="Arial"/>
          <w:b/>
          <w:i/>
          <w:color w:val="000000"/>
          <w:sz w:val="24"/>
          <w:szCs w:val="24"/>
        </w:rPr>
        <w:t xml:space="preserve"> Oświaty, Kultury, Zdrowia i Praworządności </w:t>
      </w:r>
      <w:r w:rsidR="004024A1" w:rsidRPr="004024A1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4024A1" w:rsidRPr="004024A1" w:rsidRDefault="00CF1FDE" w:rsidP="004024A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24</w:t>
      </w:r>
      <w:r w:rsidR="004024A1" w:rsidRPr="004024A1">
        <w:rPr>
          <w:rFonts w:ascii="Arial" w:eastAsia="Times New Roman" w:hAnsi="Arial" w:cs="Times New Roman"/>
          <w:i/>
          <w:color w:val="000000"/>
          <w:lang w:eastAsia="pl-PL"/>
        </w:rPr>
        <w:t xml:space="preserve"> marca 2016 roku</w:t>
      </w:r>
    </w:p>
    <w:p w:rsidR="004024A1" w:rsidRPr="004024A1" w:rsidRDefault="004024A1" w:rsidP="004024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024A1" w:rsidRDefault="004024A1" w:rsidP="004024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5DE2" w:rsidRPr="004024A1" w:rsidRDefault="00CC5DE2" w:rsidP="004024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024A1" w:rsidRPr="004024A1" w:rsidRDefault="004024A1" w:rsidP="004024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4024A1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024A1" w:rsidRDefault="004024A1" w:rsidP="004024A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CC5DE2" w:rsidRPr="004024A1" w:rsidRDefault="00CC5DE2" w:rsidP="004024A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4024A1"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</w:t>
      </w:r>
      <w:r w:rsidR="00E7683E">
        <w:rPr>
          <w:rFonts w:ascii="Arial" w:eastAsia="Times New Roman" w:hAnsi="Arial" w:cs="Times New Roman"/>
          <w:color w:val="000000"/>
          <w:lang w:eastAsia="pl-PL"/>
        </w:rPr>
        <w:t>Cezary Michalak</w:t>
      </w:r>
      <w:r w:rsidRPr="004024A1">
        <w:rPr>
          <w:rFonts w:ascii="Arial" w:eastAsia="Times New Roman" w:hAnsi="Arial" w:cs="Times New Roman"/>
          <w:color w:val="000000"/>
          <w:lang w:eastAsia="pl-PL"/>
        </w:rPr>
        <w:t xml:space="preserve"> – Przewodniczący Komisji.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C5DE2" w:rsidRDefault="00CC5DE2" w:rsidP="004024A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683E" w:rsidRPr="004024A1" w:rsidRDefault="00E7683E" w:rsidP="004024A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024A1" w:rsidRPr="00E7683E" w:rsidRDefault="00CC5DE2" w:rsidP="004024A1">
      <w:pPr>
        <w:spacing w:after="0" w:line="240" w:lineRule="auto"/>
        <w:jc w:val="both"/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>Z uwagi na to, że na powiedzenie Komisji nie mogła przybyć Pani Dyrektor Regionalnego Centrum Krwiodawstwa i Krwiolecznictwa w Szczecinie, w</w:t>
      </w:r>
      <w:r w:rsidR="00E7683E" w:rsidRPr="004024A1">
        <w:rPr>
          <w:rFonts w:ascii="Arial" w:eastAsia="Times New Roman" w:hAnsi="Arial" w:cs="Times New Roman"/>
          <w:lang w:eastAsia="pl-PL"/>
        </w:rPr>
        <w:t xml:space="preserve"> wyniku jawnego głosowania – jednomyślnie (na stan 4 członków) – </w:t>
      </w:r>
      <w:r w:rsidR="00E7683E" w:rsidRPr="00CF1FDE">
        <w:rPr>
          <w:rFonts w:ascii="Arial" w:hAnsi="Arial" w:cs="Arial"/>
          <w:b/>
          <w:i/>
          <w:color w:val="000000"/>
        </w:rPr>
        <w:t>Komisja O</w:t>
      </w:r>
      <w:r w:rsidR="00E7683E">
        <w:rPr>
          <w:rFonts w:ascii="Arial" w:hAnsi="Arial" w:cs="Arial"/>
          <w:b/>
          <w:i/>
          <w:color w:val="000000"/>
        </w:rPr>
        <w:t xml:space="preserve">światy, Kultury, Zdrowia i Praworządności </w:t>
      </w:r>
      <w:r w:rsidR="00E7683E" w:rsidRPr="004024A1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</w:t>
      </w:r>
      <w:r w:rsidR="00E7683E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zmianę porządku posiedzenia polegającą na wycofaniu pkt 2: „</w:t>
      </w:r>
      <w:r w:rsidR="00E7683E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2. Dyskusja na temat </w:t>
      </w:r>
      <w:proofErr w:type="spellStart"/>
      <w:r w:rsidR="00E7683E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ekipowego</w:t>
      </w:r>
      <w:proofErr w:type="spellEnd"/>
      <w:r w:rsidR="00E7683E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poboru krwi w Barlinku i jego dalszych losów.”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C5DE2" w:rsidRDefault="00CC5DE2" w:rsidP="004024A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683E" w:rsidRPr="004024A1" w:rsidRDefault="00E7683E" w:rsidP="004024A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024A1"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 w:rsidR="00CF1FDE" w:rsidRPr="00CF1FDE">
        <w:rPr>
          <w:rFonts w:ascii="Arial" w:hAnsi="Arial" w:cs="Arial"/>
          <w:b/>
          <w:i/>
          <w:color w:val="000000"/>
        </w:rPr>
        <w:t>Komisja O</w:t>
      </w:r>
      <w:r w:rsidR="00CF1FDE">
        <w:rPr>
          <w:rFonts w:ascii="Arial" w:hAnsi="Arial" w:cs="Arial"/>
          <w:b/>
          <w:i/>
          <w:color w:val="000000"/>
        </w:rPr>
        <w:t xml:space="preserve">światy, Kultury, Zdrowia i Praworządności </w:t>
      </w:r>
      <w:r w:rsidRPr="004024A1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</w:t>
      </w:r>
      <w:r w:rsidR="00E7683E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 uwzględnieniem ww. zmiany</w:t>
      </w:r>
      <w:r w:rsidRPr="004024A1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Przedstawiał się on następująco:</w:t>
      </w: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024A1" w:rsidRPr="004024A1" w:rsidRDefault="004024A1" w:rsidP="004024A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Przyjęcie protokołu z poprzedniego posiedzenia.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Sprawozdanie za rok 2015 z realizacji Gminnego Programu Przeciwdziałania Przemocy w Rodzinie i Ochrony Ofiar Przemocy na lata 2014-2016.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Sprawozdanie z realizacji Gminnego Programu Profilaktyki i Rozwiązywania Problemów Alkoholowych oraz Przeciwdziałania Narkomanii w roku 2015.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Projekt uchwały w sprawie przyjęcia Gminnego Programu Profilaktyki i Rozwiązywania Problemów Alkoholowych oraz Przeciwdziałania Narkomanii na rok 2016.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Projekt uchwały w sprawie zmiany budżetu Gminy Barlinek na 2016 rok.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Projekt uchwały o zmianie Uchwały Nr XVI/233/2015 Rady Miejskiej w Barlinku z dnia 21 grudnia 2015 r. w sprawie uchwalenia budżetu Gminy Barlinek na 2016 rok.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Wezwanie Spółdzielni Mieszkaniowej „Piast” w Barlinku do usunięcia naruszenia prawa w przedmiocie podjętej przez Radę Miejską w Barlinku uchwały Nr XIII/212/2015 w sprawie uchwalenia miejscowego planu zagospodarowania przestrzennego w obszarze osiedla Górny Taras w Barlinku.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Sprawozdanie za rok 2015 z przebiegu realizacji „Programu usuwania wyrobów zawierających azbest dla miasta i gminy Barlinek na lata 2011-2032”.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Analiza stanu gospodarki odpadami komunalnymi Gminy Barlinek za 2015 rok.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Projekt uchwały w sprawie przyjęcia programu opieki nad zwierzętami bezdomnymi oraz zapobiegania bezdomności zwierząt na terenie Gminy Barlinek.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Projekty uchwał o wyrażenie zgody na zbycie:</w:t>
      </w:r>
    </w:p>
    <w:p w:rsidR="004024A1" w:rsidRPr="004024A1" w:rsidRDefault="004024A1" w:rsidP="004024A1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działki gruntu stanowiącej własność Gminy Barlinek – działka nr 272/10,</w:t>
      </w:r>
    </w:p>
    <w:p w:rsidR="004024A1" w:rsidRPr="004024A1" w:rsidRDefault="004024A1" w:rsidP="004024A1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gruntu stanowiącego własność Gminy Barlinek – położonego na działce nr 208/17,</w:t>
      </w:r>
    </w:p>
    <w:p w:rsidR="004024A1" w:rsidRPr="004024A1" w:rsidRDefault="004024A1" w:rsidP="004024A1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boksu garażowego położonego w Barlinku przy ul. Kwiatowej – działki nr: 415/6 i 803/6,</w:t>
      </w:r>
    </w:p>
    <w:p w:rsidR="004024A1" w:rsidRPr="004024A1" w:rsidRDefault="004024A1" w:rsidP="004024A1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lastRenderedPageBreak/>
        <w:t>działek gruntu stanowiących własność Gminy Barlinek – działki nr: 118/24 i 794/14.</w:t>
      </w:r>
    </w:p>
    <w:p w:rsidR="004024A1" w:rsidRPr="004024A1" w:rsidRDefault="004024A1" w:rsidP="004024A1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Sprawy różne:</w:t>
      </w:r>
    </w:p>
    <w:p w:rsidR="004024A1" w:rsidRPr="004024A1" w:rsidRDefault="004024A1" w:rsidP="004024A1">
      <w:pPr>
        <w:numPr>
          <w:ilvl w:val="1"/>
          <w:numId w:val="2"/>
        </w:numPr>
        <w:tabs>
          <w:tab w:val="num" w:pos="993"/>
          <w:tab w:val="num" w:pos="2340"/>
        </w:tabs>
        <w:spacing w:after="0" w:line="240" w:lineRule="auto"/>
        <w:ind w:left="993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wyrażenie opinii na temat wniosku Centrum Rozwoju Sportu w Barlinku w sprawie realizacji wspólnego przedsięwzięcia inwestycyjnego polegającego na budowie „Namiotowej hali sportowej” na terenie działki nr 661, </w:t>
      </w:r>
      <w:proofErr w:type="spellStart"/>
      <w:r w:rsidRPr="004024A1">
        <w:rPr>
          <w:rFonts w:ascii="Arial" w:eastAsia="Times New Roman" w:hAnsi="Arial" w:cs="Arial"/>
          <w:color w:val="000000"/>
          <w:lang w:eastAsia="pl-PL"/>
        </w:rPr>
        <w:t>obr</w:t>
      </w:r>
      <w:proofErr w:type="spellEnd"/>
      <w:r w:rsidRPr="004024A1">
        <w:rPr>
          <w:rFonts w:ascii="Arial" w:eastAsia="Times New Roman" w:hAnsi="Arial" w:cs="Arial"/>
          <w:color w:val="000000"/>
          <w:lang w:eastAsia="pl-PL"/>
        </w:rPr>
        <w:t>. 2 miasta Barlinka, położonej przy ul. Sportowej – Stadion Miejski w Barlinku,</w:t>
      </w:r>
    </w:p>
    <w:p w:rsidR="004024A1" w:rsidRPr="004024A1" w:rsidRDefault="004024A1" w:rsidP="004024A1">
      <w:pPr>
        <w:numPr>
          <w:ilvl w:val="1"/>
          <w:numId w:val="2"/>
        </w:numPr>
        <w:tabs>
          <w:tab w:val="num" w:pos="993"/>
          <w:tab w:val="num" w:pos="2340"/>
        </w:tabs>
        <w:spacing w:after="0" w:line="240" w:lineRule="auto"/>
        <w:ind w:left="993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pisma do wiadomości.</w:t>
      </w:r>
    </w:p>
    <w:p w:rsidR="004024A1" w:rsidRPr="004024A1" w:rsidRDefault="004024A1" w:rsidP="004024A1">
      <w:pPr>
        <w:numPr>
          <w:ilvl w:val="0"/>
          <w:numId w:val="5"/>
        </w:numPr>
        <w:spacing w:after="0" w:line="240" w:lineRule="auto"/>
        <w:ind w:hanging="576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Zapytania i wolne wnioski.</w:t>
      </w: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Default="004024A1" w:rsidP="004024A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C5DE2" w:rsidRPr="004024A1" w:rsidRDefault="00CC5DE2" w:rsidP="004024A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4024A1" w:rsidRDefault="004024A1" w:rsidP="004024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C5DE2" w:rsidRPr="004024A1" w:rsidRDefault="00CC5DE2" w:rsidP="004024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 w:rsidR="00CF1FDE" w:rsidRPr="00CF1FDE">
        <w:rPr>
          <w:rFonts w:ascii="Arial" w:hAnsi="Arial" w:cs="Arial"/>
          <w:b/>
          <w:i/>
          <w:color w:val="000000"/>
        </w:rPr>
        <w:t xml:space="preserve">Komisja </w:t>
      </w:r>
      <w:r w:rsidR="00CF1FDE"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Pr="004024A1">
        <w:rPr>
          <w:rFonts w:ascii="Arial" w:eastAsia="Times New Roman" w:hAnsi="Arial" w:cs="Arial"/>
          <w:color w:val="000000"/>
          <w:lang w:eastAsia="pl-PL"/>
        </w:rPr>
        <w:t>przyjęła protokół z poprzedniego posiedzenia Nr 2.2016 z dnia 18 lutego 2016 r., nie wnosząc uwag co do jego treści.</w:t>
      </w: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7683E" w:rsidRPr="00E5723A" w:rsidRDefault="00CF1FDE" w:rsidP="00E7683E">
      <w:pPr>
        <w:spacing w:after="0"/>
        <w:jc w:val="both"/>
        <w:rPr>
          <w:i/>
        </w:rPr>
      </w:pPr>
      <w:r w:rsidRPr="00CF1FDE">
        <w:rPr>
          <w:rFonts w:ascii="Arial" w:hAnsi="Arial" w:cs="Arial"/>
          <w:b/>
          <w:i/>
          <w:color w:val="000000"/>
        </w:rPr>
        <w:t xml:space="preserve">Komisja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E7683E">
        <w:rPr>
          <w:rFonts w:ascii="Arial" w:hAnsi="Arial" w:cs="Arial"/>
        </w:rPr>
        <w:t xml:space="preserve">zapoznała się z przedłożonym Sprawozdaniem za rok 2015 z realizacji Gminnego Programu Przeciwdziałania Przemocy </w:t>
      </w:r>
      <w:r w:rsidR="00CC5DE2">
        <w:rPr>
          <w:rFonts w:ascii="Arial" w:hAnsi="Arial" w:cs="Arial"/>
        </w:rPr>
        <w:br/>
      </w:r>
      <w:r w:rsidR="00E7683E">
        <w:rPr>
          <w:rFonts w:ascii="Arial" w:hAnsi="Arial" w:cs="Arial"/>
        </w:rPr>
        <w:t>w Rodzinie i Ochrony Ofiar Przemocy na lata 2014-2016.</w:t>
      </w:r>
    </w:p>
    <w:p w:rsidR="004024A1" w:rsidRPr="004024A1" w:rsidRDefault="004024A1" w:rsidP="00E7683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7683E">
        <w:rPr>
          <w:rFonts w:ascii="Arial" w:eastAsia="Times New Roman" w:hAnsi="Arial" w:cs="Arial"/>
          <w:b/>
          <w:i/>
          <w:u w:val="single"/>
          <w:lang w:eastAsia="pl-PL"/>
        </w:rPr>
        <w:t>3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7683E" w:rsidRPr="00277DBA" w:rsidRDefault="00CF1FDE" w:rsidP="00E7683E">
      <w:pPr>
        <w:spacing w:after="0"/>
        <w:jc w:val="both"/>
        <w:rPr>
          <w:rFonts w:ascii="Arial" w:hAnsi="Arial" w:cs="Arial"/>
          <w:color w:val="000000"/>
          <w:u w:val="single"/>
        </w:rPr>
      </w:pPr>
      <w:r w:rsidRPr="00CF1FDE">
        <w:rPr>
          <w:rFonts w:ascii="Arial" w:hAnsi="Arial" w:cs="Arial"/>
          <w:b/>
          <w:i/>
          <w:color w:val="000000"/>
        </w:rPr>
        <w:t xml:space="preserve">Komisja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E7683E">
        <w:rPr>
          <w:rFonts w:ascii="Arial" w:hAnsi="Arial" w:cs="Arial"/>
        </w:rPr>
        <w:t>zapoznała się z przedłożonym Sprawozdaniem z realizacji Gminnego Programu Profilaktyki i Rozwiązywania Problemów Alkoholowych oraz Przeciwdziałania Narkomanii w roku 2015</w:t>
      </w:r>
      <w:r w:rsidR="00E7683E">
        <w:rPr>
          <w:rFonts w:ascii="Arial" w:hAnsi="Arial" w:cs="Arial"/>
          <w:i/>
        </w:rPr>
        <w:t xml:space="preserve">. 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7683E">
        <w:rPr>
          <w:rFonts w:ascii="Arial" w:eastAsia="Times New Roman" w:hAnsi="Arial" w:cs="Arial"/>
          <w:b/>
          <w:i/>
          <w:u w:val="single"/>
          <w:lang w:eastAsia="pl-PL"/>
        </w:rPr>
        <w:t>4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F1FDE" w:rsidRPr="00CF1FDE">
        <w:rPr>
          <w:rFonts w:ascii="Arial" w:hAnsi="Arial" w:cs="Arial"/>
          <w:b/>
          <w:i/>
          <w:color w:val="000000"/>
        </w:rPr>
        <w:t>Komisja</w:t>
      </w:r>
      <w:r w:rsidR="00CF1FDE">
        <w:rPr>
          <w:rFonts w:ascii="Arial" w:hAnsi="Arial" w:cs="Arial"/>
          <w:b/>
          <w:color w:val="000000"/>
        </w:rPr>
        <w:t xml:space="preserve"> </w:t>
      </w:r>
      <w:r w:rsidR="00CF1FDE"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Pr="004024A1">
        <w:rPr>
          <w:rFonts w:ascii="Arial" w:eastAsia="Times New Roman" w:hAnsi="Arial" w:cs="Arial"/>
          <w:lang w:eastAsia="pl-PL"/>
        </w:rPr>
        <w:t xml:space="preserve">zaopiniowała pozytywnie projekt uchwały w sprawie </w:t>
      </w:r>
      <w:r w:rsidRPr="004024A1">
        <w:rPr>
          <w:rFonts w:ascii="Arial" w:eastAsia="Times New Roman" w:hAnsi="Arial" w:cs="Arial"/>
          <w:lang w:eastAsia="pl-PL"/>
        </w:rPr>
        <w:lastRenderedPageBreak/>
        <w:t>przyjęcia Gminnego Programu Profilaktyki i Rozwiązywania Problemów Alkoholowych oraz Przeciwdziałania Narkomanii na rok 2016.</w:t>
      </w:r>
    </w:p>
    <w:p w:rsidR="004024A1" w:rsidRPr="004024A1" w:rsidRDefault="004024A1" w:rsidP="0040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C5DE2" w:rsidRDefault="00CC5DE2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C5DE2" w:rsidRPr="004024A1" w:rsidRDefault="00CC5DE2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7683E">
        <w:rPr>
          <w:rFonts w:ascii="Arial" w:eastAsia="Times New Roman" w:hAnsi="Arial" w:cs="Arial"/>
          <w:b/>
          <w:i/>
          <w:u w:val="single"/>
          <w:lang w:eastAsia="pl-PL"/>
        </w:rPr>
        <w:t>5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F1FDE" w:rsidRPr="00CF1FDE">
        <w:rPr>
          <w:rFonts w:ascii="Arial" w:hAnsi="Arial" w:cs="Arial"/>
          <w:b/>
          <w:i/>
          <w:color w:val="000000"/>
        </w:rPr>
        <w:t>Komisja</w:t>
      </w:r>
      <w:r w:rsidR="00CF1FDE">
        <w:rPr>
          <w:rFonts w:ascii="Arial" w:hAnsi="Arial" w:cs="Arial"/>
          <w:b/>
          <w:color w:val="000000"/>
        </w:rPr>
        <w:t xml:space="preserve"> </w:t>
      </w:r>
      <w:r w:rsidR="00CF1FDE"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Pr="004024A1">
        <w:rPr>
          <w:rFonts w:ascii="Arial" w:eastAsia="Times New Roman" w:hAnsi="Arial" w:cs="Arial"/>
          <w:lang w:eastAsia="pl-PL"/>
        </w:rPr>
        <w:t>zaopiniowała pozytywnie projekt uchwały w sprawie zmiany budżetu Gminy Barlinek na 2016 rok.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7683E">
        <w:rPr>
          <w:rFonts w:ascii="Arial" w:eastAsia="Times New Roman" w:hAnsi="Arial" w:cs="Arial"/>
          <w:b/>
          <w:i/>
          <w:u w:val="single"/>
          <w:lang w:eastAsia="pl-PL"/>
        </w:rPr>
        <w:t>6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F1FDE" w:rsidRPr="00CF1FDE">
        <w:rPr>
          <w:rFonts w:ascii="Arial" w:hAnsi="Arial" w:cs="Arial"/>
          <w:b/>
          <w:i/>
          <w:color w:val="000000"/>
        </w:rPr>
        <w:t>Komisja</w:t>
      </w:r>
      <w:r w:rsidR="00CF1FDE">
        <w:rPr>
          <w:rFonts w:ascii="Arial" w:hAnsi="Arial" w:cs="Arial"/>
          <w:b/>
          <w:color w:val="000000"/>
        </w:rPr>
        <w:t xml:space="preserve"> </w:t>
      </w:r>
      <w:r w:rsidR="00CF1FDE"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Pr="004024A1">
        <w:rPr>
          <w:rFonts w:ascii="Arial" w:eastAsia="Times New Roman" w:hAnsi="Arial" w:cs="Arial"/>
          <w:lang w:eastAsia="pl-PL"/>
        </w:rPr>
        <w:t>zaopiniowała pozytywnie projekt uchwały o zmianie Uchwały Nr XVI/233/2015 Rady Miejskiej w Barlinku z dnia 21 grudnia 2015 r. w sprawie uchwalenia budżetu Gminy Barlinek na 2016 rok.</w:t>
      </w:r>
    </w:p>
    <w:p w:rsidR="00E7683E" w:rsidRDefault="00E7683E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7683E" w:rsidRDefault="00E7683E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7683E" w:rsidRDefault="00E7683E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7683E">
        <w:rPr>
          <w:rFonts w:ascii="Arial" w:eastAsia="Times New Roman" w:hAnsi="Arial" w:cs="Arial"/>
          <w:b/>
          <w:i/>
          <w:u w:val="single"/>
          <w:lang w:eastAsia="pl-PL"/>
        </w:rPr>
        <w:t>7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CF1FDE" w:rsidP="004024A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CF1FDE"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4024A1" w:rsidRPr="004024A1">
        <w:rPr>
          <w:rFonts w:ascii="Arial" w:eastAsia="Times New Roman" w:hAnsi="Arial" w:cs="Arial"/>
          <w:lang w:eastAsia="pl-PL"/>
        </w:rPr>
        <w:t xml:space="preserve">zapoznała się z wezwaniem Spółdzielni Mieszkaniowej „Piast” w Barlinku do usunięcia naruszenia prawa w przedmiocie podjętej przez Radę Miejską w Barlinku uchwały Nr XIII/212/2015 w sprawie uchwalenia miejscowego planu zagospodarowania przestrzennego w obszarze osiedla Górny Taras w Barlinku, opinią prawną na ten temat i </w:t>
      </w:r>
      <w:r w:rsidR="004024A1"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E7683E">
        <w:rPr>
          <w:rFonts w:ascii="Arial" w:eastAsia="Times New Roman" w:hAnsi="Arial" w:cs="Arial"/>
          <w:color w:val="000000"/>
          <w:lang w:eastAsia="pl-PL"/>
        </w:rPr>
        <w:t>5</w:t>
      </w:r>
      <w:r w:rsidR="004024A1" w:rsidRPr="004024A1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4024A1" w:rsidRPr="004024A1">
        <w:rPr>
          <w:rFonts w:ascii="Arial" w:eastAsia="Times New Roman" w:hAnsi="Arial" w:cs="Arial"/>
          <w:i/>
          <w:lang w:eastAsia="pl-PL"/>
        </w:rPr>
        <w:t>zaopiniowała pozytywnie projekt uchwały w sprawie oddalenia ww. wezwania.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dokumenty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</w:t>
      </w:r>
      <w:r w:rsidR="0031706C">
        <w:rPr>
          <w:rFonts w:ascii="Arial" w:eastAsia="Times New Roman" w:hAnsi="Arial" w:cs="Arial"/>
          <w:b/>
          <w:i/>
          <w:u w:val="single"/>
          <w:lang w:eastAsia="pl-PL"/>
        </w:rPr>
        <w:t>8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Default="00CF1FDE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F1FDE"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4024A1" w:rsidRPr="004024A1">
        <w:rPr>
          <w:rFonts w:ascii="Arial" w:eastAsia="Times New Roman" w:hAnsi="Arial" w:cs="Arial"/>
          <w:lang w:eastAsia="pl-PL"/>
        </w:rPr>
        <w:t>zapoznała się ze Sprawozdaniem za rok 2015 z przebiegu realizacji „Programu usuwania wyrobów zawierających azbest dla miasta i gm</w:t>
      </w:r>
      <w:r w:rsidR="0031706C">
        <w:rPr>
          <w:rFonts w:ascii="Arial" w:eastAsia="Times New Roman" w:hAnsi="Arial" w:cs="Arial"/>
          <w:lang w:eastAsia="pl-PL"/>
        </w:rPr>
        <w:t>iny Barlinek na lata 2011-2032”.</w:t>
      </w:r>
    </w:p>
    <w:p w:rsidR="0031706C" w:rsidRPr="004024A1" w:rsidRDefault="0031706C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C5DE2" w:rsidRPr="004024A1" w:rsidRDefault="00CC5DE2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31706C"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1706C" w:rsidRPr="00595F74" w:rsidRDefault="00CF1FDE" w:rsidP="0031706C">
      <w:pPr>
        <w:spacing w:after="0"/>
        <w:jc w:val="both"/>
        <w:rPr>
          <w:rFonts w:ascii="Arial" w:hAnsi="Arial" w:cs="Arial"/>
        </w:rPr>
      </w:pPr>
      <w:r w:rsidRPr="00CF1FDE"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31706C">
        <w:rPr>
          <w:rFonts w:ascii="Arial" w:hAnsi="Arial" w:cs="Arial"/>
        </w:rPr>
        <w:t xml:space="preserve">zapoznała się z analizą stanu gospodarki odpadami komunalnymi Gminy Barlinek za 2015 rok. </w:t>
      </w:r>
    </w:p>
    <w:p w:rsidR="004024A1" w:rsidRPr="004024A1" w:rsidRDefault="004024A1" w:rsidP="0031706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  <w:r w:rsidR="0031706C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w tej sprawie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31706C">
        <w:rPr>
          <w:rFonts w:ascii="Arial" w:eastAsia="Times New Roman" w:hAnsi="Arial" w:cs="Arial"/>
          <w:b/>
          <w:i/>
          <w:u w:val="single"/>
          <w:lang w:eastAsia="pl-PL"/>
        </w:rPr>
        <w:t>0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31706C">
        <w:rPr>
          <w:rFonts w:ascii="Arial" w:eastAsia="Times New Roman" w:hAnsi="Arial" w:cs="Arial"/>
          <w:color w:val="000000"/>
          <w:lang w:eastAsia="pl-PL"/>
        </w:rPr>
        <w:t>5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CF1FDE" w:rsidRPr="00CF1FDE">
        <w:rPr>
          <w:rFonts w:ascii="Arial" w:hAnsi="Arial" w:cs="Arial"/>
          <w:b/>
          <w:i/>
          <w:color w:val="000000"/>
        </w:rPr>
        <w:t>Komisja</w:t>
      </w:r>
      <w:r w:rsidR="00CF1FDE">
        <w:rPr>
          <w:rFonts w:ascii="Arial" w:hAnsi="Arial" w:cs="Arial"/>
          <w:b/>
          <w:color w:val="000000"/>
        </w:rPr>
        <w:t xml:space="preserve"> </w:t>
      </w:r>
      <w:r w:rsidR="00CF1FDE"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Pr="004024A1">
        <w:rPr>
          <w:rFonts w:ascii="Arial" w:eastAsia="Times New Roman" w:hAnsi="Arial" w:cs="Arial"/>
          <w:lang w:eastAsia="pl-PL"/>
        </w:rPr>
        <w:t xml:space="preserve">zaopiniowała pozytywnie projekt uchwały w sprawie przyjęcia programu opieki nad zwierzętami bezdomnymi oraz zapobiegania bezdomności zwierząt na terenie Gminy Barlinek. 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31706C">
        <w:rPr>
          <w:rFonts w:ascii="Arial" w:eastAsia="Times New Roman" w:hAnsi="Arial" w:cs="Arial"/>
          <w:b/>
          <w:i/>
          <w:u w:val="single"/>
          <w:lang w:eastAsia="pl-PL"/>
        </w:rPr>
        <w:t>1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4024A1">
        <w:rPr>
          <w:rFonts w:ascii="Arial" w:eastAsia="Times New Roman" w:hAnsi="Arial" w:cs="Arial"/>
          <w:b/>
          <w:color w:val="000000"/>
          <w:lang w:eastAsia="pl-PL"/>
        </w:rPr>
        <w:t>a)</w:t>
      </w:r>
    </w:p>
    <w:p w:rsidR="00CC5DE2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024A1" w:rsidRPr="004024A1" w:rsidRDefault="004024A1" w:rsidP="004024A1">
      <w:pPr>
        <w:tabs>
          <w:tab w:val="num" w:pos="567"/>
          <w:tab w:val="num" w:pos="851"/>
          <w:tab w:val="num" w:pos="219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31706C">
        <w:rPr>
          <w:rFonts w:ascii="Arial" w:eastAsia="Times New Roman" w:hAnsi="Arial" w:cs="Arial"/>
          <w:color w:val="000000"/>
          <w:lang w:eastAsia="pl-PL"/>
        </w:rPr>
        <w:t>5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CF1FDE" w:rsidRPr="00CF1FDE">
        <w:rPr>
          <w:rFonts w:ascii="Arial" w:hAnsi="Arial" w:cs="Arial"/>
          <w:b/>
          <w:i/>
          <w:color w:val="000000"/>
        </w:rPr>
        <w:t>Komisja</w:t>
      </w:r>
      <w:r w:rsidR="00CF1FDE">
        <w:rPr>
          <w:rFonts w:ascii="Arial" w:hAnsi="Arial" w:cs="Arial"/>
          <w:b/>
          <w:color w:val="000000"/>
        </w:rPr>
        <w:t xml:space="preserve"> </w:t>
      </w:r>
      <w:r w:rsidR="00CF1FDE"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Pr="004024A1">
        <w:rPr>
          <w:rFonts w:ascii="Arial" w:eastAsia="Times New Roman" w:hAnsi="Arial" w:cs="Arial"/>
          <w:lang w:eastAsia="pl-PL"/>
        </w:rPr>
        <w:t>zaopiniowała pozytywnie projekt uchwały o wyrażeniu zgody na zbycie działki gruntu stanowiącej własność Gminy Barlinek – działka nr 272/10 o pow. 0,0103 ha.</w:t>
      </w:r>
    </w:p>
    <w:p w:rsidR="004024A1" w:rsidRPr="004024A1" w:rsidRDefault="004024A1" w:rsidP="004024A1">
      <w:pPr>
        <w:tabs>
          <w:tab w:val="num" w:pos="567"/>
          <w:tab w:val="num" w:pos="851"/>
          <w:tab w:val="num" w:pos="219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tabs>
          <w:tab w:val="num" w:pos="567"/>
          <w:tab w:val="num" w:pos="851"/>
          <w:tab w:val="num" w:pos="219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024A1">
        <w:rPr>
          <w:rFonts w:ascii="Arial" w:eastAsia="Times New Roman" w:hAnsi="Arial" w:cs="Arial"/>
          <w:b/>
          <w:lang w:eastAsia="pl-PL"/>
        </w:rPr>
        <w:lastRenderedPageBreak/>
        <w:t>b)</w:t>
      </w: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kern w:val="28"/>
          <w:lang w:eastAsia="pl-PL"/>
        </w:rPr>
      </w:pPr>
      <w:r w:rsidRPr="004024A1">
        <w:rPr>
          <w:rFonts w:ascii="Arial" w:eastAsia="Times New Roman" w:hAnsi="Arial" w:cs="Arial"/>
          <w:color w:val="000000"/>
          <w:kern w:val="28"/>
          <w:lang w:eastAsia="pl-PL"/>
        </w:rPr>
        <w:t xml:space="preserve">W wyniku jawnego głosowania – jednomyślnie (na stan </w:t>
      </w:r>
      <w:r w:rsidR="0031706C">
        <w:rPr>
          <w:rFonts w:ascii="Arial" w:eastAsia="Times New Roman" w:hAnsi="Arial" w:cs="Arial"/>
          <w:color w:val="000000"/>
          <w:kern w:val="28"/>
          <w:lang w:eastAsia="pl-PL"/>
        </w:rPr>
        <w:t>5</w:t>
      </w:r>
      <w:r w:rsidRPr="004024A1">
        <w:rPr>
          <w:rFonts w:ascii="Arial" w:eastAsia="Times New Roman" w:hAnsi="Arial" w:cs="Arial"/>
          <w:color w:val="000000"/>
          <w:kern w:val="28"/>
          <w:lang w:eastAsia="pl-PL"/>
        </w:rPr>
        <w:t xml:space="preserve"> członków)</w:t>
      </w:r>
      <w:r w:rsidRPr="004024A1">
        <w:rPr>
          <w:rFonts w:ascii="Arial" w:eastAsia="Times New Roman" w:hAnsi="Arial" w:cs="Arial"/>
          <w:i/>
          <w:color w:val="000000"/>
          <w:kern w:val="28"/>
          <w:lang w:eastAsia="pl-PL"/>
        </w:rPr>
        <w:t xml:space="preserve"> -</w:t>
      </w:r>
      <w:r w:rsidRPr="004024A1">
        <w:rPr>
          <w:rFonts w:ascii="Arial" w:eastAsia="Times New Roman" w:hAnsi="Arial" w:cs="Arial"/>
          <w:b/>
          <w:i/>
          <w:color w:val="000000"/>
          <w:kern w:val="28"/>
          <w:lang w:eastAsia="pl-PL"/>
        </w:rPr>
        <w:t xml:space="preserve"> </w:t>
      </w:r>
      <w:r w:rsidR="00CF1FDE" w:rsidRPr="00CF1FDE">
        <w:rPr>
          <w:rFonts w:ascii="Arial" w:hAnsi="Arial" w:cs="Arial"/>
          <w:b/>
          <w:i/>
          <w:color w:val="000000"/>
        </w:rPr>
        <w:t xml:space="preserve">Komisja </w:t>
      </w:r>
      <w:r w:rsidR="00CF1FDE"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Pr="004024A1">
        <w:rPr>
          <w:rFonts w:ascii="Arial" w:eastAsia="Times New Roman" w:hAnsi="Arial" w:cs="Arial"/>
          <w:kern w:val="28"/>
          <w:lang w:eastAsia="pl-PL"/>
        </w:rPr>
        <w:t>zaopiniowała pozytywnie projekt uchwały o wyrażeniu zgody na zbycie gruntu stanowiącego własność Gminy Barlinek – położonego na działce nr 208/17.</w:t>
      </w: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5DE2" w:rsidRDefault="00CC5DE2" w:rsidP="004024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5DE2" w:rsidRPr="004024A1" w:rsidRDefault="00CC5DE2" w:rsidP="004024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024A1">
        <w:rPr>
          <w:rFonts w:ascii="Arial" w:eastAsia="Times New Roman" w:hAnsi="Arial" w:cs="Arial"/>
          <w:b/>
          <w:lang w:eastAsia="pl-PL"/>
        </w:rPr>
        <w:t>c)</w:t>
      </w: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31706C">
        <w:rPr>
          <w:rFonts w:ascii="Arial" w:eastAsia="Times New Roman" w:hAnsi="Arial" w:cs="Arial"/>
          <w:color w:val="000000"/>
          <w:lang w:eastAsia="pl-PL"/>
        </w:rPr>
        <w:t>5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CF1FDE" w:rsidRPr="00CF1FDE">
        <w:rPr>
          <w:rFonts w:ascii="Arial" w:hAnsi="Arial" w:cs="Arial"/>
          <w:b/>
          <w:i/>
          <w:color w:val="000000"/>
        </w:rPr>
        <w:t>Komisja</w:t>
      </w:r>
      <w:r w:rsidR="00CF1FDE">
        <w:rPr>
          <w:rFonts w:ascii="Arial" w:hAnsi="Arial" w:cs="Arial"/>
          <w:b/>
          <w:color w:val="000000"/>
        </w:rPr>
        <w:t xml:space="preserve"> </w:t>
      </w:r>
      <w:r w:rsidR="00CF1FDE"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Pr="004024A1">
        <w:rPr>
          <w:rFonts w:ascii="Arial" w:eastAsia="Times New Roman" w:hAnsi="Arial" w:cs="Arial"/>
          <w:lang w:eastAsia="pl-PL"/>
        </w:rPr>
        <w:t>zaopiniowała pozytywnie projekt uchwały o wyrażenie zgody na zbycie boksu garażowego położonego w Barlinku przy ul. Kwiatowej – działki nr: 415/6 i 803/6.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024A1">
        <w:rPr>
          <w:rFonts w:ascii="Arial" w:eastAsia="Times New Roman" w:hAnsi="Arial" w:cs="Arial"/>
          <w:b/>
          <w:lang w:eastAsia="pl-PL"/>
        </w:rPr>
        <w:t>d)</w:t>
      </w: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31706C">
        <w:rPr>
          <w:rFonts w:ascii="Arial" w:eastAsia="Times New Roman" w:hAnsi="Arial" w:cs="Arial"/>
          <w:color w:val="000000"/>
          <w:lang w:eastAsia="pl-PL"/>
        </w:rPr>
        <w:t>5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CF1FDE" w:rsidRPr="00CF1FDE">
        <w:rPr>
          <w:rFonts w:ascii="Arial" w:hAnsi="Arial" w:cs="Arial"/>
          <w:b/>
          <w:i/>
          <w:color w:val="000000"/>
        </w:rPr>
        <w:t xml:space="preserve">Komisja </w:t>
      </w:r>
      <w:r w:rsidR="00CF1FDE"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Pr="004024A1">
        <w:rPr>
          <w:rFonts w:ascii="Arial" w:eastAsia="Times New Roman" w:hAnsi="Arial" w:cs="Arial"/>
          <w:lang w:eastAsia="pl-PL"/>
        </w:rPr>
        <w:t>zaopiniowała pozytywnie projekt uchwały o wyrażenie zgody na zbycie działek gruntu stanowiących własność Gminy Barlinek – działki nr: 118/24 i 794/14.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31706C">
        <w:rPr>
          <w:rFonts w:ascii="Arial" w:eastAsia="Times New Roman" w:hAnsi="Arial" w:cs="Arial"/>
          <w:b/>
          <w:i/>
          <w:u w:val="single"/>
          <w:lang w:eastAsia="pl-PL"/>
        </w:rPr>
        <w:t>2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024A1">
        <w:rPr>
          <w:rFonts w:ascii="Arial" w:eastAsia="Times New Roman" w:hAnsi="Arial" w:cs="Arial"/>
          <w:b/>
          <w:lang w:eastAsia="pl-PL"/>
        </w:rPr>
        <w:t>a)</w:t>
      </w: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1706C" w:rsidRPr="002D56EA" w:rsidRDefault="0031706C" w:rsidP="0031706C">
      <w:pPr>
        <w:spacing w:after="0"/>
        <w:jc w:val="both"/>
        <w:rPr>
          <w:rFonts w:ascii="Arial" w:hAnsi="Arial" w:cs="Arial"/>
          <w:i/>
          <w:color w:val="000000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color w:val="000000"/>
          <w:lang w:eastAsia="pl-PL"/>
        </w:rPr>
        <w:t>5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Pr="00CF1FDE">
        <w:rPr>
          <w:rFonts w:ascii="Arial" w:hAnsi="Arial" w:cs="Arial"/>
          <w:b/>
          <w:i/>
          <w:color w:val="000000"/>
        </w:rPr>
        <w:t xml:space="preserve">Komisja </w:t>
      </w:r>
      <w:r>
        <w:rPr>
          <w:rFonts w:ascii="Arial" w:hAnsi="Arial" w:cs="Arial"/>
          <w:b/>
          <w:i/>
          <w:color w:val="000000"/>
        </w:rPr>
        <w:t>Oświaty, Kultury, Zdrowia i Praworządności</w:t>
      </w:r>
      <w:r w:rsidR="00CF1FDE">
        <w:rPr>
          <w:rFonts w:ascii="Arial" w:hAnsi="Arial" w:cs="Arial"/>
          <w:b/>
          <w:i/>
          <w:color w:val="000000"/>
        </w:rPr>
        <w:t xml:space="preserve"> </w:t>
      </w:r>
      <w:r>
        <w:rPr>
          <w:rFonts w:ascii="Arial" w:hAnsi="Arial" w:cs="Arial"/>
        </w:rPr>
        <w:t xml:space="preserve">zaopiniowała pozytywnie wniosek Centrum Rozwoju Sportu w Barlinku w sprawie realizacji wspólnego przedsięwzięcia inwestycyjnego polegającego na budowie „Namiotowej hali sportowej” na terenie działki nr 661,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 xml:space="preserve">. 2 miasta Barlinka, położonej przy ul. Sportowej – Stadion Miejski w Barlinku, </w:t>
      </w:r>
      <w:r>
        <w:rPr>
          <w:rFonts w:ascii="Arial" w:hAnsi="Arial" w:cs="Arial"/>
          <w:i/>
        </w:rPr>
        <w:t>jednakże decyzja jest uwarunkowana podjęciem odpowiednich kroków w celu uregulowania kwestii prawnych na tej nieruchomości.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wniosek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Default="004024A1" w:rsidP="004024A1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4024A1"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CC5DE2" w:rsidRPr="004024A1" w:rsidRDefault="00CC5DE2" w:rsidP="004024A1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4024A1" w:rsidRPr="004024A1" w:rsidRDefault="00CF1FDE" w:rsidP="004024A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F1FDE"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4024A1" w:rsidRPr="004024A1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 xml:space="preserve">Burmistrza Barlinka w sprawie </w:t>
      </w:r>
      <w:r w:rsidRPr="004024A1">
        <w:rPr>
          <w:rFonts w:ascii="Arial" w:eastAsia="Times New Roman" w:hAnsi="Arial" w:cs="Arial"/>
          <w:color w:val="000000"/>
          <w:lang w:eastAsia="pl-PL"/>
        </w:rPr>
        <w:t>wykonania budżetu Gminy Barlinek za IV kwartał 2015 r.,</w:t>
      </w:r>
    </w:p>
    <w:p w:rsidR="004024A1" w:rsidRPr="004024A1" w:rsidRDefault="004024A1" w:rsidP="004024A1">
      <w:pPr>
        <w:tabs>
          <w:tab w:val="num" w:pos="1080"/>
        </w:tabs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4024A1" w:rsidRPr="004024A1" w:rsidRDefault="004024A1" w:rsidP="004024A1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wycięcia gałęzi przy lampie oświetleniowej usytuowanej przy schodach łączących ul. Matejki – Kasprowicza z ulicą Krętą w Barlinku,</w:t>
      </w:r>
    </w:p>
    <w:p w:rsidR="004024A1" w:rsidRPr="004024A1" w:rsidRDefault="004024A1" w:rsidP="004024A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regulaminu dostarczania wody i odprowadzania ścieków,</w:t>
      </w:r>
    </w:p>
    <w:p w:rsidR="004024A1" w:rsidRPr="004024A1" w:rsidRDefault="004024A1" w:rsidP="004024A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bezpieczeństwa okolic Dzikowa i Pustaci oraz zanieczyszczania skrzyżowania dróg Dzikowo-Pustać,</w:t>
      </w:r>
    </w:p>
    <w:p w:rsidR="004024A1" w:rsidRPr="004024A1" w:rsidRDefault="004024A1" w:rsidP="004024A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progu zwalniającego na ul. Przemysłowej,</w:t>
      </w:r>
    </w:p>
    <w:p w:rsidR="004024A1" w:rsidRPr="004024A1" w:rsidRDefault="004024A1" w:rsidP="004024A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color w:val="000000"/>
          <w:lang w:eastAsia="pl-PL"/>
        </w:rPr>
        <w:t>wyrównania nawierzchni ul. Długiej,</w:t>
      </w:r>
    </w:p>
    <w:p w:rsidR="004024A1" w:rsidRPr="004024A1" w:rsidRDefault="004024A1" w:rsidP="004024A1">
      <w:pPr>
        <w:tabs>
          <w:tab w:val="num" w:pos="1080"/>
        </w:tabs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Starostwa Powiatowego w Myśliborzu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024A1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odwodnienia drogi powiatowej Nr 2116Z w miejscowości </w:t>
      </w:r>
      <w:proofErr w:type="spellStart"/>
      <w:r w:rsidRPr="004024A1"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 w:rsidRPr="004024A1">
        <w:rPr>
          <w:rFonts w:ascii="Arial" w:eastAsia="Times New Roman" w:hAnsi="Arial" w:cs="Arial"/>
          <w:color w:val="000000"/>
          <w:lang w:eastAsia="pl-PL"/>
        </w:rPr>
        <w:t>,</w:t>
      </w:r>
    </w:p>
    <w:p w:rsidR="004024A1" w:rsidRPr="004024A1" w:rsidRDefault="004024A1" w:rsidP="004024A1">
      <w:pPr>
        <w:tabs>
          <w:tab w:val="num" w:pos="426"/>
        </w:tabs>
        <w:spacing w:after="0" w:line="240" w:lineRule="auto"/>
        <w:ind w:left="426" w:hanging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Spółdzielni Mieszkaniowej „PIAST” w Barlinku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024A1">
        <w:rPr>
          <w:rFonts w:ascii="Arial" w:eastAsia="Times New Roman" w:hAnsi="Arial" w:cs="Arial"/>
          <w:i/>
          <w:color w:val="000000"/>
          <w:lang w:eastAsia="pl-PL"/>
        </w:rPr>
        <w:t xml:space="preserve">w sprawie </w:t>
      </w:r>
      <w:r w:rsidRPr="004024A1">
        <w:rPr>
          <w:rFonts w:ascii="Arial" w:eastAsia="Times New Roman" w:hAnsi="Arial" w:cs="Arial"/>
          <w:color w:val="000000"/>
          <w:lang w:eastAsia="pl-PL"/>
        </w:rPr>
        <w:t>projektu regulaminu dostarczania wody i odprowadzania ścieków,</w:t>
      </w:r>
    </w:p>
    <w:p w:rsidR="004024A1" w:rsidRPr="004024A1" w:rsidRDefault="004024A1" w:rsidP="004024A1">
      <w:pPr>
        <w:tabs>
          <w:tab w:val="num" w:pos="426"/>
        </w:tabs>
        <w:spacing w:after="0" w:line="240" w:lineRule="auto"/>
        <w:ind w:left="426" w:hanging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Powiatowego Centrum Pomocy w Rodzinie w Myśliborzu w sprawie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zgłaszania kandydatur do Powiatowej Społecznej Rady do Spraw Osób Niepełnosprawnych w Powiecie Myśliborskim,</w:t>
      </w:r>
    </w:p>
    <w:p w:rsidR="004024A1" w:rsidRPr="004024A1" w:rsidRDefault="004024A1" w:rsidP="004024A1">
      <w:pPr>
        <w:tabs>
          <w:tab w:val="num" w:pos="426"/>
        </w:tabs>
        <w:spacing w:after="0" w:line="240" w:lineRule="auto"/>
        <w:ind w:left="426" w:hanging="36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 xml:space="preserve">Komendy Powiatowej Policji w Myśliborzu w sprawie </w:t>
      </w:r>
      <w:r w:rsidRPr="004024A1">
        <w:rPr>
          <w:rFonts w:ascii="Arial" w:eastAsia="Times New Roman" w:hAnsi="Arial" w:cs="Arial"/>
          <w:color w:val="000000"/>
          <w:lang w:eastAsia="pl-PL"/>
        </w:rPr>
        <w:t>współfinansowania zakupu oznakowanego pojazdu służbowego na potrzeby policjantów Komisariatu Policji w Barlinku</w:t>
      </w:r>
      <w:r w:rsidRPr="004024A1">
        <w:rPr>
          <w:rFonts w:ascii="Arial" w:eastAsia="Times New Roman" w:hAnsi="Arial" w:cs="Arial"/>
          <w:lang w:eastAsia="pl-PL"/>
        </w:rPr>
        <w:t>,</w:t>
      </w:r>
    </w:p>
    <w:p w:rsidR="004024A1" w:rsidRPr="004024A1" w:rsidRDefault="004024A1" w:rsidP="004024A1">
      <w:pPr>
        <w:tabs>
          <w:tab w:val="num" w:pos="426"/>
        </w:tabs>
        <w:spacing w:after="0" w:line="240" w:lineRule="auto"/>
        <w:ind w:left="426" w:hanging="36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Rady Miejskiej w Choszcznie w sprawie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Halowego Turnieju Piłki Nożnej o puchar Burmistrza Choszczna,</w:t>
      </w:r>
    </w:p>
    <w:p w:rsidR="004024A1" w:rsidRPr="004024A1" w:rsidRDefault="004024A1" w:rsidP="004024A1">
      <w:pPr>
        <w:tabs>
          <w:tab w:val="num" w:pos="426"/>
        </w:tabs>
        <w:spacing w:after="0" w:line="240" w:lineRule="auto"/>
        <w:ind w:left="426" w:hanging="360"/>
        <w:contextualSpacing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Rady Miejskiej w Drawsku Pomorskim w sprawie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utrzymania spójności terytorialnej województwa zachodniopomorskiego,</w:t>
      </w:r>
    </w:p>
    <w:p w:rsidR="004024A1" w:rsidRPr="004024A1" w:rsidRDefault="004024A1" w:rsidP="004024A1">
      <w:pPr>
        <w:tabs>
          <w:tab w:val="num" w:pos="426"/>
        </w:tabs>
        <w:spacing w:after="0" w:line="240" w:lineRule="auto"/>
        <w:ind w:left="426" w:hanging="360"/>
        <w:contextualSpacing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Rady Powiatu w Wałczu w sprawie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utrzymania spójności terytorialnej województwa zachodniopomorskiego,</w:t>
      </w:r>
    </w:p>
    <w:p w:rsidR="004024A1" w:rsidRPr="004024A1" w:rsidRDefault="004024A1" w:rsidP="004024A1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Rady Gminy Dolice w sprawie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utrzymania spójności terytorialnej województwa zachodniopomorskiego,</w:t>
      </w:r>
    </w:p>
    <w:p w:rsidR="004024A1" w:rsidRPr="004024A1" w:rsidRDefault="004024A1" w:rsidP="004024A1">
      <w:pPr>
        <w:tabs>
          <w:tab w:val="num" w:pos="567"/>
        </w:tabs>
        <w:spacing w:after="0" w:line="240" w:lineRule="auto"/>
        <w:ind w:left="426" w:hanging="426"/>
        <w:contextualSpacing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Rady Miejskiej w Stepnicy w sprawie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utrzymania spójności terytorialnej województwa zachodniopomorskiego,</w:t>
      </w:r>
    </w:p>
    <w:p w:rsidR="004024A1" w:rsidRPr="004024A1" w:rsidRDefault="004024A1" w:rsidP="004024A1">
      <w:pPr>
        <w:tabs>
          <w:tab w:val="num" w:pos="567"/>
        </w:tabs>
        <w:spacing w:after="0" w:line="240" w:lineRule="auto"/>
        <w:ind w:left="426" w:hanging="426"/>
        <w:contextualSpacing/>
        <w:rPr>
          <w:rFonts w:ascii="Arial" w:eastAsia="Times New Roman" w:hAnsi="Arial" w:cs="Arial"/>
          <w:i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t>Regionalnej Izby Obrachunkowej w Szczecinie w sprawie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stwierdzenia nieistotnego naruszenia prawa w uchwale Nr XVI/233/2015 Rady Miejskiej w Barlinku z dnia 21 grudnia 2015 r. w sprawie uchwalenia budżetu Gminy Barlinek na 2016 r.,</w:t>
      </w:r>
    </w:p>
    <w:p w:rsidR="004024A1" w:rsidRPr="004024A1" w:rsidRDefault="004024A1" w:rsidP="004024A1">
      <w:pPr>
        <w:tabs>
          <w:tab w:val="num" w:pos="567"/>
        </w:tabs>
        <w:spacing w:after="0" w:line="240" w:lineRule="auto"/>
        <w:ind w:left="426" w:hanging="42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024A1" w:rsidRPr="004024A1" w:rsidRDefault="004024A1" w:rsidP="004024A1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024A1">
        <w:rPr>
          <w:rFonts w:ascii="Arial" w:eastAsia="Times New Roman" w:hAnsi="Arial" w:cs="Arial"/>
          <w:i/>
          <w:color w:val="000000"/>
          <w:lang w:eastAsia="pl-PL"/>
        </w:rPr>
        <w:lastRenderedPageBreak/>
        <w:t>Agencji Nieruchomości Rolnych Oddział Terenowy w Szczecinie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024A1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Pr="004024A1">
        <w:rPr>
          <w:rFonts w:ascii="Arial" w:eastAsia="Times New Roman" w:hAnsi="Arial" w:cs="Arial"/>
          <w:color w:val="000000"/>
          <w:lang w:eastAsia="pl-PL"/>
        </w:rPr>
        <w:t xml:space="preserve"> naprawy drogi gruntowej w miejscowości Mostkowo, działka nr 133/5.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31706C">
        <w:rPr>
          <w:rFonts w:ascii="Arial" w:eastAsia="Times New Roman" w:hAnsi="Arial" w:cs="Arial"/>
          <w:b/>
          <w:i/>
          <w:u w:val="single"/>
          <w:lang w:eastAsia="pl-PL"/>
        </w:rPr>
        <w:t>3</w:t>
      </w:r>
      <w:r w:rsidRPr="004024A1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24A1" w:rsidRPr="004024A1" w:rsidRDefault="00CF1FDE" w:rsidP="004024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F1FDE"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4024A1"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C5DE2" w:rsidRDefault="00CC5DE2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C5DE2" w:rsidRPr="004024A1" w:rsidRDefault="00CC5DE2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4024A1"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4024A1" w:rsidRPr="004024A1" w:rsidRDefault="004024A1" w:rsidP="004024A1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4024A1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4024A1" w:rsidRPr="004024A1" w:rsidRDefault="004024A1" w:rsidP="004024A1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CF1FD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Przewodniczący Komisji </w:t>
      </w:r>
      <w:proofErr w:type="spellStart"/>
      <w:r w:rsidR="00CF1FDE"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024A1" w:rsidRPr="004024A1" w:rsidRDefault="004024A1" w:rsidP="004024A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024A1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4024A1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4024A1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4024A1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4024A1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4024A1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4024A1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4024A1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4024A1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</w:t>
      </w:r>
      <w:r w:rsidR="00CF1FDE">
        <w:rPr>
          <w:rFonts w:ascii="Arial" w:eastAsia="Times New Roman" w:hAnsi="Arial" w:cs="Arial"/>
          <w:sz w:val="18"/>
          <w:szCs w:val="18"/>
          <w:lang w:eastAsia="pl-PL"/>
        </w:rPr>
        <w:t>Cezary Michalak</w:t>
      </w:r>
    </w:p>
    <w:p w:rsidR="004024A1" w:rsidRPr="004024A1" w:rsidRDefault="004024A1" w:rsidP="004024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024A1" w:rsidRPr="004024A1" w:rsidRDefault="004024A1" w:rsidP="004024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3C86" w:rsidRDefault="001E2BAE">
      <w:bookmarkStart w:id="0" w:name="_GoBack"/>
      <w:bookmarkEnd w:id="0"/>
    </w:p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BAE" w:rsidRDefault="001E2BAE">
      <w:pPr>
        <w:spacing w:after="0" w:line="240" w:lineRule="auto"/>
      </w:pPr>
      <w:r>
        <w:separator/>
      </w:r>
    </w:p>
  </w:endnote>
  <w:endnote w:type="continuationSeparator" w:id="0">
    <w:p w:rsidR="001E2BAE" w:rsidRDefault="001E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sz w:val="22"/>
        <w:szCs w:val="22"/>
      </w:rPr>
      <w:id w:val="-70279539"/>
      <w:docPartObj>
        <w:docPartGallery w:val="Page Numbers (Bottom of Page)"/>
        <w:docPartUnique/>
      </w:docPartObj>
    </w:sdtPr>
    <w:sdtEndPr/>
    <w:sdtContent>
      <w:p w:rsidR="00012F0F" w:rsidRPr="00012F0F" w:rsidRDefault="00CF1FDE">
        <w:pPr>
          <w:pStyle w:val="Stopka"/>
          <w:jc w:val="right"/>
          <w:rPr>
            <w:rFonts w:ascii="Arial" w:eastAsiaTheme="majorEastAsia" w:hAnsi="Arial" w:cs="Arial"/>
            <w:sz w:val="22"/>
            <w:szCs w:val="22"/>
          </w:rPr>
        </w:pPr>
        <w:r w:rsidRPr="00012F0F">
          <w:rPr>
            <w:rFonts w:ascii="Arial" w:eastAsiaTheme="majorEastAsia" w:hAnsi="Arial" w:cs="Arial"/>
            <w:sz w:val="18"/>
            <w:szCs w:val="18"/>
          </w:rPr>
          <w:t>str.</w:t>
        </w:r>
        <w:r w:rsidRPr="00012F0F">
          <w:rPr>
            <w:rFonts w:ascii="Arial" w:eastAsiaTheme="majorEastAsia" w:hAnsi="Arial" w:cs="Arial"/>
            <w:sz w:val="24"/>
            <w:szCs w:val="24"/>
          </w:rPr>
          <w:t xml:space="preserve"> </w:t>
        </w:r>
        <w:r w:rsidRPr="00012F0F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012F0F">
          <w:rPr>
            <w:rFonts w:ascii="Arial" w:hAnsi="Arial" w:cs="Arial"/>
            <w:sz w:val="24"/>
            <w:szCs w:val="24"/>
          </w:rPr>
          <w:instrText>PAGE    \* MERGEFORMAT</w:instrText>
        </w:r>
        <w:r w:rsidRPr="00012F0F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="00655EB5" w:rsidRPr="00655EB5">
          <w:rPr>
            <w:rFonts w:ascii="Arial" w:eastAsiaTheme="majorEastAsia" w:hAnsi="Arial" w:cs="Arial"/>
            <w:noProof/>
            <w:sz w:val="24"/>
            <w:szCs w:val="24"/>
          </w:rPr>
          <w:t>6</w:t>
        </w:r>
        <w:r w:rsidRPr="00012F0F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  <w:p w:rsidR="00012F0F" w:rsidRDefault="001E2B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BAE" w:rsidRDefault="001E2BAE">
      <w:pPr>
        <w:spacing w:after="0" w:line="240" w:lineRule="auto"/>
      </w:pPr>
      <w:r>
        <w:separator/>
      </w:r>
    </w:p>
  </w:footnote>
  <w:footnote w:type="continuationSeparator" w:id="0">
    <w:p w:rsidR="001E2BAE" w:rsidRDefault="001E2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42E35"/>
    <w:multiLevelType w:val="hybridMultilevel"/>
    <w:tmpl w:val="19E27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02B4F"/>
    <w:multiLevelType w:val="hybridMultilevel"/>
    <w:tmpl w:val="2A985D9C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351986"/>
    <w:multiLevelType w:val="hybridMultilevel"/>
    <w:tmpl w:val="CF36D59E"/>
    <w:lvl w:ilvl="0" w:tplc="8F5648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576" w:hanging="360"/>
      </w:pPr>
    </w:lvl>
    <w:lvl w:ilvl="1" w:tplc="04150019">
      <w:start w:val="1"/>
      <w:numFmt w:val="lowerLetter"/>
      <w:lvlText w:val="%2."/>
      <w:lvlJc w:val="left"/>
      <w:pPr>
        <w:ind w:left="1296" w:hanging="360"/>
      </w:pPr>
    </w:lvl>
    <w:lvl w:ilvl="2" w:tplc="0415001B">
      <w:start w:val="1"/>
      <w:numFmt w:val="lowerRoman"/>
      <w:lvlText w:val="%3."/>
      <w:lvlJc w:val="right"/>
      <w:pPr>
        <w:ind w:left="2016" w:hanging="180"/>
      </w:pPr>
    </w:lvl>
    <w:lvl w:ilvl="3" w:tplc="0415000F">
      <w:start w:val="1"/>
      <w:numFmt w:val="decimal"/>
      <w:lvlText w:val="%4."/>
      <w:lvlJc w:val="left"/>
      <w:pPr>
        <w:ind w:left="2736" w:hanging="360"/>
      </w:pPr>
    </w:lvl>
    <w:lvl w:ilvl="4" w:tplc="04150019">
      <w:start w:val="1"/>
      <w:numFmt w:val="lowerLetter"/>
      <w:lvlText w:val="%5."/>
      <w:lvlJc w:val="left"/>
      <w:pPr>
        <w:ind w:left="3456" w:hanging="360"/>
      </w:pPr>
    </w:lvl>
    <w:lvl w:ilvl="5" w:tplc="0415001B">
      <w:start w:val="1"/>
      <w:numFmt w:val="lowerRoman"/>
      <w:lvlText w:val="%6."/>
      <w:lvlJc w:val="right"/>
      <w:pPr>
        <w:ind w:left="4176" w:hanging="180"/>
      </w:pPr>
    </w:lvl>
    <w:lvl w:ilvl="6" w:tplc="0415000F">
      <w:start w:val="1"/>
      <w:numFmt w:val="decimal"/>
      <w:lvlText w:val="%7."/>
      <w:lvlJc w:val="left"/>
      <w:pPr>
        <w:ind w:left="4896" w:hanging="360"/>
      </w:pPr>
    </w:lvl>
    <w:lvl w:ilvl="7" w:tplc="04150019">
      <w:start w:val="1"/>
      <w:numFmt w:val="lowerLetter"/>
      <w:lvlText w:val="%8."/>
      <w:lvlJc w:val="left"/>
      <w:pPr>
        <w:ind w:left="5616" w:hanging="360"/>
      </w:pPr>
    </w:lvl>
    <w:lvl w:ilvl="8" w:tplc="0415001B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EC"/>
    <w:rsid w:val="001E2BAE"/>
    <w:rsid w:val="0031706C"/>
    <w:rsid w:val="004024A1"/>
    <w:rsid w:val="004D5A72"/>
    <w:rsid w:val="00655EB5"/>
    <w:rsid w:val="00BA06D7"/>
    <w:rsid w:val="00CC5DE2"/>
    <w:rsid w:val="00CF1FDE"/>
    <w:rsid w:val="00E403EC"/>
    <w:rsid w:val="00E7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3803E-52E1-4A84-A262-891F9B77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24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024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">
    <w:name w:val=" Znak Znak Znak Znak Znak Znak"/>
    <w:basedOn w:val="Normalny"/>
    <w:rsid w:val="00E76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C7730-AE94-4357-B43E-CC19C1C1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1488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2016-04-06T07:40:00Z</cp:lastPrinted>
  <dcterms:created xsi:type="dcterms:W3CDTF">2016-03-25T11:28:00Z</dcterms:created>
  <dcterms:modified xsi:type="dcterms:W3CDTF">2016-04-06T07:40:00Z</dcterms:modified>
</cp:coreProperties>
</file>