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199" w:rsidRPr="00F271CB" w:rsidRDefault="00A15199" w:rsidP="00C0529E">
      <w:pPr>
        <w:spacing w:line="240" w:lineRule="auto"/>
        <w:ind w:left="5664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1D17DA">
        <w:rPr>
          <w:sz w:val="18"/>
          <w:szCs w:val="18"/>
        </w:rPr>
        <w:t>3</w:t>
      </w:r>
      <w:r w:rsidRPr="00F271CB">
        <w:rPr>
          <w:sz w:val="18"/>
          <w:szCs w:val="18"/>
        </w:rPr>
        <w:t xml:space="preserve"> do Regulaminu</w:t>
      </w:r>
      <w:r>
        <w:rPr>
          <w:sz w:val="18"/>
          <w:szCs w:val="18"/>
        </w:rPr>
        <w:t xml:space="preserve"> </w:t>
      </w:r>
      <w:r w:rsidRPr="00F271CB">
        <w:rPr>
          <w:sz w:val="18"/>
          <w:szCs w:val="18"/>
        </w:rPr>
        <w:t>przyznawania medalu</w:t>
      </w:r>
      <w:r>
        <w:rPr>
          <w:sz w:val="18"/>
          <w:szCs w:val="18"/>
        </w:rPr>
        <w:t xml:space="preserve"> </w:t>
      </w:r>
      <w:r w:rsidRPr="00F271CB">
        <w:rPr>
          <w:sz w:val="18"/>
          <w:szCs w:val="18"/>
        </w:rPr>
        <w:t>„Za zasługi dla Barlinka”</w:t>
      </w:r>
    </w:p>
    <w:p w:rsidR="00A15199" w:rsidRDefault="00A15199" w:rsidP="00A15199"/>
    <w:p w:rsidR="00A15199" w:rsidRDefault="00A15199" w:rsidP="00A15199"/>
    <w:p w:rsidR="00A15199" w:rsidRDefault="00A15199" w:rsidP="00A15199">
      <w:pPr>
        <w:jc w:val="center"/>
        <w:rPr>
          <w:rFonts w:ascii="Dekorator StO" w:hAnsi="Dekorator StO"/>
          <w:b/>
          <w:shadow/>
          <w:sz w:val="32"/>
        </w:rPr>
      </w:pPr>
      <w:r>
        <w:rPr>
          <w:rFonts w:ascii="Dekorator StO" w:hAnsi="Dekorator StO"/>
          <w:b/>
          <w:shadow/>
          <w:sz w:val="32"/>
        </w:rPr>
        <w:t>KARTA OCENY FORMALNEJ</w:t>
      </w:r>
      <w:bookmarkStart w:id="0" w:name="_GoBack"/>
      <w:bookmarkEnd w:id="0"/>
    </w:p>
    <w:p w:rsidR="00A15199" w:rsidRDefault="00A15199" w:rsidP="00A15199">
      <w:pPr>
        <w:jc w:val="center"/>
        <w:rPr>
          <w:rFonts w:ascii="Dekorator StO" w:hAnsi="Dekorator StO"/>
          <w:shadow/>
          <w:sz w:val="32"/>
        </w:rPr>
      </w:pPr>
      <w:r w:rsidRPr="008303E9">
        <w:rPr>
          <w:rFonts w:ascii="Dekorator StO" w:hAnsi="Dekorator StO"/>
          <w:shadow/>
          <w:sz w:val="32"/>
        </w:rPr>
        <w:t>Wniosku „Za zasługi dla Barlinka”</w:t>
      </w:r>
    </w:p>
    <w:p w:rsidR="00A15199" w:rsidRDefault="00A15199" w:rsidP="00A15199">
      <w:pPr>
        <w:jc w:val="center"/>
        <w:rPr>
          <w:rFonts w:ascii="Dekorator StO" w:hAnsi="Dekorator StO"/>
          <w:shadow/>
          <w:sz w:val="32"/>
        </w:rPr>
      </w:pPr>
    </w:p>
    <w:p w:rsidR="00C0529E" w:rsidRDefault="00C0529E" w:rsidP="00C0529E">
      <w:pPr>
        <w:spacing w:after="0"/>
        <w:jc w:val="center"/>
        <w:rPr>
          <w:rFonts w:ascii="Times New Roman" w:hAnsi="Times New Roman" w:cs="Times New Roman"/>
          <w:i/>
          <w:shadow/>
          <w:sz w:val="28"/>
          <w:szCs w:val="28"/>
        </w:rPr>
      </w:pPr>
      <w:r w:rsidRPr="00A15199">
        <w:rPr>
          <w:rFonts w:ascii="Times New Roman" w:hAnsi="Times New Roman" w:cs="Times New Roman"/>
          <w:i/>
          <w:shadow/>
          <w:sz w:val="28"/>
          <w:szCs w:val="28"/>
        </w:rPr>
        <w:t xml:space="preserve">ABY UZYSKAĆ OPINIĘ POZYTYWNĄ POD WZGLĘDEM FORMALNYM, WNIOSEK MUSI SPEŁNIAĆ WSZYSTKIE </w:t>
      </w:r>
    </w:p>
    <w:p w:rsidR="00A15199" w:rsidRPr="00A15199" w:rsidRDefault="00C0529E" w:rsidP="00C0529E">
      <w:pPr>
        <w:spacing w:after="0"/>
        <w:jc w:val="center"/>
        <w:rPr>
          <w:rFonts w:ascii="Times New Roman" w:hAnsi="Times New Roman" w:cs="Times New Roman"/>
          <w:i/>
          <w:shadow/>
          <w:sz w:val="28"/>
          <w:szCs w:val="28"/>
        </w:rPr>
      </w:pPr>
      <w:r w:rsidRPr="00A15199">
        <w:rPr>
          <w:rFonts w:ascii="Times New Roman" w:hAnsi="Times New Roman" w:cs="Times New Roman"/>
          <w:i/>
          <w:shadow/>
          <w:sz w:val="28"/>
          <w:szCs w:val="28"/>
        </w:rPr>
        <w:t>Z</w:t>
      </w:r>
      <w:r>
        <w:rPr>
          <w:rFonts w:ascii="Times New Roman" w:hAnsi="Times New Roman" w:cs="Times New Roman"/>
          <w:i/>
          <w:shadow/>
          <w:sz w:val="28"/>
          <w:szCs w:val="28"/>
        </w:rPr>
        <w:t xml:space="preserve"> WYMIENIONYCH PONIŻEJ KRYTERIÓW</w:t>
      </w:r>
    </w:p>
    <w:p w:rsidR="00A15199" w:rsidRPr="00A15199" w:rsidRDefault="00A15199" w:rsidP="00A15199">
      <w:pPr>
        <w:spacing w:line="360" w:lineRule="auto"/>
        <w:rPr>
          <w:rFonts w:ascii="Times New Roman" w:hAnsi="Times New Roman" w:cs="Times New Roman"/>
          <w:b/>
          <w:shadow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16"/>
        <w:gridCol w:w="2936"/>
        <w:gridCol w:w="2936"/>
      </w:tblGrid>
      <w:tr w:rsidR="00A15199" w:rsidTr="000205C1">
        <w:tc>
          <w:tcPr>
            <w:tcW w:w="3416" w:type="dxa"/>
          </w:tcPr>
          <w:p w:rsidR="00C0529E" w:rsidRDefault="00A15199" w:rsidP="00C0529E">
            <w:pPr>
              <w:jc w:val="center"/>
              <w:rPr>
                <w:b/>
              </w:rPr>
            </w:pPr>
            <w:r w:rsidRPr="001802C1">
              <w:rPr>
                <w:b/>
              </w:rPr>
              <w:t xml:space="preserve">Informacje dotyczące kandydata </w:t>
            </w:r>
          </w:p>
          <w:p w:rsidR="00A15199" w:rsidRPr="001802C1" w:rsidRDefault="00A15199" w:rsidP="00C0529E">
            <w:pPr>
              <w:jc w:val="center"/>
              <w:rPr>
                <w:b/>
              </w:rPr>
            </w:pPr>
            <w:r w:rsidRPr="001802C1">
              <w:rPr>
                <w:b/>
              </w:rPr>
              <w:t>do odznaczenia</w:t>
            </w:r>
          </w:p>
        </w:tc>
        <w:tc>
          <w:tcPr>
            <w:tcW w:w="2936" w:type="dxa"/>
          </w:tcPr>
          <w:p w:rsidR="00C0529E" w:rsidRDefault="00A15199" w:rsidP="00C0529E">
            <w:pPr>
              <w:jc w:val="center"/>
              <w:rPr>
                <w:b/>
              </w:rPr>
            </w:pPr>
            <w:r w:rsidRPr="001802C1">
              <w:rPr>
                <w:b/>
              </w:rPr>
              <w:t xml:space="preserve">Wniosek spełnia kryterium </w:t>
            </w:r>
          </w:p>
          <w:p w:rsidR="00A15199" w:rsidRDefault="00A15199" w:rsidP="00C0529E">
            <w:pPr>
              <w:jc w:val="center"/>
              <w:rPr>
                <w:b/>
              </w:rPr>
            </w:pPr>
            <w:r w:rsidRPr="001802C1">
              <w:rPr>
                <w:b/>
              </w:rPr>
              <w:t>pod względem:</w:t>
            </w:r>
          </w:p>
          <w:p w:rsidR="00A15199" w:rsidRPr="001802C1" w:rsidRDefault="00A15199" w:rsidP="00C0529E">
            <w:pPr>
              <w:jc w:val="center"/>
              <w:rPr>
                <w:b/>
              </w:rPr>
            </w:pPr>
            <w:r>
              <w:rPr>
                <w:b/>
              </w:rPr>
              <w:t>TAK/ NIE</w:t>
            </w:r>
          </w:p>
        </w:tc>
        <w:tc>
          <w:tcPr>
            <w:tcW w:w="2936" w:type="dxa"/>
          </w:tcPr>
          <w:p w:rsidR="00A15199" w:rsidRDefault="00A15199" w:rsidP="00C0529E">
            <w:pPr>
              <w:jc w:val="center"/>
              <w:rPr>
                <w:b/>
              </w:rPr>
            </w:pPr>
            <w:r w:rsidRPr="001802C1">
              <w:rPr>
                <w:b/>
              </w:rPr>
              <w:t>Wniosek nie spełnia kryterium pod względem:</w:t>
            </w:r>
          </w:p>
          <w:p w:rsidR="00A15199" w:rsidRPr="001802C1" w:rsidRDefault="00A15199" w:rsidP="00C0529E">
            <w:pPr>
              <w:jc w:val="center"/>
              <w:rPr>
                <w:b/>
              </w:rPr>
            </w:pPr>
            <w:r>
              <w:rPr>
                <w:b/>
              </w:rPr>
              <w:t>TAK/NIE</w:t>
            </w:r>
          </w:p>
        </w:tc>
      </w:tr>
      <w:tr w:rsidR="00A15199" w:rsidTr="000205C1">
        <w:tc>
          <w:tcPr>
            <w:tcW w:w="3416" w:type="dxa"/>
          </w:tcPr>
          <w:p w:rsidR="00A15199" w:rsidRPr="001D17DA" w:rsidRDefault="00A15199" w:rsidP="001D17DA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1D17DA">
              <w:rPr>
                <w:color w:val="000000" w:themeColor="text1"/>
              </w:rPr>
              <w:t>Dane personalne dotyczące kandydata są kompletne</w:t>
            </w:r>
          </w:p>
          <w:p w:rsidR="00A15199" w:rsidRPr="008A1897" w:rsidRDefault="00A15199" w:rsidP="000205C1">
            <w:pPr>
              <w:rPr>
                <w:color w:val="000000" w:themeColor="text1"/>
              </w:rPr>
            </w:pPr>
          </w:p>
        </w:tc>
        <w:tc>
          <w:tcPr>
            <w:tcW w:w="2936" w:type="dxa"/>
          </w:tcPr>
          <w:p w:rsidR="00A15199" w:rsidRDefault="00A15199" w:rsidP="000205C1"/>
        </w:tc>
        <w:tc>
          <w:tcPr>
            <w:tcW w:w="2936" w:type="dxa"/>
          </w:tcPr>
          <w:p w:rsidR="00A15199" w:rsidRDefault="00A15199" w:rsidP="000205C1"/>
        </w:tc>
      </w:tr>
      <w:tr w:rsidR="00A15199" w:rsidTr="000205C1">
        <w:tc>
          <w:tcPr>
            <w:tcW w:w="3416" w:type="dxa"/>
          </w:tcPr>
          <w:p w:rsidR="00A15199" w:rsidRPr="001D17DA" w:rsidRDefault="00A15199" w:rsidP="001D17DA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1D17DA">
              <w:rPr>
                <w:color w:val="000000" w:themeColor="text1"/>
              </w:rPr>
              <w:t>Kandydat spełnia kryterium niekaralności</w:t>
            </w:r>
          </w:p>
        </w:tc>
        <w:tc>
          <w:tcPr>
            <w:tcW w:w="2936" w:type="dxa"/>
          </w:tcPr>
          <w:p w:rsidR="00A15199" w:rsidRDefault="00A15199" w:rsidP="000205C1"/>
        </w:tc>
        <w:tc>
          <w:tcPr>
            <w:tcW w:w="2936" w:type="dxa"/>
          </w:tcPr>
          <w:p w:rsidR="00A15199" w:rsidRDefault="00A15199" w:rsidP="000205C1"/>
        </w:tc>
      </w:tr>
      <w:tr w:rsidR="00A15199" w:rsidTr="000205C1">
        <w:tc>
          <w:tcPr>
            <w:tcW w:w="3416" w:type="dxa"/>
          </w:tcPr>
          <w:p w:rsidR="00A15199" w:rsidRPr="001D17DA" w:rsidRDefault="00A15199" w:rsidP="001D17DA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1D17DA">
              <w:rPr>
                <w:color w:val="000000" w:themeColor="text1"/>
              </w:rPr>
              <w:t>Kandydat nie współpracował/ nie jest podejrzany o współpracę ze służbami bezpieczeństwa PRL</w:t>
            </w:r>
          </w:p>
        </w:tc>
        <w:tc>
          <w:tcPr>
            <w:tcW w:w="2936" w:type="dxa"/>
          </w:tcPr>
          <w:p w:rsidR="00A15199" w:rsidRDefault="00A15199" w:rsidP="000205C1"/>
        </w:tc>
        <w:tc>
          <w:tcPr>
            <w:tcW w:w="2936" w:type="dxa"/>
          </w:tcPr>
          <w:p w:rsidR="00A15199" w:rsidRDefault="00A15199" w:rsidP="000205C1"/>
        </w:tc>
      </w:tr>
      <w:tr w:rsidR="00A15199" w:rsidTr="000205C1">
        <w:tc>
          <w:tcPr>
            <w:tcW w:w="3416" w:type="dxa"/>
          </w:tcPr>
          <w:p w:rsidR="00A15199" w:rsidRPr="001D17DA" w:rsidRDefault="001D17DA" w:rsidP="001D17DA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A15199" w:rsidRPr="001D17DA">
              <w:rPr>
                <w:color w:val="000000" w:themeColor="text1"/>
              </w:rPr>
              <w:t>rzebieg kariery zawodowej kandydata został prawidłowo opisany w pkt 1</w:t>
            </w:r>
            <w:r>
              <w:rPr>
                <w:color w:val="000000" w:themeColor="text1"/>
              </w:rPr>
              <w:t>3</w:t>
            </w:r>
            <w:r w:rsidR="00A15199" w:rsidRPr="001D17DA">
              <w:rPr>
                <w:color w:val="000000" w:themeColor="text1"/>
              </w:rPr>
              <w:t xml:space="preserve"> wniosku</w:t>
            </w:r>
          </w:p>
        </w:tc>
        <w:tc>
          <w:tcPr>
            <w:tcW w:w="2936" w:type="dxa"/>
          </w:tcPr>
          <w:p w:rsidR="00A15199" w:rsidRDefault="00A15199" w:rsidP="000205C1"/>
        </w:tc>
        <w:tc>
          <w:tcPr>
            <w:tcW w:w="2936" w:type="dxa"/>
          </w:tcPr>
          <w:p w:rsidR="00A15199" w:rsidRDefault="00A15199" w:rsidP="000205C1"/>
        </w:tc>
      </w:tr>
      <w:tr w:rsidR="00A15199" w:rsidTr="000205C1">
        <w:tc>
          <w:tcPr>
            <w:tcW w:w="3416" w:type="dxa"/>
          </w:tcPr>
          <w:p w:rsidR="00A15199" w:rsidRPr="001D17DA" w:rsidRDefault="00A15199" w:rsidP="001D17DA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1D17DA">
              <w:rPr>
                <w:color w:val="000000" w:themeColor="text1"/>
              </w:rPr>
              <w:t>Działania i dokonania kandydata zostały prawidłowo opisane i przedstawione w tabeli w pkt 1</w:t>
            </w:r>
            <w:r w:rsidR="001D17DA">
              <w:rPr>
                <w:color w:val="000000" w:themeColor="text1"/>
              </w:rPr>
              <w:t>4</w:t>
            </w:r>
            <w:r w:rsidRPr="001D17DA">
              <w:rPr>
                <w:color w:val="000000" w:themeColor="text1"/>
              </w:rPr>
              <w:t xml:space="preserve"> wniosku</w:t>
            </w:r>
          </w:p>
        </w:tc>
        <w:tc>
          <w:tcPr>
            <w:tcW w:w="2936" w:type="dxa"/>
          </w:tcPr>
          <w:p w:rsidR="00A15199" w:rsidRDefault="00A15199" w:rsidP="000205C1"/>
        </w:tc>
        <w:tc>
          <w:tcPr>
            <w:tcW w:w="2936" w:type="dxa"/>
          </w:tcPr>
          <w:p w:rsidR="00A15199" w:rsidRDefault="00A15199" w:rsidP="000205C1"/>
        </w:tc>
      </w:tr>
      <w:tr w:rsidR="00A15199" w:rsidTr="000205C1">
        <w:tc>
          <w:tcPr>
            <w:tcW w:w="3416" w:type="dxa"/>
          </w:tcPr>
          <w:p w:rsidR="00A15199" w:rsidRPr="001D17DA" w:rsidRDefault="00A15199" w:rsidP="001D17DA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  <w:r w:rsidRPr="001D17DA">
              <w:rPr>
                <w:color w:val="000000" w:themeColor="text1"/>
              </w:rPr>
              <w:t>Dokonania i działalność kandydata dotyczą Barlinka i gminy Barlinek</w:t>
            </w:r>
          </w:p>
        </w:tc>
        <w:tc>
          <w:tcPr>
            <w:tcW w:w="2936" w:type="dxa"/>
          </w:tcPr>
          <w:p w:rsidR="00A15199" w:rsidRDefault="00A15199" w:rsidP="000205C1"/>
        </w:tc>
        <w:tc>
          <w:tcPr>
            <w:tcW w:w="2936" w:type="dxa"/>
          </w:tcPr>
          <w:p w:rsidR="00A15199" w:rsidRDefault="00A15199" w:rsidP="000205C1"/>
        </w:tc>
      </w:tr>
    </w:tbl>
    <w:p w:rsidR="0082068A" w:rsidRDefault="0082068A"/>
    <w:p w:rsidR="00A15199" w:rsidRDefault="00A15199"/>
    <w:p w:rsidR="00A15199" w:rsidRPr="00986B94" w:rsidRDefault="00EE5194" w:rsidP="00BD3418">
      <w:pPr>
        <w:ind w:left="4956" w:firstLine="708"/>
        <w:rPr>
          <w:rFonts w:ascii="Times New Roman" w:hAnsi="Times New Roman" w:cs="Times New Roman"/>
          <w:color w:val="000000" w:themeColor="text1"/>
        </w:rPr>
      </w:pPr>
      <w:r w:rsidRPr="00986B94">
        <w:rPr>
          <w:rFonts w:ascii="Times New Roman" w:hAnsi="Times New Roman" w:cs="Times New Roman"/>
          <w:color w:val="000000" w:themeColor="text1"/>
        </w:rPr>
        <w:t xml:space="preserve"> </w:t>
      </w:r>
      <w:r w:rsidR="00A15199" w:rsidRPr="00986B94">
        <w:rPr>
          <w:rFonts w:ascii="Times New Roman" w:hAnsi="Times New Roman" w:cs="Times New Roman"/>
          <w:color w:val="000000" w:themeColor="text1"/>
        </w:rPr>
        <w:t xml:space="preserve">Podpis </w:t>
      </w:r>
      <w:r w:rsidRPr="00986B94">
        <w:rPr>
          <w:rFonts w:ascii="Times New Roman" w:hAnsi="Times New Roman" w:cs="Times New Roman"/>
          <w:color w:val="000000" w:themeColor="text1"/>
        </w:rPr>
        <w:t xml:space="preserve">przewodniczącego </w:t>
      </w:r>
      <w:r w:rsidR="00A15199" w:rsidRPr="00986B94">
        <w:rPr>
          <w:rFonts w:ascii="Times New Roman" w:hAnsi="Times New Roman" w:cs="Times New Roman"/>
          <w:color w:val="000000" w:themeColor="text1"/>
        </w:rPr>
        <w:t>kapituły</w:t>
      </w:r>
    </w:p>
    <w:p w:rsidR="00A15199" w:rsidRPr="00A15199" w:rsidRDefault="00A15199" w:rsidP="00A151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sectPr w:rsidR="00A15199" w:rsidRPr="00A15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korator StO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36B02"/>
    <w:multiLevelType w:val="hybridMultilevel"/>
    <w:tmpl w:val="45F085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15199"/>
    <w:rsid w:val="000B1D13"/>
    <w:rsid w:val="001D17DA"/>
    <w:rsid w:val="0082068A"/>
    <w:rsid w:val="00860447"/>
    <w:rsid w:val="008A1897"/>
    <w:rsid w:val="00986B94"/>
    <w:rsid w:val="00A15199"/>
    <w:rsid w:val="00BD3418"/>
    <w:rsid w:val="00C0529E"/>
    <w:rsid w:val="00C8064A"/>
    <w:rsid w:val="00E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B7C12-CAC3-4CE1-B9D8-2EA2C9D8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5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0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44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D1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FE9A-35F6-47E9-8564-3E5449C1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dmytruszewska</cp:lastModifiedBy>
  <cp:revision>2</cp:revision>
  <cp:lastPrinted>2016-09-30T10:33:00Z</cp:lastPrinted>
  <dcterms:created xsi:type="dcterms:W3CDTF">2016-09-30T10:33:00Z</dcterms:created>
  <dcterms:modified xsi:type="dcterms:W3CDTF">2016-09-30T10:33:00Z</dcterms:modified>
</cp:coreProperties>
</file>