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F6E" w:rsidRPr="0089363C" w:rsidRDefault="00D31F6E" w:rsidP="00D31F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63C">
        <w:rPr>
          <w:rFonts w:ascii="Times New Roman" w:hAnsi="Times New Roman" w:cs="Times New Roman"/>
          <w:b/>
          <w:sz w:val="24"/>
          <w:szCs w:val="24"/>
        </w:rPr>
        <w:t xml:space="preserve">Zarządzenie nr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918D2">
        <w:rPr>
          <w:rFonts w:ascii="Times New Roman" w:hAnsi="Times New Roman" w:cs="Times New Roman"/>
          <w:b/>
          <w:sz w:val="24"/>
          <w:szCs w:val="24"/>
        </w:rPr>
        <w:t>90</w:t>
      </w:r>
      <w:r w:rsidRPr="0089363C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:rsidR="00D31F6E" w:rsidRPr="0089363C" w:rsidRDefault="00D31F6E" w:rsidP="00D31F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63C">
        <w:rPr>
          <w:rFonts w:ascii="Times New Roman" w:hAnsi="Times New Roman" w:cs="Times New Roman"/>
          <w:b/>
          <w:sz w:val="24"/>
          <w:szCs w:val="24"/>
        </w:rPr>
        <w:t>Burmistrza Barlinka</w:t>
      </w:r>
    </w:p>
    <w:p w:rsidR="00D31F6E" w:rsidRPr="00486F01" w:rsidRDefault="00D31F6E" w:rsidP="00D31F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6F01">
        <w:rPr>
          <w:rFonts w:ascii="Times New Roman" w:hAnsi="Times New Roman" w:cs="Times New Roman"/>
          <w:b/>
          <w:sz w:val="24"/>
          <w:szCs w:val="24"/>
        </w:rPr>
        <w:t>z dnia 0</w:t>
      </w:r>
      <w:r w:rsidR="00F918D2">
        <w:rPr>
          <w:rFonts w:ascii="Times New Roman" w:hAnsi="Times New Roman" w:cs="Times New Roman"/>
          <w:b/>
          <w:sz w:val="24"/>
          <w:szCs w:val="24"/>
        </w:rPr>
        <w:t>9</w:t>
      </w:r>
      <w:r w:rsidRPr="00486F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8D2">
        <w:rPr>
          <w:rFonts w:ascii="Times New Roman" w:hAnsi="Times New Roman" w:cs="Times New Roman"/>
          <w:b/>
          <w:sz w:val="24"/>
          <w:szCs w:val="24"/>
        </w:rPr>
        <w:t>października</w:t>
      </w:r>
      <w:r w:rsidRPr="00486F01">
        <w:rPr>
          <w:rFonts w:ascii="Times New Roman" w:hAnsi="Times New Roman" w:cs="Times New Roman"/>
          <w:b/>
          <w:sz w:val="24"/>
          <w:szCs w:val="24"/>
        </w:rPr>
        <w:t xml:space="preserve"> 2017 r.</w:t>
      </w:r>
    </w:p>
    <w:p w:rsidR="00D31F6E" w:rsidRDefault="00D31F6E" w:rsidP="00D31F6E">
      <w:pPr>
        <w:jc w:val="center"/>
        <w:rPr>
          <w:rFonts w:ascii="Times New Roman" w:hAnsi="Times New Roman" w:cs="Times New Roman"/>
        </w:rPr>
      </w:pPr>
    </w:p>
    <w:p w:rsidR="00D31F6E" w:rsidRDefault="00D31F6E" w:rsidP="00D31F6E">
      <w:pPr>
        <w:jc w:val="center"/>
        <w:rPr>
          <w:rFonts w:ascii="Times New Roman" w:hAnsi="Times New Roman" w:cs="Times New Roman"/>
          <w:b/>
        </w:rPr>
      </w:pPr>
      <w:r w:rsidRPr="00D31F6E">
        <w:rPr>
          <w:rFonts w:ascii="Times New Roman" w:hAnsi="Times New Roman" w:cs="Times New Roman"/>
          <w:b/>
        </w:rPr>
        <w:t xml:space="preserve">w sprawie wprowadzenia instrukcji inwentaryzacyjnej </w:t>
      </w:r>
    </w:p>
    <w:p w:rsidR="00D31F6E" w:rsidRPr="00D31F6E" w:rsidRDefault="00D31F6E" w:rsidP="00D31F6E">
      <w:pPr>
        <w:jc w:val="center"/>
        <w:rPr>
          <w:rFonts w:ascii="Times New Roman" w:hAnsi="Times New Roman" w:cs="Times New Roman"/>
          <w:b/>
        </w:rPr>
      </w:pPr>
      <w:r w:rsidRPr="00D31F6E">
        <w:rPr>
          <w:rFonts w:ascii="Times New Roman" w:hAnsi="Times New Roman" w:cs="Times New Roman"/>
          <w:b/>
        </w:rPr>
        <w:t>w Urzędzie Miejskim w Barlinku</w:t>
      </w:r>
    </w:p>
    <w:p w:rsidR="00D31F6E" w:rsidRDefault="00D31F6E" w:rsidP="00D31F6E">
      <w:pPr>
        <w:jc w:val="center"/>
        <w:rPr>
          <w:rFonts w:ascii="Times New Roman" w:hAnsi="Times New Roman" w:cs="Times New Roman"/>
        </w:rPr>
      </w:pPr>
    </w:p>
    <w:p w:rsidR="0072767F" w:rsidRDefault="0072767F" w:rsidP="00D31F6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31F6E" w:rsidRDefault="00D31F6E" w:rsidP="00D31F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</w:t>
      </w:r>
      <w:r w:rsidR="00F918D2">
        <w:rPr>
          <w:rFonts w:ascii="Times New Roman" w:hAnsi="Times New Roman" w:cs="Times New Roman"/>
        </w:rPr>
        <w:t xml:space="preserve">art. 26 ust. 1 </w:t>
      </w:r>
      <w:r>
        <w:rPr>
          <w:rFonts w:ascii="Times New Roman" w:hAnsi="Times New Roman" w:cs="Times New Roman"/>
        </w:rPr>
        <w:t>ustawy z dnia 29 września 1994 r. o rachunkowości ( Dz. U. 2016. 1047, ze zm.) zarządzam co następuje:</w:t>
      </w:r>
    </w:p>
    <w:p w:rsidR="00D31F6E" w:rsidRDefault="00D31F6E" w:rsidP="00D31F6E">
      <w:pPr>
        <w:jc w:val="both"/>
        <w:rPr>
          <w:rFonts w:ascii="Times New Roman" w:hAnsi="Times New Roman" w:cs="Times New Roman"/>
        </w:rPr>
      </w:pPr>
    </w:p>
    <w:p w:rsidR="00D31F6E" w:rsidRDefault="00D31F6E" w:rsidP="00D31F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1. Wprowadza się instrukcję inwentaryzacyjną będącą załącznikiem do niniejszego Zarządzenia, która określa zasady </w:t>
      </w:r>
      <w:r w:rsidR="003B59A8">
        <w:rPr>
          <w:rFonts w:ascii="Times New Roman" w:hAnsi="Times New Roman" w:cs="Times New Roman"/>
        </w:rPr>
        <w:t xml:space="preserve">przeprowadzenia i rozliczenia </w:t>
      </w:r>
      <w:r>
        <w:rPr>
          <w:rFonts w:ascii="Times New Roman" w:hAnsi="Times New Roman" w:cs="Times New Roman"/>
        </w:rPr>
        <w:t>inwent</w:t>
      </w:r>
      <w:r w:rsidR="003B59A8">
        <w:rPr>
          <w:rFonts w:ascii="Times New Roman" w:hAnsi="Times New Roman" w:cs="Times New Roman"/>
        </w:rPr>
        <w:t>aryzacji.</w:t>
      </w:r>
    </w:p>
    <w:p w:rsidR="00D31F6E" w:rsidRDefault="00D31F6E" w:rsidP="00D31F6E">
      <w:pPr>
        <w:jc w:val="both"/>
        <w:rPr>
          <w:rFonts w:ascii="Times New Roman" w:hAnsi="Times New Roman" w:cs="Times New Roman"/>
        </w:rPr>
      </w:pPr>
    </w:p>
    <w:p w:rsidR="00D31F6E" w:rsidRDefault="00D31F6E" w:rsidP="00D31F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2. Wykonanie Zarządzenia powierza się Skarbnikowi Barlinka.</w:t>
      </w:r>
    </w:p>
    <w:p w:rsidR="00D31F6E" w:rsidRDefault="00D31F6E" w:rsidP="00D31F6E">
      <w:pPr>
        <w:jc w:val="both"/>
        <w:rPr>
          <w:rFonts w:ascii="Times New Roman" w:hAnsi="Times New Roman" w:cs="Times New Roman"/>
        </w:rPr>
      </w:pPr>
    </w:p>
    <w:p w:rsidR="00D31F6E" w:rsidRDefault="00D31F6E" w:rsidP="00D31F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3. Traci moc Zarządzenie Nr 96/2009 Burmistrza Barlinka z dnia 28 maja 2009 r. w sprawie wprowadzenia instrukcji inwentaryzacyjnej w Urzędzie Miasta i </w:t>
      </w:r>
      <w:r w:rsidR="00F918D2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minie Barlinek. </w:t>
      </w:r>
    </w:p>
    <w:p w:rsidR="00D31F6E" w:rsidRDefault="00D31F6E" w:rsidP="00D31F6E">
      <w:pPr>
        <w:jc w:val="both"/>
        <w:rPr>
          <w:rFonts w:ascii="Times New Roman" w:hAnsi="Times New Roman" w:cs="Times New Roman"/>
        </w:rPr>
      </w:pPr>
    </w:p>
    <w:p w:rsidR="00D31F6E" w:rsidRPr="00D31F6E" w:rsidRDefault="00D31F6E" w:rsidP="00D31F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4. Zarządzenie wchodzi </w:t>
      </w:r>
      <w:r w:rsidR="003B59A8">
        <w:rPr>
          <w:rFonts w:ascii="Times New Roman" w:hAnsi="Times New Roman" w:cs="Times New Roman"/>
        </w:rPr>
        <w:t xml:space="preserve">w życie </w:t>
      </w:r>
      <w:r>
        <w:rPr>
          <w:rFonts w:ascii="Times New Roman" w:hAnsi="Times New Roman" w:cs="Times New Roman"/>
        </w:rPr>
        <w:t>z dniem podjęcia.</w:t>
      </w:r>
    </w:p>
    <w:sectPr w:rsidR="00D31F6E" w:rsidRPr="00D31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F6E"/>
    <w:rsid w:val="003B59A8"/>
    <w:rsid w:val="0072767F"/>
    <w:rsid w:val="00825E2D"/>
    <w:rsid w:val="00D31F6E"/>
    <w:rsid w:val="00F9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F9D0E1-D611-46B7-B40A-36F1FEEB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Pawlukiewicz</dc:creator>
  <cp:keywords/>
  <dc:description/>
  <cp:lastModifiedBy>A. Pawlukiewicz</cp:lastModifiedBy>
  <cp:revision>3</cp:revision>
  <cp:lastPrinted>2017-10-12T09:46:00Z</cp:lastPrinted>
  <dcterms:created xsi:type="dcterms:W3CDTF">2017-10-12T09:24:00Z</dcterms:created>
  <dcterms:modified xsi:type="dcterms:W3CDTF">2017-10-12T09:57:00Z</dcterms:modified>
</cp:coreProperties>
</file>