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393" w:rsidRDefault="00AE2393" w:rsidP="00AE2393">
      <w:pPr>
        <w:keepNext/>
        <w:jc w:val="center"/>
        <w:outlineLvl w:val="0"/>
        <w:rPr>
          <w:rFonts w:ascii="Arial" w:hAnsi="Arial"/>
          <w:b/>
          <w:i/>
          <w:color w:val="000000"/>
          <w:kern w:val="28"/>
          <w:sz w:val="24"/>
          <w:szCs w:val="24"/>
          <w:u w:val="single"/>
        </w:rPr>
      </w:pPr>
      <w:r>
        <w:rPr>
          <w:rFonts w:ascii="Arial" w:hAnsi="Arial"/>
          <w:b/>
          <w:i/>
          <w:color w:val="000000"/>
          <w:kern w:val="28"/>
          <w:sz w:val="24"/>
          <w:szCs w:val="24"/>
          <w:u w:val="single"/>
        </w:rPr>
        <w:t xml:space="preserve">PROTOKÓŁ   NR </w:t>
      </w:r>
      <w:r>
        <w:rPr>
          <w:rFonts w:ascii="Arial" w:hAnsi="Arial"/>
          <w:b/>
          <w:i/>
          <w:color w:val="000000"/>
          <w:kern w:val="28"/>
          <w:sz w:val="24"/>
          <w:szCs w:val="24"/>
          <w:u w:val="single"/>
        </w:rPr>
        <w:t>11</w:t>
      </w:r>
      <w:r>
        <w:rPr>
          <w:rFonts w:ascii="Arial" w:hAnsi="Arial"/>
          <w:b/>
          <w:i/>
          <w:color w:val="000000"/>
          <w:kern w:val="28"/>
          <w:sz w:val="24"/>
          <w:szCs w:val="24"/>
          <w:u w:val="single"/>
        </w:rPr>
        <w:t>.2017</w:t>
      </w:r>
    </w:p>
    <w:p w:rsidR="00AE2393" w:rsidRDefault="00AE2393" w:rsidP="00AE2393">
      <w:pPr>
        <w:jc w:val="center"/>
        <w:rPr>
          <w:rFonts w:ascii="Arial" w:hAnsi="Arial"/>
          <w:b/>
          <w:i/>
          <w:color w:val="000000"/>
          <w:sz w:val="24"/>
          <w:szCs w:val="24"/>
        </w:rPr>
      </w:pPr>
    </w:p>
    <w:p w:rsidR="00AE2393" w:rsidRDefault="00AE2393" w:rsidP="00AE2393">
      <w:pPr>
        <w:jc w:val="center"/>
        <w:rPr>
          <w:rFonts w:ascii="Arial" w:hAnsi="Arial"/>
          <w:b/>
          <w:i/>
          <w:color w:val="000000"/>
          <w:sz w:val="24"/>
          <w:szCs w:val="24"/>
        </w:rPr>
      </w:pPr>
      <w:r>
        <w:rPr>
          <w:rFonts w:ascii="Arial" w:hAnsi="Arial"/>
          <w:b/>
          <w:i/>
          <w:color w:val="000000"/>
          <w:sz w:val="24"/>
          <w:szCs w:val="24"/>
        </w:rPr>
        <w:t>z posiedzenia</w:t>
      </w:r>
    </w:p>
    <w:p w:rsidR="00AE2393" w:rsidRDefault="00AE2393" w:rsidP="00AE2393">
      <w:pPr>
        <w:jc w:val="center"/>
        <w:rPr>
          <w:rFonts w:ascii="Arial" w:hAnsi="Arial" w:cs="Arial"/>
          <w:b/>
          <w:i/>
          <w:color w:val="000000"/>
          <w:sz w:val="24"/>
          <w:szCs w:val="24"/>
        </w:rPr>
      </w:pPr>
      <w:r>
        <w:rPr>
          <w:rFonts w:ascii="Arial" w:hAnsi="Arial"/>
          <w:b/>
          <w:i/>
          <w:color w:val="000000"/>
          <w:sz w:val="24"/>
          <w:szCs w:val="24"/>
        </w:rPr>
        <w:t xml:space="preserve">Komisji </w:t>
      </w:r>
      <w:r>
        <w:rPr>
          <w:rFonts w:ascii="Arial" w:hAnsi="Arial" w:cs="Arial"/>
          <w:b/>
          <w:i/>
          <w:color w:val="000000"/>
          <w:sz w:val="24"/>
          <w:szCs w:val="24"/>
        </w:rPr>
        <w:t>Finansowo – Budżetowej i Planowania Gospodarczego</w:t>
      </w:r>
    </w:p>
    <w:p w:rsidR="00AE2393" w:rsidRDefault="00AE2393" w:rsidP="00AE2393">
      <w:pPr>
        <w:jc w:val="center"/>
        <w:rPr>
          <w:rFonts w:ascii="Arial" w:hAnsi="Arial" w:cs="Arial"/>
          <w:b/>
          <w:i/>
          <w:color w:val="000000"/>
          <w:sz w:val="22"/>
          <w:szCs w:val="22"/>
        </w:rPr>
      </w:pPr>
      <w:r>
        <w:rPr>
          <w:rFonts w:ascii="Arial" w:hAnsi="Arial"/>
          <w:b/>
          <w:i/>
          <w:color w:val="000000"/>
          <w:sz w:val="24"/>
          <w:szCs w:val="24"/>
        </w:rPr>
        <w:t xml:space="preserve"> Rady Miejskiej w Barlinku</w:t>
      </w:r>
    </w:p>
    <w:p w:rsidR="00AE2393" w:rsidRDefault="00AE2393" w:rsidP="00AE2393">
      <w:pPr>
        <w:jc w:val="center"/>
        <w:rPr>
          <w:rFonts w:ascii="Arial" w:hAnsi="Arial"/>
          <w:i/>
          <w:color w:val="000000"/>
          <w:sz w:val="22"/>
          <w:szCs w:val="22"/>
        </w:rPr>
      </w:pPr>
    </w:p>
    <w:p w:rsidR="00AE2393" w:rsidRDefault="00AE2393" w:rsidP="00AE2393">
      <w:pPr>
        <w:jc w:val="center"/>
        <w:rPr>
          <w:rFonts w:ascii="Arial" w:hAnsi="Arial"/>
          <w:i/>
          <w:color w:val="000000"/>
          <w:sz w:val="22"/>
          <w:szCs w:val="22"/>
        </w:rPr>
      </w:pPr>
      <w:r>
        <w:rPr>
          <w:rFonts w:ascii="Arial" w:hAnsi="Arial"/>
          <w:i/>
          <w:color w:val="000000"/>
          <w:sz w:val="22"/>
          <w:szCs w:val="22"/>
        </w:rPr>
        <w:t xml:space="preserve">odbytego w dniu </w:t>
      </w:r>
      <w:r>
        <w:rPr>
          <w:rFonts w:ascii="Arial" w:hAnsi="Arial"/>
          <w:i/>
          <w:color w:val="000000"/>
          <w:sz w:val="22"/>
          <w:szCs w:val="22"/>
        </w:rPr>
        <w:t>01 września</w:t>
      </w:r>
      <w:r>
        <w:rPr>
          <w:rFonts w:ascii="Arial" w:hAnsi="Arial"/>
          <w:i/>
          <w:color w:val="000000"/>
          <w:sz w:val="22"/>
          <w:szCs w:val="22"/>
        </w:rPr>
        <w:t xml:space="preserve"> 2017 roku</w:t>
      </w:r>
    </w:p>
    <w:p w:rsidR="00AE2393" w:rsidRDefault="00AE2393" w:rsidP="00AE2393">
      <w:pPr>
        <w:rPr>
          <w:sz w:val="22"/>
          <w:szCs w:val="22"/>
        </w:rPr>
      </w:pPr>
    </w:p>
    <w:p w:rsidR="00AE2393" w:rsidRDefault="00AE2393" w:rsidP="00AE2393">
      <w:pPr>
        <w:rPr>
          <w:sz w:val="22"/>
          <w:szCs w:val="22"/>
        </w:rPr>
      </w:pPr>
    </w:p>
    <w:p w:rsidR="00AE2393" w:rsidRDefault="00AE2393" w:rsidP="00AE2393">
      <w:pPr>
        <w:rPr>
          <w:rFonts w:ascii="Arial" w:hAnsi="Arial"/>
          <w:color w:val="000000"/>
          <w:sz w:val="22"/>
          <w:szCs w:val="22"/>
        </w:rPr>
      </w:pPr>
      <w:r>
        <w:rPr>
          <w:rFonts w:ascii="Arial" w:hAnsi="Arial"/>
          <w:color w:val="000000"/>
          <w:sz w:val="22"/>
          <w:szCs w:val="22"/>
        </w:rPr>
        <w:t>Obecni: wg załączonej listy obecności.</w:t>
      </w:r>
    </w:p>
    <w:p w:rsidR="00AE2393" w:rsidRDefault="00AE2393" w:rsidP="00AE2393">
      <w:pPr>
        <w:rPr>
          <w:rFonts w:ascii="Arial" w:hAnsi="Arial"/>
          <w:color w:val="000000"/>
          <w:sz w:val="22"/>
          <w:szCs w:val="22"/>
        </w:rPr>
      </w:pPr>
    </w:p>
    <w:p w:rsidR="00AE2393" w:rsidRDefault="00AE2393" w:rsidP="00AE2393">
      <w:pPr>
        <w:rPr>
          <w:rFonts w:ascii="Arial" w:hAnsi="Arial"/>
          <w:color w:val="000000"/>
          <w:sz w:val="22"/>
          <w:szCs w:val="22"/>
        </w:rPr>
      </w:pPr>
    </w:p>
    <w:p w:rsidR="00AE2393" w:rsidRDefault="00AE2393" w:rsidP="00AE2393">
      <w:pPr>
        <w:jc w:val="both"/>
        <w:rPr>
          <w:rFonts w:ascii="Arial" w:hAnsi="Arial"/>
          <w:color w:val="000000"/>
          <w:sz w:val="22"/>
          <w:szCs w:val="22"/>
        </w:rPr>
      </w:pPr>
      <w:r>
        <w:rPr>
          <w:rFonts w:ascii="Arial" w:hAnsi="Arial"/>
          <w:color w:val="000000"/>
          <w:sz w:val="22"/>
          <w:szCs w:val="22"/>
        </w:rPr>
        <w:t>Posiedzeniu przewodniczył radn</w:t>
      </w:r>
      <w:r>
        <w:rPr>
          <w:rFonts w:ascii="Arial" w:hAnsi="Arial"/>
          <w:color w:val="000000"/>
          <w:sz w:val="22"/>
          <w:szCs w:val="22"/>
        </w:rPr>
        <w:t>y</w:t>
      </w:r>
      <w:r>
        <w:rPr>
          <w:rFonts w:ascii="Arial" w:hAnsi="Arial"/>
          <w:color w:val="000000"/>
          <w:sz w:val="22"/>
          <w:szCs w:val="22"/>
        </w:rPr>
        <w:t xml:space="preserve"> </w:t>
      </w:r>
      <w:r>
        <w:rPr>
          <w:rFonts w:ascii="Arial" w:hAnsi="Arial"/>
          <w:color w:val="000000"/>
          <w:sz w:val="22"/>
          <w:szCs w:val="22"/>
        </w:rPr>
        <w:t>Romuald Romaniuk</w:t>
      </w:r>
      <w:r>
        <w:rPr>
          <w:rFonts w:ascii="Arial" w:hAnsi="Arial"/>
          <w:color w:val="000000"/>
          <w:sz w:val="22"/>
          <w:szCs w:val="22"/>
        </w:rPr>
        <w:t xml:space="preserve"> –</w:t>
      </w:r>
      <w:r>
        <w:rPr>
          <w:rFonts w:ascii="Arial" w:hAnsi="Arial"/>
          <w:color w:val="000000"/>
          <w:sz w:val="22"/>
          <w:szCs w:val="22"/>
        </w:rPr>
        <w:t xml:space="preserve"> </w:t>
      </w:r>
      <w:r>
        <w:rPr>
          <w:rFonts w:ascii="Arial" w:hAnsi="Arial"/>
          <w:color w:val="000000"/>
          <w:sz w:val="22"/>
          <w:szCs w:val="22"/>
        </w:rPr>
        <w:t>Przewodniczącego Komisji.</w:t>
      </w:r>
    </w:p>
    <w:p w:rsidR="00AE2393" w:rsidRDefault="00AE2393" w:rsidP="00AE2393">
      <w:pPr>
        <w:jc w:val="both"/>
        <w:rPr>
          <w:rFonts w:ascii="Arial" w:hAnsi="Arial"/>
          <w:sz w:val="22"/>
          <w:szCs w:val="22"/>
          <w14:shadow w14:blurRad="50800" w14:dist="38100" w14:dir="2700000" w14:sx="100000" w14:sy="100000" w14:kx="0" w14:ky="0" w14:algn="tl">
            <w14:srgbClr w14:val="000000">
              <w14:alpha w14:val="60000"/>
            </w14:srgbClr>
          </w14:shadow>
        </w:rPr>
      </w:pPr>
    </w:p>
    <w:p w:rsidR="00AE2393" w:rsidRDefault="00AE2393" w:rsidP="00AE2393">
      <w:pPr>
        <w:jc w:val="both"/>
        <w:rPr>
          <w:rFonts w:ascii="Arial" w:hAnsi="Arial"/>
          <w:sz w:val="22"/>
          <w:szCs w:val="22"/>
          <w14:shadow w14:blurRad="50800" w14:dist="38100" w14:dir="2700000" w14:sx="100000" w14:sy="100000" w14:kx="0" w14:ky="0" w14:algn="tl">
            <w14:srgbClr w14:val="000000">
              <w14:alpha w14:val="60000"/>
            </w14:srgbClr>
          </w14:shadow>
        </w:rPr>
      </w:pPr>
    </w:p>
    <w:p w:rsidR="00AE2393" w:rsidRDefault="00AE2393" w:rsidP="00AE2393">
      <w:pPr>
        <w:jc w:val="both"/>
        <w:rPr>
          <w:rFonts w:ascii="Arial" w:hAnsi="Arial"/>
          <w:sz w:val="22"/>
          <w:szCs w:val="22"/>
          <w14:shadow w14:blurRad="50800" w14:dist="38100" w14:dir="2700000" w14:sx="100000" w14:sy="100000" w14:kx="0" w14:ky="0" w14:algn="tl">
            <w14:srgbClr w14:val="000000">
              <w14:alpha w14:val="60000"/>
            </w14:srgbClr>
          </w14:shadow>
        </w:rPr>
      </w:pPr>
      <w:r>
        <w:rPr>
          <w:rFonts w:ascii="Arial" w:hAnsi="Arial"/>
          <w:sz w:val="22"/>
          <w:szCs w:val="22"/>
        </w:rPr>
        <w:t xml:space="preserve">W wyniku jawnego głosowania – jednomyślnie (na stan 4 członków) – </w:t>
      </w:r>
      <w:r>
        <w:rPr>
          <w:rFonts w:ascii="Arial" w:hAnsi="Arial" w:cs="Arial"/>
          <w:b/>
          <w:color w:val="000000"/>
          <w:sz w:val="22"/>
          <w:szCs w:val="22"/>
        </w:rPr>
        <w:t>Komisja Finansowo – Budżetowa i Planowania Gospodarczego</w:t>
      </w:r>
      <w:r>
        <w:rPr>
          <w:rFonts w:ascii="Arial" w:hAnsi="Arial"/>
          <w:sz w:val="22"/>
          <w:szCs w:val="22"/>
          <w14:shadow w14:blurRad="50800" w14:dist="38100" w14:dir="2700000" w14:sx="100000" w14:sy="100000" w14:kx="0" w14:ky="0" w14:algn="tl">
            <w14:srgbClr w14:val="000000">
              <w14:alpha w14:val="60000"/>
            </w14:srgbClr>
          </w14:shadow>
        </w:rPr>
        <w:t xml:space="preserve"> przyjęła porządek posiedzenia. Przedstawiał się </w:t>
      </w:r>
      <w:r>
        <w:rPr>
          <w:rFonts w:ascii="Arial" w:hAnsi="Arial"/>
          <w:sz w:val="22"/>
          <w:szCs w:val="22"/>
          <w14:shadow w14:blurRad="50800" w14:dist="38100" w14:dir="2700000" w14:sx="100000" w14:sy="100000" w14:kx="0" w14:ky="0" w14:algn="tl">
            <w14:srgbClr w14:val="000000">
              <w14:alpha w14:val="60000"/>
            </w14:srgbClr>
          </w14:shadow>
        </w:rPr>
        <w:br/>
        <w:t>on następująco:</w:t>
      </w:r>
    </w:p>
    <w:p w:rsidR="00AE2393" w:rsidRDefault="00AE2393" w:rsidP="00AE2393">
      <w:pPr>
        <w:jc w:val="both"/>
        <w:rPr>
          <w:rFonts w:ascii="Arial" w:hAnsi="Arial"/>
          <w:sz w:val="16"/>
          <w:szCs w:val="16"/>
          <w14:shadow w14:blurRad="50800" w14:dist="38100" w14:dir="2700000" w14:sx="100000" w14:sy="100000" w14:kx="0" w14:ky="0" w14:algn="tl">
            <w14:srgbClr w14:val="000000">
              <w14:alpha w14:val="60000"/>
            </w14:srgbClr>
          </w14:shadow>
        </w:rPr>
      </w:pPr>
    </w:p>
    <w:p w:rsidR="00AE2393" w:rsidRDefault="009021DC" w:rsidP="00AE2393">
      <w:pPr>
        <w:pStyle w:val="Akapitzlist"/>
        <w:numPr>
          <w:ilvl w:val="0"/>
          <w:numId w:val="1"/>
        </w:numPr>
        <w:jc w:val="both"/>
        <w:rPr>
          <w:rFonts w:ascii="Arial" w:hAnsi="Arial" w:cs="Arial"/>
          <w:sz w:val="22"/>
          <w:szCs w:val="22"/>
        </w:rPr>
      </w:pPr>
      <w:r>
        <w:rPr>
          <w:rFonts w:ascii="Arial" w:hAnsi="Arial" w:cs="Arial"/>
          <w:color w:val="000000"/>
          <w:sz w:val="22"/>
          <w:szCs w:val="22"/>
        </w:rPr>
        <w:t>Sytuacja bieżąca Spółki Szpital Barlinek.</w:t>
      </w:r>
    </w:p>
    <w:p w:rsidR="00AE2393" w:rsidRDefault="00AE2393" w:rsidP="00AE2393">
      <w:pPr>
        <w:pStyle w:val="Akapitzlist"/>
        <w:numPr>
          <w:ilvl w:val="0"/>
          <w:numId w:val="1"/>
        </w:numPr>
        <w:jc w:val="both"/>
        <w:rPr>
          <w:rFonts w:ascii="Arial" w:hAnsi="Arial" w:cs="Arial"/>
          <w:sz w:val="22"/>
          <w:szCs w:val="22"/>
          <w:u w:val="single"/>
        </w:rPr>
      </w:pPr>
      <w:r>
        <w:rPr>
          <w:rFonts w:ascii="Arial" w:hAnsi="Arial" w:cs="Arial"/>
          <w:sz w:val="22"/>
          <w:szCs w:val="22"/>
        </w:rPr>
        <w:t>Sprawy różne - pisma do wiadomości.</w:t>
      </w:r>
    </w:p>
    <w:p w:rsidR="00AE2393" w:rsidRDefault="00AE2393" w:rsidP="00AE2393">
      <w:pPr>
        <w:pStyle w:val="Akapitzlist"/>
        <w:numPr>
          <w:ilvl w:val="0"/>
          <w:numId w:val="1"/>
        </w:numPr>
        <w:jc w:val="both"/>
        <w:rPr>
          <w:rFonts w:ascii="Arial" w:hAnsi="Arial" w:cs="Arial"/>
          <w:sz w:val="22"/>
          <w:szCs w:val="22"/>
          <w:u w:val="single"/>
        </w:rPr>
      </w:pPr>
      <w:r>
        <w:rPr>
          <w:rFonts w:ascii="Arial" w:hAnsi="Arial" w:cs="Arial"/>
          <w:color w:val="000000"/>
          <w:sz w:val="22"/>
          <w:szCs w:val="22"/>
        </w:rPr>
        <w:t>Zapytania i wolne wnioski.</w:t>
      </w:r>
    </w:p>
    <w:p w:rsidR="00AE2393" w:rsidRDefault="00AE2393" w:rsidP="00AE2393">
      <w:pPr>
        <w:jc w:val="both"/>
        <w:rPr>
          <w:rFonts w:ascii="Arial" w:hAnsi="Arial"/>
          <w:sz w:val="22"/>
          <w:szCs w:val="22"/>
          <w14:shadow w14:blurRad="50800" w14:dist="38100" w14:dir="2700000" w14:sx="100000" w14:sy="100000" w14:kx="0" w14:ky="0" w14:algn="tl">
            <w14:srgbClr w14:val="000000">
              <w14:alpha w14:val="60000"/>
            </w14:srgbClr>
          </w14:shadow>
        </w:rPr>
      </w:pPr>
    </w:p>
    <w:p w:rsidR="00AE2393" w:rsidRDefault="00AE2393" w:rsidP="00AE2393">
      <w:pPr>
        <w:jc w:val="both"/>
        <w:rPr>
          <w:rFonts w:ascii="Arial" w:hAnsi="Arial"/>
          <w:sz w:val="22"/>
          <w:szCs w:val="22"/>
          <w14:shadow w14:blurRad="50800" w14:dist="38100" w14:dir="2700000" w14:sx="100000" w14:sy="100000" w14:kx="0" w14:ky="0" w14:algn="tl">
            <w14:srgbClr w14:val="000000">
              <w14:alpha w14:val="60000"/>
            </w14:srgbClr>
          </w14:shadow>
        </w:rPr>
      </w:pPr>
    </w:p>
    <w:p w:rsidR="00AE2393" w:rsidRDefault="00AE2393" w:rsidP="00AE2393">
      <w:pPr>
        <w:ind w:left="360" w:firstLine="708"/>
        <w:jc w:val="both"/>
        <w:rPr>
          <w:rFonts w:ascii="Arial" w:eastAsiaTheme="minorHAnsi" w:hAnsi="Arial" w:cs="Arial"/>
          <w:sz w:val="22"/>
          <w:szCs w:val="22"/>
          <w:lang w:eastAsia="en-US"/>
        </w:rPr>
      </w:pPr>
    </w:p>
    <w:p w:rsidR="00AE2393" w:rsidRDefault="00AE2393" w:rsidP="00AE2393">
      <w:pPr>
        <w:rPr>
          <w:rFonts w:ascii="Arial" w:hAnsi="Arial" w:cs="Arial"/>
          <w:b/>
          <w:i/>
          <w:sz w:val="22"/>
          <w:szCs w:val="22"/>
          <w:u w:val="single"/>
        </w:rPr>
      </w:pPr>
      <w:r>
        <w:rPr>
          <w:rFonts w:ascii="Arial" w:hAnsi="Arial" w:cs="Arial"/>
          <w:b/>
          <w:i/>
          <w:sz w:val="22"/>
          <w:szCs w:val="22"/>
          <w:u w:val="single"/>
        </w:rPr>
        <w:t>Ad.pkt.1.</w:t>
      </w:r>
    </w:p>
    <w:p w:rsidR="00AE2393" w:rsidRDefault="00AE2393" w:rsidP="00AE2393">
      <w:pPr>
        <w:rPr>
          <w:rFonts w:ascii="Arial" w:hAnsi="Arial" w:cs="Arial"/>
          <w:sz w:val="22"/>
          <w:szCs w:val="22"/>
        </w:rPr>
      </w:pPr>
    </w:p>
    <w:p w:rsidR="007E3C7C" w:rsidRDefault="007E3C7C" w:rsidP="00AE2393">
      <w:pPr>
        <w:rPr>
          <w:rFonts w:ascii="Arial" w:hAnsi="Arial" w:cs="Arial"/>
          <w:sz w:val="22"/>
          <w:szCs w:val="22"/>
        </w:rPr>
      </w:pPr>
    </w:p>
    <w:p w:rsidR="009021DC" w:rsidRDefault="009021DC" w:rsidP="00AE2393">
      <w:pPr>
        <w:jc w:val="both"/>
        <w:rPr>
          <w:rFonts w:ascii="Arial" w:hAnsi="Arial" w:cs="Arial"/>
          <w:color w:val="000000"/>
          <w:sz w:val="22"/>
          <w:szCs w:val="22"/>
        </w:rPr>
      </w:pPr>
      <w:r>
        <w:rPr>
          <w:rFonts w:ascii="Arial" w:hAnsi="Arial" w:cs="Arial"/>
          <w:b/>
          <w:color w:val="000000"/>
          <w:sz w:val="22"/>
          <w:szCs w:val="22"/>
        </w:rPr>
        <w:t>Arkadiusz Cysek – Prezes Zarządu Spółki Szpital Barlinek</w:t>
      </w:r>
      <w:r>
        <w:rPr>
          <w:rFonts w:ascii="Arial" w:hAnsi="Arial" w:cs="Arial"/>
          <w:color w:val="000000"/>
          <w:sz w:val="22"/>
          <w:szCs w:val="22"/>
        </w:rPr>
        <w:t xml:space="preserve"> w formie prezentacji przedstawił działalność spółki za I półrocze 2017 r. a także dane porównawcze za lata: 2015 i 2016, w tym:</w:t>
      </w:r>
    </w:p>
    <w:p w:rsidR="009021DC" w:rsidRDefault="009021DC" w:rsidP="009021DC">
      <w:pPr>
        <w:pStyle w:val="Akapitzlist"/>
        <w:numPr>
          <w:ilvl w:val="0"/>
          <w:numId w:val="2"/>
        </w:numPr>
        <w:jc w:val="both"/>
        <w:rPr>
          <w:rFonts w:ascii="Arial" w:hAnsi="Arial" w:cs="Arial"/>
          <w:color w:val="000000"/>
          <w:sz w:val="22"/>
          <w:szCs w:val="22"/>
        </w:rPr>
      </w:pPr>
      <w:r>
        <w:rPr>
          <w:rFonts w:ascii="Arial" w:hAnsi="Arial" w:cs="Arial"/>
          <w:color w:val="000000"/>
          <w:sz w:val="22"/>
          <w:szCs w:val="22"/>
        </w:rPr>
        <w:t>jakie poradnie specjalistyczne funkcjonują w spółce</w:t>
      </w:r>
      <w:r w:rsidR="00710D61">
        <w:rPr>
          <w:rFonts w:ascii="Arial" w:hAnsi="Arial" w:cs="Arial"/>
          <w:color w:val="000000"/>
          <w:sz w:val="22"/>
          <w:szCs w:val="22"/>
        </w:rPr>
        <w:t xml:space="preserve"> – w okresie od stycznia do czerwca 2017 r. udzielono 19704 porad,</w:t>
      </w:r>
    </w:p>
    <w:p w:rsidR="00710D61" w:rsidRDefault="00710D61" w:rsidP="009021DC">
      <w:pPr>
        <w:pStyle w:val="Akapitzlist"/>
        <w:numPr>
          <w:ilvl w:val="0"/>
          <w:numId w:val="2"/>
        </w:numPr>
        <w:jc w:val="both"/>
        <w:rPr>
          <w:rFonts w:ascii="Arial" w:hAnsi="Arial" w:cs="Arial"/>
          <w:color w:val="000000"/>
          <w:sz w:val="22"/>
          <w:szCs w:val="22"/>
        </w:rPr>
      </w:pPr>
      <w:r>
        <w:rPr>
          <w:rFonts w:ascii="Arial" w:hAnsi="Arial" w:cs="Arial"/>
          <w:color w:val="000000"/>
          <w:sz w:val="22"/>
          <w:szCs w:val="22"/>
        </w:rPr>
        <w:t>jaki sprzęt zakupiono i jaki planowany jest do zakupu z dotacji powiatu myśliborskiego,</w:t>
      </w:r>
    </w:p>
    <w:p w:rsidR="00710D61" w:rsidRDefault="00710D61" w:rsidP="009021DC">
      <w:pPr>
        <w:pStyle w:val="Akapitzlist"/>
        <w:numPr>
          <w:ilvl w:val="0"/>
          <w:numId w:val="2"/>
        </w:numPr>
        <w:jc w:val="both"/>
        <w:rPr>
          <w:rFonts w:ascii="Arial" w:hAnsi="Arial" w:cs="Arial"/>
          <w:color w:val="000000"/>
          <w:sz w:val="22"/>
          <w:szCs w:val="22"/>
        </w:rPr>
      </w:pPr>
      <w:r>
        <w:rPr>
          <w:rFonts w:ascii="Arial" w:hAnsi="Arial" w:cs="Arial"/>
          <w:color w:val="000000"/>
          <w:sz w:val="22"/>
          <w:szCs w:val="22"/>
        </w:rPr>
        <w:t>stan realizacji inwestycji:</w:t>
      </w:r>
    </w:p>
    <w:p w:rsidR="00710D61" w:rsidRDefault="00710D61" w:rsidP="00534A22">
      <w:pPr>
        <w:pStyle w:val="Akapitzlist"/>
        <w:numPr>
          <w:ilvl w:val="0"/>
          <w:numId w:val="4"/>
        </w:numPr>
        <w:jc w:val="both"/>
        <w:rPr>
          <w:rFonts w:ascii="Arial" w:hAnsi="Arial" w:cs="Arial"/>
          <w:color w:val="000000"/>
          <w:sz w:val="22"/>
          <w:szCs w:val="22"/>
        </w:rPr>
      </w:pPr>
      <w:r>
        <w:rPr>
          <w:rFonts w:ascii="Arial" w:hAnsi="Arial" w:cs="Arial"/>
          <w:color w:val="000000"/>
          <w:sz w:val="22"/>
          <w:szCs w:val="22"/>
        </w:rPr>
        <w:t>rozpoczęcie remontu hotelu pielęgniarek – zakończenie prac 31.01.2018 r.</w:t>
      </w:r>
    </w:p>
    <w:p w:rsidR="00710D61" w:rsidRDefault="00710D61" w:rsidP="00534A22">
      <w:pPr>
        <w:pStyle w:val="Akapitzlist"/>
        <w:numPr>
          <w:ilvl w:val="0"/>
          <w:numId w:val="4"/>
        </w:numPr>
        <w:jc w:val="both"/>
        <w:rPr>
          <w:rFonts w:ascii="Arial" w:hAnsi="Arial" w:cs="Arial"/>
          <w:color w:val="000000"/>
          <w:sz w:val="22"/>
          <w:szCs w:val="22"/>
        </w:rPr>
      </w:pPr>
      <w:r>
        <w:rPr>
          <w:rFonts w:ascii="Arial" w:hAnsi="Arial" w:cs="Arial"/>
          <w:color w:val="000000"/>
          <w:sz w:val="22"/>
          <w:szCs w:val="22"/>
        </w:rPr>
        <w:t>przygotowanie do remontu hydroforni – złożony wniosek do Wojewódzkiego Funduszu Ochrony Środowiska i Gospodarki Wodnej</w:t>
      </w:r>
      <w:r w:rsidR="00534A22">
        <w:rPr>
          <w:rFonts w:ascii="Arial" w:hAnsi="Arial" w:cs="Arial"/>
          <w:color w:val="000000"/>
          <w:sz w:val="22"/>
          <w:szCs w:val="22"/>
        </w:rPr>
        <w:t xml:space="preserve"> w sprawie przyznania dotacji,</w:t>
      </w:r>
      <w:r>
        <w:rPr>
          <w:rFonts w:ascii="Arial" w:hAnsi="Arial" w:cs="Arial"/>
          <w:color w:val="000000"/>
          <w:sz w:val="22"/>
          <w:szCs w:val="22"/>
        </w:rPr>
        <w:t xml:space="preserve"> wartość kosztorysowa inwestycji 1.100.000,00 zł</w:t>
      </w:r>
      <w:r w:rsidR="00534A22">
        <w:rPr>
          <w:rFonts w:ascii="Arial" w:hAnsi="Arial" w:cs="Arial"/>
          <w:color w:val="000000"/>
          <w:sz w:val="22"/>
          <w:szCs w:val="22"/>
        </w:rPr>
        <w:t>, w tym: 50% dotacja z funduszu i 50% pożyczka z oprocentowanie 2% i okresem spłaty 14 lat, zakończenie inwestycji planowane jest na II kwartał 2018 r.,</w:t>
      </w:r>
    </w:p>
    <w:p w:rsidR="00534A22" w:rsidRDefault="00534A22" w:rsidP="00534A22">
      <w:pPr>
        <w:pStyle w:val="Akapitzlist"/>
        <w:numPr>
          <w:ilvl w:val="0"/>
          <w:numId w:val="4"/>
        </w:numPr>
        <w:jc w:val="both"/>
        <w:rPr>
          <w:rFonts w:ascii="Arial" w:hAnsi="Arial" w:cs="Arial"/>
          <w:color w:val="000000"/>
          <w:sz w:val="22"/>
          <w:szCs w:val="22"/>
        </w:rPr>
      </w:pPr>
      <w:r>
        <w:rPr>
          <w:rFonts w:ascii="Arial" w:hAnsi="Arial" w:cs="Arial"/>
          <w:color w:val="000000"/>
          <w:sz w:val="22"/>
          <w:szCs w:val="22"/>
        </w:rPr>
        <w:t xml:space="preserve">przygotowanie do remontu budynku po byłej pralni (obecne archiwum) – koszt: </w:t>
      </w:r>
      <w:r>
        <w:rPr>
          <w:rFonts w:ascii="Arial" w:hAnsi="Arial" w:cs="Arial"/>
          <w:color w:val="000000"/>
          <w:sz w:val="22"/>
          <w:szCs w:val="22"/>
        </w:rPr>
        <w:br/>
        <w:t>15-20 tysięcy złotych,</w:t>
      </w:r>
    </w:p>
    <w:p w:rsidR="00534A22" w:rsidRDefault="00534A22" w:rsidP="00534A22">
      <w:pPr>
        <w:pStyle w:val="Akapitzlist"/>
        <w:numPr>
          <w:ilvl w:val="0"/>
          <w:numId w:val="4"/>
        </w:numPr>
        <w:jc w:val="both"/>
        <w:rPr>
          <w:rFonts w:ascii="Arial" w:hAnsi="Arial" w:cs="Arial"/>
          <w:color w:val="000000"/>
          <w:sz w:val="22"/>
          <w:szCs w:val="22"/>
        </w:rPr>
      </w:pPr>
      <w:r>
        <w:rPr>
          <w:rFonts w:ascii="Arial" w:hAnsi="Arial" w:cs="Arial"/>
          <w:color w:val="000000"/>
          <w:sz w:val="22"/>
          <w:szCs w:val="22"/>
        </w:rPr>
        <w:t>przygotowanie do remontu trafostacji,</w:t>
      </w:r>
    </w:p>
    <w:p w:rsidR="00710D61" w:rsidRDefault="00710D61" w:rsidP="009021DC">
      <w:pPr>
        <w:pStyle w:val="Akapitzlist"/>
        <w:numPr>
          <w:ilvl w:val="0"/>
          <w:numId w:val="2"/>
        </w:numPr>
        <w:jc w:val="both"/>
        <w:rPr>
          <w:rFonts w:ascii="Arial" w:hAnsi="Arial" w:cs="Arial"/>
          <w:color w:val="000000"/>
          <w:sz w:val="22"/>
          <w:szCs w:val="22"/>
        </w:rPr>
      </w:pPr>
      <w:r>
        <w:rPr>
          <w:rFonts w:ascii="Arial" w:hAnsi="Arial" w:cs="Arial"/>
          <w:color w:val="000000"/>
          <w:sz w:val="22"/>
          <w:szCs w:val="22"/>
        </w:rPr>
        <w:t>główne zadania inwestycyjne w ramach programu rozwoju szpitala</w:t>
      </w:r>
      <w:r w:rsidR="00534A22">
        <w:rPr>
          <w:rFonts w:ascii="Arial" w:hAnsi="Arial" w:cs="Arial"/>
          <w:color w:val="000000"/>
          <w:sz w:val="22"/>
          <w:szCs w:val="22"/>
        </w:rPr>
        <w:t>, m.in.</w:t>
      </w:r>
      <w:r>
        <w:rPr>
          <w:rFonts w:ascii="Arial" w:hAnsi="Arial" w:cs="Arial"/>
          <w:color w:val="000000"/>
          <w:sz w:val="22"/>
          <w:szCs w:val="22"/>
        </w:rPr>
        <w:t>:</w:t>
      </w:r>
    </w:p>
    <w:p w:rsidR="00710D61" w:rsidRDefault="00534A22" w:rsidP="00534A22">
      <w:pPr>
        <w:pStyle w:val="Akapitzlist"/>
        <w:numPr>
          <w:ilvl w:val="0"/>
          <w:numId w:val="5"/>
        </w:numPr>
        <w:rPr>
          <w:rFonts w:ascii="Arial" w:hAnsi="Arial" w:cs="Arial"/>
          <w:color w:val="000000"/>
          <w:sz w:val="22"/>
          <w:szCs w:val="22"/>
        </w:rPr>
      </w:pPr>
      <w:r>
        <w:rPr>
          <w:rFonts w:ascii="Arial" w:hAnsi="Arial" w:cs="Arial"/>
          <w:color w:val="000000"/>
          <w:sz w:val="22"/>
          <w:szCs w:val="22"/>
        </w:rPr>
        <w:t>budowa budynku Z – zrealizowane,</w:t>
      </w:r>
    </w:p>
    <w:p w:rsidR="00534A22" w:rsidRDefault="00534A22" w:rsidP="00534A22">
      <w:pPr>
        <w:pStyle w:val="Akapitzlist"/>
        <w:numPr>
          <w:ilvl w:val="0"/>
          <w:numId w:val="5"/>
        </w:numPr>
        <w:rPr>
          <w:rFonts w:ascii="Arial" w:hAnsi="Arial" w:cs="Arial"/>
          <w:color w:val="000000"/>
          <w:sz w:val="22"/>
          <w:szCs w:val="22"/>
        </w:rPr>
      </w:pPr>
      <w:r>
        <w:rPr>
          <w:rFonts w:ascii="Arial" w:hAnsi="Arial" w:cs="Arial"/>
          <w:color w:val="000000"/>
          <w:sz w:val="22"/>
          <w:szCs w:val="22"/>
        </w:rPr>
        <w:t>modernizacja budynku A – zrealizowane,</w:t>
      </w:r>
    </w:p>
    <w:p w:rsidR="00710D61" w:rsidRDefault="00534A22" w:rsidP="00534A22">
      <w:pPr>
        <w:pStyle w:val="Akapitzlist"/>
        <w:numPr>
          <w:ilvl w:val="0"/>
          <w:numId w:val="5"/>
        </w:numPr>
        <w:rPr>
          <w:rFonts w:ascii="Arial" w:hAnsi="Arial" w:cs="Arial"/>
          <w:color w:val="000000"/>
          <w:sz w:val="22"/>
          <w:szCs w:val="22"/>
        </w:rPr>
      </w:pPr>
      <w:r>
        <w:rPr>
          <w:rFonts w:ascii="Arial" w:hAnsi="Arial" w:cs="Arial"/>
          <w:color w:val="000000"/>
          <w:sz w:val="22"/>
          <w:szCs w:val="22"/>
        </w:rPr>
        <w:t>modernizacja apteki,</w:t>
      </w:r>
    </w:p>
    <w:p w:rsidR="00710D61" w:rsidRDefault="00710D61" w:rsidP="009021DC">
      <w:pPr>
        <w:pStyle w:val="Akapitzlist"/>
        <w:numPr>
          <w:ilvl w:val="0"/>
          <w:numId w:val="2"/>
        </w:numPr>
        <w:jc w:val="both"/>
        <w:rPr>
          <w:rFonts w:ascii="Arial" w:hAnsi="Arial" w:cs="Arial"/>
          <w:color w:val="000000"/>
          <w:sz w:val="22"/>
          <w:szCs w:val="22"/>
        </w:rPr>
      </w:pPr>
      <w:r>
        <w:rPr>
          <w:rFonts w:ascii="Arial" w:hAnsi="Arial" w:cs="Arial"/>
          <w:color w:val="000000"/>
          <w:sz w:val="22"/>
          <w:szCs w:val="22"/>
        </w:rPr>
        <w:t>sytuacj</w:t>
      </w:r>
      <w:r w:rsidR="00534A22">
        <w:rPr>
          <w:rFonts w:ascii="Arial" w:hAnsi="Arial" w:cs="Arial"/>
          <w:color w:val="000000"/>
          <w:sz w:val="22"/>
          <w:szCs w:val="22"/>
        </w:rPr>
        <w:t>a</w:t>
      </w:r>
      <w:r>
        <w:rPr>
          <w:rFonts w:ascii="Arial" w:hAnsi="Arial" w:cs="Arial"/>
          <w:color w:val="000000"/>
          <w:sz w:val="22"/>
          <w:szCs w:val="22"/>
        </w:rPr>
        <w:t xml:space="preserve"> kadrową:</w:t>
      </w:r>
    </w:p>
    <w:p w:rsidR="00534A22" w:rsidRDefault="00534A22" w:rsidP="00534A22">
      <w:pPr>
        <w:pStyle w:val="Akapitzlist"/>
        <w:numPr>
          <w:ilvl w:val="0"/>
          <w:numId w:val="6"/>
        </w:numPr>
        <w:jc w:val="both"/>
        <w:rPr>
          <w:rFonts w:ascii="Arial" w:hAnsi="Arial" w:cs="Arial"/>
          <w:color w:val="000000"/>
          <w:sz w:val="22"/>
          <w:szCs w:val="22"/>
        </w:rPr>
      </w:pPr>
      <w:r>
        <w:rPr>
          <w:rFonts w:ascii="Arial" w:hAnsi="Arial" w:cs="Arial"/>
          <w:color w:val="000000"/>
          <w:sz w:val="22"/>
          <w:szCs w:val="22"/>
        </w:rPr>
        <w:t>podwyżki dla pielęgniarek i położnych,</w:t>
      </w:r>
    </w:p>
    <w:p w:rsidR="00534A22" w:rsidRDefault="00534A22" w:rsidP="00534A22">
      <w:pPr>
        <w:pStyle w:val="Akapitzlist"/>
        <w:numPr>
          <w:ilvl w:val="0"/>
          <w:numId w:val="6"/>
        </w:numPr>
        <w:jc w:val="both"/>
        <w:rPr>
          <w:rFonts w:ascii="Arial" w:hAnsi="Arial" w:cs="Arial"/>
          <w:color w:val="000000"/>
          <w:sz w:val="22"/>
          <w:szCs w:val="22"/>
        </w:rPr>
      </w:pPr>
      <w:r>
        <w:rPr>
          <w:rFonts w:ascii="Arial" w:hAnsi="Arial" w:cs="Arial"/>
          <w:color w:val="000000"/>
          <w:sz w:val="22"/>
          <w:szCs w:val="22"/>
        </w:rPr>
        <w:t>realizacja ustawy z 08.08.2017 r. o sposobie ustalania najniższego wynagrodzenia zasadniczego pracowników wykonujących zawody medyczne zatrudnionych w podmiotach leczniczych</w:t>
      </w:r>
      <w:r w:rsidR="00467769">
        <w:rPr>
          <w:rFonts w:ascii="Arial" w:hAnsi="Arial" w:cs="Arial"/>
          <w:color w:val="000000"/>
          <w:sz w:val="22"/>
          <w:szCs w:val="22"/>
        </w:rPr>
        <w:t>,</w:t>
      </w:r>
    </w:p>
    <w:p w:rsidR="00467769" w:rsidRDefault="00467769" w:rsidP="00534A22">
      <w:pPr>
        <w:pStyle w:val="Akapitzlist"/>
        <w:numPr>
          <w:ilvl w:val="0"/>
          <w:numId w:val="6"/>
        </w:numPr>
        <w:jc w:val="both"/>
        <w:rPr>
          <w:rFonts w:ascii="Arial" w:hAnsi="Arial" w:cs="Arial"/>
          <w:color w:val="000000"/>
          <w:sz w:val="22"/>
          <w:szCs w:val="22"/>
        </w:rPr>
      </w:pPr>
      <w:r>
        <w:rPr>
          <w:rFonts w:ascii="Arial" w:hAnsi="Arial" w:cs="Arial"/>
          <w:color w:val="000000"/>
          <w:sz w:val="22"/>
          <w:szCs w:val="22"/>
        </w:rPr>
        <w:t>uzupełnienie niedoboru składu kadry medycznej.</w:t>
      </w:r>
    </w:p>
    <w:p w:rsidR="00710D61" w:rsidRDefault="00710D61" w:rsidP="00467769">
      <w:pPr>
        <w:jc w:val="both"/>
        <w:rPr>
          <w:rFonts w:ascii="Arial" w:hAnsi="Arial" w:cs="Arial"/>
          <w:color w:val="000000"/>
          <w:sz w:val="22"/>
          <w:szCs w:val="22"/>
        </w:rPr>
      </w:pPr>
    </w:p>
    <w:p w:rsidR="00122A23" w:rsidRDefault="00122A23" w:rsidP="00467769">
      <w:pPr>
        <w:jc w:val="both"/>
        <w:rPr>
          <w:rFonts w:ascii="Arial" w:hAnsi="Arial" w:cs="Arial"/>
          <w:color w:val="000000"/>
          <w:sz w:val="22"/>
          <w:szCs w:val="22"/>
        </w:rPr>
      </w:pPr>
      <w:r>
        <w:rPr>
          <w:rFonts w:ascii="Arial" w:hAnsi="Arial" w:cs="Arial"/>
          <w:b/>
          <w:color w:val="000000"/>
          <w:sz w:val="22"/>
          <w:szCs w:val="22"/>
        </w:rPr>
        <w:lastRenderedPageBreak/>
        <w:t>Mariusz Maciejewski – Przewodniczący Rady Miejskiej</w:t>
      </w:r>
      <w:r>
        <w:rPr>
          <w:rFonts w:ascii="Arial" w:hAnsi="Arial" w:cs="Arial"/>
          <w:color w:val="000000"/>
          <w:sz w:val="22"/>
          <w:szCs w:val="22"/>
        </w:rPr>
        <w:t xml:space="preserve"> pytał, czy ustawodawca ustalając przepisy prawne zabezpiecza środki finansowe na realizację zapisów ustawowych?</w:t>
      </w:r>
    </w:p>
    <w:p w:rsidR="00122A23" w:rsidRDefault="00122A23" w:rsidP="00467769">
      <w:pPr>
        <w:jc w:val="both"/>
        <w:rPr>
          <w:rFonts w:ascii="Arial" w:hAnsi="Arial" w:cs="Arial"/>
          <w:color w:val="000000"/>
          <w:sz w:val="22"/>
          <w:szCs w:val="22"/>
        </w:rPr>
      </w:pPr>
    </w:p>
    <w:p w:rsidR="00122A23" w:rsidRDefault="00122A23" w:rsidP="00467769">
      <w:pPr>
        <w:jc w:val="both"/>
        <w:rPr>
          <w:rFonts w:ascii="Arial" w:hAnsi="Arial" w:cs="Arial"/>
          <w:color w:val="000000"/>
          <w:sz w:val="22"/>
          <w:szCs w:val="22"/>
        </w:rPr>
      </w:pPr>
    </w:p>
    <w:p w:rsidR="00122A23" w:rsidRPr="00122A23" w:rsidRDefault="00122A23" w:rsidP="00467769">
      <w:pPr>
        <w:jc w:val="both"/>
        <w:rPr>
          <w:rFonts w:ascii="Arial" w:hAnsi="Arial" w:cs="Arial"/>
          <w:color w:val="000000"/>
          <w:sz w:val="22"/>
          <w:szCs w:val="22"/>
        </w:rPr>
      </w:pPr>
      <w:r w:rsidRPr="007E3C7C">
        <w:rPr>
          <w:rFonts w:ascii="Arial" w:hAnsi="Arial" w:cs="Arial"/>
          <w:b/>
          <w:color w:val="000000"/>
          <w:sz w:val="22"/>
          <w:szCs w:val="22"/>
        </w:rPr>
        <w:t>Prezes Spółki Szpital Barlinek</w:t>
      </w:r>
      <w:r>
        <w:rPr>
          <w:rFonts w:ascii="Arial" w:hAnsi="Arial" w:cs="Arial"/>
          <w:color w:val="000000"/>
          <w:sz w:val="22"/>
          <w:szCs w:val="22"/>
        </w:rPr>
        <w:t xml:space="preserve"> odpowiedział, że ustawa</w:t>
      </w:r>
      <w:r w:rsidR="00CF002B">
        <w:rPr>
          <w:rFonts w:ascii="Arial" w:hAnsi="Arial" w:cs="Arial"/>
          <w:color w:val="000000"/>
          <w:sz w:val="22"/>
          <w:szCs w:val="22"/>
        </w:rPr>
        <w:t xml:space="preserve"> </w:t>
      </w:r>
      <w:r w:rsidR="00CF002B">
        <w:rPr>
          <w:rFonts w:ascii="Arial" w:hAnsi="Arial" w:cs="Arial"/>
          <w:color w:val="000000"/>
          <w:sz w:val="22"/>
          <w:szCs w:val="22"/>
        </w:rPr>
        <w:t>o sposobie ustalania najniższego wynagrodzenia zasadniczego pracowników wykonujących zawody medyczne zatrudnionych w podmiotach leczniczych</w:t>
      </w:r>
      <w:r w:rsidR="00CF002B">
        <w:rPr>
          <w:rFonts w:ascii="Arial" w:hAnsi="Arial" w:cs="Arial"/>
          <w:color w:val="000000"/>
          <w:sz w:val="22"/>
          <w:szCs w:val="22"/>
        </w:rPr>
        <w:t xml:space="preserve"> nie mówi skąd mają pochodzić środki finansowe na wynagrodzenia.</w:t>
      </w:r>
    </w:p>
    <w:p w:rsidR="00122A23" w:rsidRDefault="00122A23" w:rsidP="00467769">
      <w:pPr>
        <w:jc w:val="both"/>
        <w:rPr>
          <w:rFonts w:ascii="Arial" w:hAnsi="Arial" w:cs="Arial"/>
          <w:color w:val="000000"/>
          <w:sz w:val="22"/>
          <w:szCs w:val="22"/>
        </w:rPr>
      </w:pPr>
    </w:p>
    <w:p w:rsidR="00122A23" w:rsidRDefault="00122A23" w:rsidP="00467769">
      <w:pPr>
        <w:jc w:val="both"/>
        <w:rPr>
          <w:rFonts w:ascii="Arial" w:hAnsi="Arial" w:cs="Arial"/>
          <w:color w:val="000000"/>
          <w:sz w:val="22"/>
          <w:szCs w:val="22"/>
        </w:rPr>
      </w:pPr>
    </w:p>
    <w:p w:rsidR="00467769" w:rsidRDefault="00467769" w:rsidP="00467769">
      <w:pPr>
        <w:jc w:val="both"/>
        <w:rPr>
          <w:rFonts w:ascii="Arial" w:hAnsi="Arial" w:cs="Arial"/>
          <w:color w:val="000000"/>
          <w:sz w:val="22"/>
          <w:szCs w:val="22"/>
        </w:rPr>
      </w:pPr>
      <w:r>
        <w:rPr>
          <w:rFonts w:ascii="Arial" w:hAnsi="Arial" w:cs="Arial"/>
          <w:color w:val="000000"/>
          <w:sz w:val="22"/>
          <w:szCs w:val="22"/>
        </w:rPr>
        <w:t xml:space="preserve">Podjęto dyskusję na temat </w:t>
      </w:r>
      <w:r>
        <w:rPr>
          <w:rFonts w:ascii="Arial" w:hAnsi="Arial" w:cs="Arial"/>
          <w:color w:val="000000"/>
          <w:sz w:val="22"/>
          <w:szCs w:val="22"/>
        </w:rPr>
        <w:t>planowanej</w:t>
      </w:r>
      <w:r>
        <w:rPr>
          <w:rFonts w:ascii="Arial" w:hAnsi="Arial" w:cs="Arial"/>
          <w:color w:val="000000"/>
          <w:sz w:val="22"/>
          <w:szCs w:val="22"/>
        </w:rPr>
        <w:t xml:space="preserve"> reformy służby zdrowia, braku „zastrzyku” finansowego z tym związanego. Prezes Spółki poinformował, że za I półrocze br. spółka ma 350.000,00 zł nadlimitów za porody (noworodki). </w:t>
      </w:r>
    </w:p>
    <w:p w:rsidR="00467769" w:rsidRDefault="00467769" w:rsidP="00467769">
      <w:pPr>
        <w:jc w:val="both"/>
        <w:rPr>
          <w:rFonts w:ascii="Arial" w:hAnsi="Arial" w:cs="Arial"/>
          <w:color w:val="000000"/>
          <w:sz w:val="22"/>
          <w:szCs w:val="22"/>
        </w:rPr>
      </w:pPr>
    </w:p>
    <w:p w:rsidR="00467769" w:rsidRDefault="00467769" w:rsidP="00467769">
      <w:pPr>
        <w:jc w:val="both"/>
        <w:rPr>
          <w:rFonts w:ascii="Arial" w:hAnsi="Arial" w:cs="Arial"/>
          <w:color w:val="000000"/>
          <w:sz w:val="22"/>
          <w:szCs w:val="22"/>
        </w:rPr>
      </w:pPr>
    </w:p>
    <w:p w:rsidR="00467769" w:rsidRDefault="00467769" w:rsidP="00467769">
      <w:pPr>
        <w:jc w:val="both"/>
        <w:rPr>
          <w:rFonts w:ascii="Arial" w:hAnsi="Arial" w:cs="Arial"/>
          <w:color w:val="000000"/>
          <w:sz w:val="22"/>
          <w:szCs w:val="22"/>
        </w:rPr>
      </w:pPr>
      <w:r>
        <w:rPr>
          <w:rFonts w:ascii="Arial" w:hAnsi="Arial" w:cs="Arial"/>
          <w:b/>
          <w:color w:val="000000"/>
          <w:sz w:val="22"/>
          <w:szCs w:val="22"/>
        </w:rPr>
        <w:t>Radny Romuald Romaniuk – Przewodniczący Komisji</w:t>
      </w:r>
      <w:r>
        <w:rPr>
          <w:rFonts w:ascii="Arial" w:hAnsi="Arial" w:cs="Arial"/>
          <w:color w:val="000000"/>
          <w:sz w:val="22"/>
          <w:szCs w:val="22"/>
        </w:rPr>
        <w:t xml:space="preserve"> pytał, z czego wynika wzrost zatrudnienia w 2016 r. o 30 osób?</w:t>
      </w:r>
    </w:p>
    <w:p w:rsidR="00467769" w:rsidRDefault="00467769" w:rsidP="00467769">
      <w:pPr>
        <w:jc w:val="both"/>
        <w:rPr>
          <w:rFonts w:ascii="Arial" w:hAnsi="Arial" w:cs="Arial"/>
          <w:color w:val="000000"/>
          <w:sz w:val="22"/>
          <w:szCs w:val="22"/>
        </w:rPr>
      </w:pPr>
    </w:p>
    <w:p w:rsidR="00467769" w:rsidRDefault="00467769" w:rsidP="00467769">
      <w:pPr>
        <w:jc w:val="both"/>
        <w:rPr>
          <w:rFonts w:ascii="Arial" w:hAnsi="Arial" w:cs="Arial"/>
          <w:color w:val="000000"/>
          <w:sz w:val="22"/>
          <w:szCs w:val="22"/>
        </w:rPr>
      </w:pPr>
    </w:p>
    <w:p w:rsidR="00467769" w:rsidRDefault="00467769" w:rsidP="00467769">
      <w:pPr>
        <w:jc w:val="both"/>
        <w:rPr>
          <w:rFonts w:ascii="Arial" w:hAnsi="Arial" w:cs="Arial"/>
          <w:color w:val="000000"/>
          <w:sz w:val="22"/>
          <w:szCs w:val="22"/>
        </w:rPr>
      </w:pPr>
      <w:r w:rsidRPr="007E3C7C">
        <w:rPr>
          <w:rFonts w:ascii="Arial" w:hAnsi="Arial" w:cs="Arial"/>
          <w:b/>
          <w:color w:val="000000"/>
          <w:sz w:val="22"/>
          <w:szCs w:val="22"/>
        </w:rPr>
        <w:t>Prezes Spółki Szpital Barlinek</w:t>
      </w:r>
      <w:r>
        <w:rPr>
          <w:rFonts w:ascii="Arial" w:hAnsi="Arial" w:cs="Arial"/>
          <w:color w:val="000000"/>
          <w:sz w:val="22"/>
          <w:szCs w:val="22"/>
        </w:rPr>
        <w:t xml:space="preserve"> wyjaśnił, że</w:t>
      </w:r>
      <w:r w:rsidR="007E3C7C">
        <w:rPr>
          <w:rFonts w:ascii="Arial" w:hAnsi="Arial" w:cs="Arial"/>
          <w:color w:val="000000"/>
          <w:sz w:val="22"/>
          <w:szCs w:val="22"/>
        </w:rPr>
        <w:t xml:space="preserve"> wzrost zatrudnienia jest związany ze zwiększoną działalnością szpitala. Następnie przedstawił sytuację finansową spółki na dzień 31.07.2017 r. (rachunek zysku i strat za okres I-VII 2017 r.)</w:t>
      </w:r>
      <w:r w:rsidR="00122A23">
        <w:rPr>
          <w:rFonts w:ascii="Arial" w:hAnsi="Arial" w:cs="Arial"/>
          <w:color w:val="000000"/>
          <w:sz w:val="22"/>
          <w:szCs w:val="22"/>
        </w:rPr>
        <w:t>:</w:t>
      </w:r>
    </w:p>
    <w:p w:rsidR="00122A23" w:rsidRDefault="00122A23" w:rsidP="00122A23">
      <w:pPr>
        <w:pStyle w:val="Akapitzlist"/>
        <w:numPr>
          <w:ilvl w:val="0"/>
          <w:numId w:val="7"/>
        </w:numPr>
        <w:jc w:val="both"/>
        <w:rPr>
          <w:rFonts w:ascii="Arial" w:hAnsi="Arial" w:cs="Arial"/>
          <w:color w:val="000000"/>
          <w:sz w:val="22"/>
          <w:szCs w:val="22"/>
        </w:rPr>
      </w:pPr>
      <w:r>
        <w:rPr>
          <w:rFonts w:ascii="Arial" w:hAnsi="Arial" w:cs="Arial"/>
          <w:color w:val="000000"/>
          <w:sz w:val="22"/>
          <w:szCs w:val="22"/>
        </w:rPr>
        <w:t>nadlimity nierozliczone – 1.121.518,00 zł</w:t>
      </w:r>
    </w:p>
    <w:p w:rsidR="00122A23" w:rsidRDefault="00122A23" w:rsidP="00122A23">
      <w:pPr>
        <w:pStyle w:val="Akapitzlist"/>
        <w:numPr>
          <w:ilvl w:val="0"/>
          <w:numId w:val="7"/>
        </w:numPr>
        <w:jc w:val="both"/>
        <w:rPr>
          <w:rFonts w:ascii="Arial" w:hAnsi="Arial" w:cs="Arial"/>
          <w:color w:val="000000"/>
          <w:sz w:val="22"/>
          <w:szCs w:val="22"/>
        </w:rPr>
      </w:pPr>
      <w:r>
        <w:rPr>
          <w:rFonts w:ascii="Arial" w:hAnsi="Arial" w:cs="Arial"/>
          <w:color w:val="000000"/>
          <w:sz w:val="22"/>
          <w:szCs w:val="22"/>
        </w:rPr>
        <w:t>strata brutto – 1.431.200,00 zł</w:t>
      </w:r>
    </w:p>
    <w:p w:rsidR="00122A23" w:rsidRDefault="00122A23" w:rsidP="00122A23">
      <w:pPr>
        <w:pStyle w:val="Akapitzlist"/>
        <w:numPr>
          <w:ilvl w:val="0"/>
          <w:numId w:val="7"/>
        </w:numPr>
        <w:jc w:val="both"/>
        <w:rPr>
          <w:rFonts w:ascii="Arial" w:hAnsi="Arial" w:cs="Arial"/>
          <w:color w:val="000000"/>
          <w:sz w:val="22"/>
          <w:szCs w:val="22"/>
        </w:rPr>
      </w:pPr>
      <w:r>
        <w:rPr>
          <w:rFonts w:ascii="Arial" w:hAnsi="Arial" w:cs="Arial"/>
          <w:color w:val="000000"/>
          <w:sz w:val="22"/>
          <w:szCs w:val="22"/>
        </w:rPr>
        <w:t>strata na sprzedaży – 1.649.220,00 zł</w:t>
      </w:r>
    </w:p>
    <w:p w:rsidR="00122A23" w:rsidRDefault="00122A23" w:rsidP="00122A23">
      <w:pPr>
        <w:pStyle w:val="Akapitzlist"/>
        <w:numPr>
          <w:ilvl w:val="0"/>
          <w:numId w:val="7"/>
        </w:numPr>
        <w:jc w:val="both"/>
        <w:rPr>
          <w:rFonts w:ascii="Arial" w:hAnsi="Arial" w:cs="Arial"/>
          <w:color w:val="000000"/>
          <w:sz w:val="22"/>
          <w:szCs w:val="22"/>
        </w:rPr>
      </w:pPr>
      <w:r>
        <w:rPr>
          <w:rFonts w:ascii="Arial" w:hAnsi="Arial" w:cs="Arial"/>
          <w:color w:val="000000"/>
          <w:sz w:val="22"/>
          <w:szCs w:val="22"/>
        </w:rPr>
        <w:t>strata na działalności operacyjnej – 1.251.377,00 zł</w:t>
      </w:r>
    </w:p>
    <w:p w:rsidR="00122A23" w:rsidRDefault="00122A23" w:rsidP="00122A23">
      <w:pPr>
        <w:pStyle w:val="Akapitzlist"/>
        <w:numPr>
          <w:ilvl w:val="0"/>
          <w:numId w:val="7"/>
        </w:numPr>
        <w:jc w:val="both"/>
        <w:rPr>
          <w:rFonts w:ascii="Arial" w:hAnsi="Arial" w:cs="Arial"/>
          <w:color w:val="000000"/>
          <w:sz w:val="22"/>
          <w:szCs w:val="22"/>
        </w:rPr>
      </w:pPr>
      <w:r>
        <w:rPr>
          <w:rFonts w:ascii="Arial" w:hAnsi="Arial" w:cs="Arial"/>
          <w:color w:val="000000"/>
          <w:sz w:val="22"/>
          <w:szCs w:val="22"/>
        </w:rPr>
        <w:t>przychody ze sprzedaży usług – 10.236.192,00 zł</w:t>
      </w:r>
    </w:p>
    <w:p w:rsidR="00122A23" w:rsidRDefault="00122A23" w:rsidP="00122A23">
      <w:pPr>
        <w:pStyle w:val="Akapitzlist"/>
        <w:numPr>
          <w:ilvl w:val="0"/>
          <w:numId w:val="7"/>
        </w:numPr>
        <w:jc w:val="both"/>
        <w:rPr>
          <w:rFonts w:ascii="Arial" w:hAnsi="Arial" w:cs="Arial"/>
          <w:color w:val="000000"/>
          <w:sz w:val="22"/>
          <w:szCs w:val="22"/>
        </w:rPr>
      </w:pPr>
      <w:r>
        <w:rPr>
          <w:rFonts w:ascii="Arial" w:hAnsi="Arial" w:cs="Arial"/>
          <w:color w:val="000000"/>
          <w:sz w:val="22"/>
          <w:szCs w:val="22"/>
        </w:rPr>
        <w:t>koszty działalności operacyjnej – 11.885.412,00 zł</w:t>
      </w:r>
    </w:p>
    <w:p w:rsidR="00122A23" w:rsidRDefault="00122A23" w:rsidP="00122A23">
      <w:pPr>
        <w:pStyle w:val="Akapitzlist"/>
        <w:numPr>
          <w:ilvl w:val="0"/>
          <w:numId w:val="7"/>
        </w:numPr>
        <w:jc w:val="both"/>
        <w:rPr>
          <w:rFonts w:ascii="Arial" w:hAnsi="Arial" w:cs="Arial"/>
          <w:color w:val="000000"/>
          <w:sz w:val="22"/>
          <w:szCs w:val="22"/>
        </w:rPr>
      </w:pPr>
      <w:r>
        <w:rPr>
          <w:rFonts w:ascii="Arial" w:hAnsi="Arial" w:cs="Arial"/>
          <w:color w:val="000000"/>
          <w:sz w:val="22"/>
          <w:szCs w:val="22"/>
        </w:rPr>
        <w:t>przychody finansowe – 132,00 zł</w:t>
      </w:r>
    </w:p>
    <w:p w:rsidR="00122A23" w:rsidRDefault="00122A23" w:rsidP="00122A23">
      <w:pPr>
        <w:pStyle w:val="Akapitzlist"/>
        <w:numPr>
          <w:ilvl w:val="0"/>
          <w:numId w:val="7"/>
        </w:numPr>
        <w:jc w:val="both"/>
        <w:rPr>
          <w:rFonts w:ascii="Arial" w:hAnsi="Arial" w:cs="Arial"/>
          <w:color w:val="000000"/>
          <w:sz w:val="22"/>
          <w:szCs w:val="22"/>
        </w:rPr>
      </w:pPr>
      <w:r>
        <w:rPr>
          <w:rFonts w:ascii="Arial" w:hAnsi="Arial" w:cs="Arial"/>
          <w:color w:val="000000"/>
          <w:sz w:val="22"/>
          <w:szCs w:val="22"/>
        </w:rPr>
        <w:t>koszty finansowe – 179.955,00 zł</w:t>
      </w:r>
    </w:p>
    <w:p w:rsidR="00122A23" w:rsidRDefault="00122A23" w:rsidP="00122A23">
      <w:pPr>
        <w:pStyle w:val="Akapitzlist"/>
        <w:numPr>
          <w:ilvl w:val="0"/>
          <w:numId w:val="7"/>
        </w:numPr>
        <w:jc w:val="both"/>
        <w:rPr>
          <w:rFonts w:ascii="Arial" w:hAnsi="Arial" w:cs="Arial"/>
          <w:color w:val="000000"/>
          <w:sz w:val="22"/>
          <w:szCs w:val="22"/>
        </w:rPr>
      </w:pPr>
      <w:r>
        <w:rPr>
          <w:rFonts w:ascii="Arial" w:hAnsi="Arial" w:cs="Arial"/>
          <w:color w:val="000000"/>
          <w:sz w:val="22"/>
          <w:szCs w:val="22"/>
        </w:rPr>
        <w:t>amortyzacja – 505.286,00 zł</w:t>
      </w:r>
    </w:p>
    <w:p w:rsidR="00122A23" w:rsidRDefault="00122A23" w:rsidP="00630279">
      <w:pPr>
        <w:pStyle w:val="Akapitzlist"/>
        <w:numPr>
          <w:ilvl w:val="0"/>
          <w:numId w:val="7"/>
        </w:numPr>
        <w:ind w:hanging="436"/>
        <w:jc w:val="both"/>
        <w:rPr>
          <w:rFonts w:ascii="Arial" w:hAnsi="Arial" w:cs="Arial"/>
          <w:color w:val="000000"/>
          <w:sz w:val="22"/>
          <w:szCs w:val="22"/>
        </w:rPr>
      </w:pPr>
      <w:r>
        <w:rPr>
          <w:rFonts w:ascii="Arial" w:hAnsi="Arial" w:cs="Arial"/>
          <w:color w:val="000000"/>
          <w:sz w:val="22"/>
          <w:szCs w:val="22"/>
        </w:rPr>
        <w:t>usługi obce (kontrakty) – 4.284.705,00 zł</w:t>
      </w:r>
    </w:p>
    <w:p w:rsidR="00122A23" w:rsidRPr="00122A23" w:rsidRDefault="00122A23" w:rsidP="00630279">
      <w:pPr>
        <w:pStyle w:val="Akapitzlist"/>
        <w:numPr>
          <w:ilvl w:val="0"/>
          <w:numId w:val="7"/>
        </w:numPr>
        <w:ind w:hanging="436"/>
        <w:jc w:val="both"/>
        <w:rPr>
          <w:rFonts w:ascii="Arial" w:hAnsi="Arial" w:cs="Arial"/>
          <w:color w:val="000000"/>
          <w:sz w:val="22"/>
          <w:szCs w:val="22"/>
        </w:rPr>
      </w:pPr>
      <w:r>
        <w:rPr>
          <w:rFonts w:ascii="Arial" w:hAnsi="Arial" w:cs="Arial"/>
          <w:color w:val="000000"/>
          <w:sz w:val="22"/>
          <w:szCs w:val="22"/>
        </w:rPr>
        <w:t>wynagrodzenia (umowy zlecenia i o pracę) – 4.367.646,00 zł</w:t>
      </w:r>
    </w:p>
    <w:p w:rsidR="009021DC" w:rsidRDefault="009021DC" w:rsidP="00AE2393">
      <w:pPr>
        <w:jc w:val="both"/>
        <w:rPr>
          <w:rFonts w:ascii="Arial" w:hAnsi="Arial" w:cs="Arial"/>
          <w:color w:val="000000"/>
          <w:sz w:val="22"/>
          <w:szCs w:val="22"/>
        </w:rPr>
      </w:pPr>
    </w:p>
    <w:p w:rsidR="00CF002B" w:rsidRDefault="00CF002B" w:rsidP="00AE2393">
      <w:pPr>
        <w:jc w:val="both"/>
        <w:rPr>
          <w:rFonts w:ascii="Arial" w:hAnsi="Arial" w:cs="Arial"/>
          <w:color w:val="000000"/>
          <w:sz w:val="22"/>
          <w:szCs w:val="22"/>
        </w:rPr>
      </w:pPr>
    </w:p>
    <w:p w:rsidR="009021DC" w:rsidRDefault="00CF002B" w:rsidP="00AE2393">
      <w:pPr>
        <w:jc w:val="both"/>
        <w:rPr>
          <w:rFonts w:ascii="Arial" w:hAnsi="Arial" w:cs="Arial"/>
          <w:color w:val="000000"/>
          <w:sz w:val="22"/>
          <w:szCs w:val="22"/>
        </w:rPr>
      </w:pPr>
      <w:r>
        <w:rPr>
          <w:rFonts w:ascii="Arial" w:hAnsi="Arial" w:cs="Arial"/>
          <w:b/>
          <w:color w:val="000000"/>
          <w:sz w:val="22"/>
          <w:szCs w:val="22"/>
        </w:rPr>
        <w:t>Przewodniczący Komisji</w:t>
      </w:r>
      <w:r>
        <w:rPr>
          <w:rFonts w:ascii="Arial" w:hAnsi="Arial" w:cs="Arial"/>
          <w:color w:val="000000"/>
          <w:sz w:val="22"/>
          <w:szCs w:val="22"/>
        </w:rPr>
        <w:t xml:space="preserve"> pytał, jakie były koszty zatrudnienia w całości za 2016 r. bez kosztów ubezpieczenia?</w:t>
      </w:r>
    </w:p>
    <w:p w:rsidR="00CF002B" w:rsidRDefault="00CF002B" w:rsidP="00AE2393">
      <w:pPr>
        <w:jc w:val="both"/>
        <w:rPr>
          <w:rFonts w:ascii="Arial" w:hAnsi="Arial" w:cs="Arial"/>
          <w:color w:val="000000"/>
          <w:sz w:val="22"/>
          <w:szCs w:val="22"/>
        </w:rPr>
      </w:pPr>
    </w:p>
    <w:p w:rsidR="00CF002B" w:rsidRPr="00CF002B" w:rsidRDefault="00CF002B" w:rsidP="00AE2393">
      <w:pPr>
        <w:jc w:val="both"/>
        <w:rPr>
          <w:rFonts w:ascii="Arial" w:hAnsi="Arial" w:cs="Arial"/>
          <w:color w:val="000000"/>
          <w:sz w:val="22"/>
          <w:szCs w:val="22"/>
        </w:rPr>
      </w:pPr>
    </w:p>
    <w:p w:rsidR="00CF002B" w:rsidRDefault="00770E00" w:rsidP="00AE2393">
      <w:pPr>
        <w:jc w:val="both"/>
        <w:rPr>
          <w:rFonts w:ascii="Arial" w:hAnsi="Arial" w:cs="Arial"/>
          <w:color w:val="000000"/>
          <w:sz w:val="22"/>
          <w:szCs w:val="22"/>
        </w:rPr>
      </w:pPr>
      <w:r>
        <w:rPr>
          <w:rFonts w:ascii="Arial" w:hAnsi="Arial" w:cs="Arial"/>
          <w:b/>
          <w:color w:val="000000"/>
          <w:sz w:val="22"/>
          <w:szCs w:val="22"/>
        </w:rPr>
        <w:t>Magdalena Mikołajczuk – Główna Księgowa Spółki Szpital Barlinek</w:t>
      </w:r>
      <w:r>
        <w:rPr>
          <w:rFonts w:ascii="Arial" w:hAnsi="Arial" w:cs="Arial"/>
          <w:color w:val="000000"/>
          <w:sz w:val="22"/>
          <w:szCs w:val="22"/>
        </w:rPr>
        <w:t xml:space="preserve"> odpowiedziała, że wynagrodzenia za umowy zlecenia i o pracę to koszt 6.736.896,33 zł a wynagrodzenia za kontrakty to 6.808.789,02 zł, czyli nastąpił wzrost w 2017 r., ponieważ były podwyżki płac, m.in. pielęgniarek.</w:t>
      </w:r>
    </w:p>
    <w:p w:rsidR="00732DEA" w:rsidRDefault="00732DEA" w:rsidP="00AE2393">
      <w:pPr>
        <w:jc w:val="both"/>
        <w:rPr>
          <w:rFonts w:ascii="Arial" w:hAnsi="Arial" w:cs="Arial"/>
          <w:color w:val="000000"/>
          <w:sz w:val="22"/>
          <w:szCs w:val="22"/>
        </w:rPr>
      </w:pPr>
    </w:p>
    <w:p w:rsidR="00732DEA" w:rsidRDefault="00732DEA" w:rsidP="00AE2393">
      <w:pPr>
        <w:jc w:val="both"/>
        <w:rPr>
          <w:rFonts w:ascii="Arial" w:hAnsi="Arial" w:cs="Arial"/>
          <w:color w:val="000000"/>
          <w:sz w:val="22"/>
          <w:szCs w:val="22"/>
        </w:rPr>
      </w:pPr>
    </w:p>
    <w:p w:rsidR="00732DEA" w:rsidRDefault="00732DEA" w:rsidP="00AE2393">
      <w:pPr>
        <w:jc w:val="both"/>
        <w:rPr>
          <w:rFonts w:ascii="Arial" w:hAnsi="Arial" w:cs="Arial"/>
          <w:color w:val="000000"/>
          <w:sz w:val="22"/>
          <w:szCs w:val="22"/>
        </w:rPr>
      </w:pPr>
      <w:r>
        <w:rPr>
          <w:rFonts w:ascii="Arial" w:hAnsi="Arial" w:cs="Arial"/>
          <w:b/>
          <w:color w:val="000000"/>
          <w:sz w:val="22"/>
          <w:szCs w:val="22"/>
        </w:rPr>
        <w:t>Przewodniczący Komisji</w:t>
      </w:r>
      <w:r>
        <w:rPr>
          <w:rFonts w:ascii="Arial" w:hAnsi="Arial" w:cs="Arial"/>
          <w:color w:val="000000"/>
          <w:sz w:val="22"/>
          <w:szCs w:val="22"/>
        </w:rPr>
        <w:t xml:space="preserve"> pytał, jakie były nadlimity w latach poprzednich?</w:t>
      </w:r>
    </w:p>
    <w:p w:rsidR="00732DEA" w:rsidRDefault="00732DEA" w:rsidP="00AE2393">
      <w:pPr>
        <w:jc w:val="both"/>
        <w:rPr>
          <w:rFonts w:ascii="Arial" w:hAnsi="Arial" w:cs="Arial"/>
          <w:color w:val="000000"/>
          <w:sz w:val="22"/>
          <w:szCs w:val="22"/>
        </w:rPr>
      </w:pPr>
    </w:p>
    <w:p w:rsidR="00732DEA" w:rsidRDefault="00732DEA" w:rsidP="00AE2393">
      <w:pPr>
        <w:jc w:val="both"/>
        <w:rPr>
          <w:rFonts w:ascii="Arial" w:hAnsi="Arial" w:cs="Arial"/>
          <w:color w:val="000000"/>
          <w:sz w:val="22"/>
          <w:szCs w:val="22"/>
        </w:rPr>
      </w:pPr>
    </w:p>
    <w:p w:rsidR="00732DEA" w:rsidRDefault="00732DEA" w:rsidP="00AE2393">
      <w:pPr>
        <w:jc w:val="both"/>
        <w:rPr>
          <w:rFonts w:ascii="Arial" w:hAnsi="Arial" w:cs="Arial"/>
          <w:color w:val="000000"/>
          <w:sz w:val="22"/>
          <w:szCs w:val="22"/>
        </w:rPr>
      </w:pPr>
      <w:r>
        <w:rPr>
          <w:rFonts w:ascii="Arial" w:hAnsi="Arial" w:cs="Arial"/>
          <w:b/>
          <w:color w:val="000000"/>
          <w:sz w:val="22"/>
          <w:szCs w:val="22"/>
        </w:rPr>
        <w:t>Prezes Spółki Szpital Barlinek</w:t>
      </w:r>
      <w:r>
        <w:rPr>
          <w:rFonts w:ascii="Arial" w:hAnsi="Arial" w:cs="Arial"/>
          <w:color w:val="000000"/>
          <w:sz w:val="22"/>
          <w:szCs w:val="22"/>
        </w:rPr>
        <w:t xml:space="preserve"> odpowiedział, że:</w:t>
      </w:r>
    </w:p>
    <w:p w:rsidR="00732DEA" w:rsidRDefault="00732DEA" w:rsidP="00732DEA">
      <w:pPr>
        <w:pStyle w:val="Akapitzlist"/>
        <w:numPr>
          <w:ilvl w:val="0"/>
          <w:numId w:val="8"/>
        </w:numPr>
        <w:jc w:val="both"/>
        <w:rPr>
          <w:rFonts w:ascii="Arial" w:hAnsi="Arial" w:cs="Arial"/>
          <w:color w:val="000000"/>
          <w:sz w:val="22"/>
          <w:szCs w:val="22"/>
        </w:rPr>
      </w:pPr>
      <w:r>
        <w:rPr>
          <w:rFonts w:ascii="Arial" w:hAnsi="Arial" w:cs="Arial"/>
          <w:color w:val="000000"/>
          <w:sz w:val="22"/>
          <w:szCs w:val="22"/>
        </w:rPr>
        <w:t>w 2015 r. odzyskano 95% nadlimitów,</w:t>
      </w:r>
    </w:p>
    <w:p w:rsidR="00732DEA" w:rsidRDefault="00732DEA" w:rsidP="00732DEA">
      <w:pPr>
        <w:pStyle w:val="Akapitzlist"/>
        <w:numPr>
          <w:ilvl w:val="0"/>
          <w:numId w:val="8"/>
        </w:numPr>
        <w:jc w:val="both"/>
        <w:rPr>
          <w:rFonts w:ascii="Arial" w:hAnsi="Arial" w:cs="Arial"/>
          <w:color w:val="000000"/>
          <w:sz w:val="22"/>
          <w:szCs w:val="22"/>
        </w:rPr>
      </w:pPr>
      <w:r>
        <w:rPr>
          <w:rFonts w:ascii="Arial" w:hAnsi="Arial" w:cs="Arial"/>
          <w:color w:val="000000"/>
          <w:sz w:val="22"/>
          <w:szCs w:val="22"/>
        </w:rPr>
        <w:t>w 2016 r. odzyskano 60% nadlimitów.</w:t>
      </w:r>
    </w:p>
    <w:p w:rsidR="00732DEA" w:rsidRDefault="00732DEA" w:rsidP="00732DEA">
      <w:pPr>
        <w:jc w:val="both"/>
        <w:rPr>
          <w:rFonts w:ascii="Arial" w:hAnsi="Arial" w:cs="Arial"/>
          <w:color w:val="000000"/>
          <w:sz w:val="22"/>
          <w:szCs w:val="22"/>
        </w:rPr>
      </w:pPr>
      <w:r>
        <w:rPr>
          <w:rFonts w:ascii="Arial" w:hAnsi="Arial" w:cs="Arial"/>
          <w:color w:val="000000"/>
          <w:sz w:val="22"/>
          <w:szCs w:val="22"/>
        </w:rPr>
        <w:t>Ponadto wyjaśnił, że strata w wysokości 2 mln zł wynika z wypłaconego odszkodowania (500 tys. zł), zwiększonej amortyzacji (250 tys. zł), większych kosztów inwestycji, odsetek od inwestycji (480 tys. zł). Stwierdził, że największą stratę przynosi blok operacyjny. Miesięcznie jest to koszt rzędu 100 tys. zł. Przedstawił również wysokość zobowiązań i należności spółki, a mianowicie:</w:t>
      </w:r>
    </w:p>
    <w:p w:rsidR="00732DEA" w:rsidRDefault="00732DEA" w:rsidP="00732DEA">
      <w:pPr>
        <w:pStyle w:val="Akapitzlist"/>
        <w:numPr>
          <w:ilvl w:val="0"/>
          <w:numId w:val="9"/>
        </w:numPr>
        <w:jc w:val="both"/>
        <w:rPr>
          <w:rFonts w:ascii="Arial" w:hAnsi="Arial" w:cs="Arial"/>
          <w:color w:val="000000"/>
          <w:sz w:val="22"/>
          <w:szCs w:val="22"/>
        </w:rPr>
      </w:pPr>
      <w:r>
        <w:rPr>
          <w:rFonts w:ascii="Arial" w:hAnsi="Arial" w:cs="Arial"/>
          <w:color w:val="000000"/>
          <w:sz w:val="22"/>
          <w:szCs w:val="22"/>
        </w:rPr>
        <w:lastRenderedPageBreak/>
        <w:t xml:space="preserve">zobowiązania z tytułu emisji obligacji </w:t>
      </w:r>
      <w:r w:rsidR="002D4EE2">
        <w:rPr>
          <w:rFonts w:ascii="Arial" w:hAnsi="Arial" w:cs="Arial"/>
          <w:color w:val="000000"/>
          <w:sz w:val="22"/>
          <w:szCs w:val="22"/>
        </w:rPr>
        <w:t>– 8.463.000,00 zł</w:t>
      </w:r>
    </w:p>
    <w:p w:rsidR="002D4EE2" w:rsidRDefault="002D4EE2" w:rsidP="00732DEA">
      <w:pPr>
        <w:pStyle w:val="Akapitzlist"/>
        <w:numPr>
          <w:ilvl w:val="0"/>
          <w:numId w:val="9"/>
        </w:numPr>
        <w:jc w:val="both"/>
        <w:rPr>
          <w:rFonts w:ascii="Arial" w:hAnsi="Arial" w:cs="Arial"/>
          <w:color w:val="000000"/>
          <w:sz w:val="22"/>
          <w:szCs w:val="22"/>
        </w:rPr>
      </w:pPr>
      <w:r>
        <w:rPr>
          <w:rFonts w:ascii="Arial" w:hAnsi="Arial" w:cs="Arial"/>
          <w:color w:val="000000"/>
          <w:sz w:val="22"/>
          <w:szCs w:val="22"/>
        </w:rPr>
        <w:t>należności ogółem – 1.819.562,22 zł, w tym należności od NFZ - 1.273.726,89 zł</w:t>
      </w:r>
    </w:p>
    <w:p w:rsidR="002D4EE2" w:rsidRPr="00732DEA" w:rsidRDefault="002D4EE2" w:rsidP="00732DEA">
      <w:pPr>
        <w:pStyle w:val="Akapitzlist"/>
        <w:numPr>
          <w:ilvl w:val="0"/>
          <w:numId w:val="9"/>
        </w:numPr>
        <w:jc w:val="both"/>
        <w:rPr>
          <w:rFonts w:ascii="Arial" w:hAnsi="Arial" w:cs="Arial"/>
          <w:color w:val="000000"/>
          <w:sz w:val="22"/>
          <w:szCs w:val="22"/>
        </w:rPr>
      </w:pPr>
      <w:r>
        <w:rPr>
          <w:rFonts w:ascii="Arial" w:hAnsi="Arial" w:cs="Arial"/>
          <w:color w:val="000000"/>
          <w:sz w:val="22"/>
          <w:szCs w:val="22"/>
        </w:rPr>
        <w:t>zobowiązania ogółem – 12.768.087,16 zł</w:t>
      </w:r>
    </w:p>
    <w:p w:rsidR="00CF002B" w:rsidRDefault="00CF002B" w:rsidP="00AE2393">
      <w:pPr>
        <w:jc w:val="both"/>
        <w:rPr>
          <w:rFonts w:ascii="Arial" w:hAnsi="Arial" w:cs="Arial"/>
          <w:color w:val="000000"/>
          <w:sz w:val="22"/>
          <w:szCs w:val="22"/>
        </w:rPr>
      </w:pPr>
    </w:p>
    <w:p w:rsidR="002D4EE2" w:rsidRDefault="002D4EE2" w:rsidP="00AE2393">
      <w:pPr>
        <w:jc w:val="both"/>
        <w:rPr>
          <w:rFonts w:ascii="Arial" w:hAnsi="Arial" w:cs="Arial"/>
          <w:color w:val="000000"/>
          <w:sz w:val="22"/>
          <w:szCs w:val="22"/>
        </w:rPr>
      </w:pPr>
    </w:p>
    <w:p w:rsidR="002D4EE2" w:rsidRDefault="002D4EE2" w:rsidP="00AE2393">
      <w:pPr>
        <w:jc w:val="both"/>
        <w:rPr>
          <w:rFonts w:ascii="Arial" w:hAnsi="Arial" w:cs="Arial"/>
          <w:color w:val="000000"/>
          <w:sz w:val="22"/>
          <w:szCs w:val="22"/>
        </w:rPr>
      </w:pPr>
      <w:r>
        <w:rPr>
          <w:rFonts w:ascii="Arial" w:hAnsi="Arial" w:cs="Arial"/>
          <w:b/>
          <w:color w:val="000000"/>
          <w:sz w:val="22"/>
          <w:szCs w:val="22"/>
        </w:rPr>
        <w:t>Przewodniczący Rady Miejskiej</w:t>
      </w:r>
      <w:r>
        <w:rPr>
          <w:rFonts w:ascii="Arial" w:hAnsi="Arial" w:cs="Arial"/>
          <w:color w:val="000000"/>
          <w:sz w:val="22"/>
          <w:szCs w:val="22"/>
        </w:rPr>
        <w:t xml:space="preserve"> pytał</w:t>
      </w:r>
      <w:r>
        <w:rPr>
          <w:rFonts w:ascii="Arial" w:hAnsi="Arial" w:cs="Arial"/>
          <w:color w:val="000000"/>
          <w:sz w:val="22"/>
          <w:szCs w:val="22"/>
        </w:rPr>
        <w:t>, jaka jest komercja w spółce i jaka powinna być by spółka mogła normalnie funkcjonować?</w:t>
      </w:r>
    </w:p>
    <w:p w:rsidR="002D4EE2" w:rsidRDefault="002D4EE2" w:rsidP="00AE2393">
      <w:pPr>
        <w:jc w:val="both"/>
        <w:rPr>
          <w:rFonts w:ascii="Arial" w:hAnsi="Arial" w:cs="Arial"/>
          <w:color w:val="000000"/>
          <w:sz w:val="22"/>
          <w:szCs w:val="22"/>
        </w:rPr>
      </w:pPr>
    </w:p>
    <w:p w:rsidR="002D4EE2" w:rsidRDefault="002D4EE2" w:rsidP="00AE2393">
      <w:pPr>
        <w:jc w:val="both"/>
        <w:rPr>
          <w:rFonts w:ascii="Arial" w:hAnsi="Arial" w:cs="Arial"/>
          <w:color w:val="000000"/>
          <w:sz w:val="22"/>
          <w:szCs w:val="22"/>
        </w:rPr>
      </w:pPr>
    </w:p>
    <w:p w:rsidR="002D4EE2" w:rsidRDefault="002D4EE2" w:rsidP="00AE2393">
      <w:pPr>
        <w:jc w:val="both"/>
        <w:rPr>
          <w:rFonts w:ascii="Arial" w:hAnsi="Arial" w:cs="Arial"/>
          <w:color w:val="000000"/>
          <w:sz w:val="22"/>
          <w:szCs w:val="22"/>
        </w:rPr>
      </w:pPr>
      <w:r>
        <w:rPr>
          <w:rFonts w:ascii="Arial" w:hAnsi="Arial" w:cs="Arial"/>
          <w:b/>
          <w:color w:val="000000"/>
          <w:sz w:val="22"/>
          <w:szCs w:val="22"/>
        </w:rPr>
        <w:t>Główna Księgowa Spółki Szpital Barlinek</w:t>
      </w:r>
      <w:r>
        <w:rPr>
          <w:rFonts w:ascii="Arial" w:hAnsi="Arial" w:cs="Arial"/>
          <w:color w:val="000000"/>
          <w:sz w:val="22"/>
          <w:szCs w:val="22"/>
        </w:rPr>
        <w:t xml:space="preserve"> odpowiedziała, że</w:t>
      </w:r>
      <w:r>
        <w:rPr>
          <w:rFonts w:ascii="Arial" w:hAnsi="Arial" w:cs="Arial"/>
          <w:color w:val="000000"/>
          <w:sz w:val="22"/>
          <w:szCs w:val="22"/>
        </w:rPr>
        <w:t xml:space="preserve"> komercja w barlineckim szpitalu jest </w:t>
      </w:r>
      <w:r w:rsidR="00630279">
        <w:rPr>
          <w:rFonts w:ascii="Arial" w:hAnsi="Arial" w:cs="Arial"/>
          <w:color w:val="000000"/>
          <w:sz w:val="22"/>
          <w:szCs w:val="22"/>
        </w:rPr>
        <w:t>w wysokości około 10% a musi przekraczać 50% by pokryć stratę bez nadlimitów i normalnie funkcjonować (przychody z działalności komercyjnej). Nie ma stabilności na rynku, np. salowym płacone było ponad 8 zł za godzinę a od stycznia br. 13 zł. Nikt nie da zapewnienia radnym, że komercja zapewni zbilansowanie spółki. Ciągle coś się zmienia. Od stycznia 2018 r. wejdą w życie zmiany podatkowe, ale nieznane są jakiekolwiek szczegóły na ten temat i jak wpłyną one na sytuację spółki.</w:t>
      </w:r>
    </w:p>
    <w:p w:rsidR="002D4EE2" w:rsidRPr="009021DC" w:rsidRDefault="002D4EE2" w:rsidP="00AE2393">
      <w:pPr>
        <w:jc w:val="both"/>
        <w:rPr>
          <w:rFonts w:ascii="Arial" w:hAnsi="Arial" w:cs="Arial"/>
          <w:color w:val="000000"/>
          <w:sz w:val="22"/>
          <w:szCs w:val="22"/>
        </w:rPr>
      </w:pPr>
    </w:p>
    <w:p w:rsidR="00AE2393" w:rsidRDefault="00AE2393" w:rsidP="00AE2393">
      <w:pPr>
        <w:keepNext/>
        <w:outlineLvl w:val="3"/>
        <w:rPr>
          <w:rFonts w:ascii="Arial" w:hAnsi="Arial" w:cs="Arial"/>
          <w:sz w:val="22"/>
          <w:szCs w:val="22"/>
        </w:rPr>
      </w:pPr>
    </w:p>
    <w:p w:rsidR="00AE2393" w:rsidRDefault="00AE2393" w:rsidP="00AE2393">
      <w:pPr>
        <w:keepNext/>
        <w:outlineLvl w:val="3"/>
        <w:rPr>
          <w:rFonts w:ascii="Arial" w:hAnsi="Arial" w:cs="Arial"/>
          <w:sz w:val="22"/>
          <w:szCs w:val="22"/>
        </w:rPr>
      </w:pPr>
    </w:p>
    <w:p w:rsidR="00AE2393" w:rsidRDefault="00AE2393" w:rsidP="00AE2393">
      <w:pPr>
        <w:keepNext/>
        <w:outlineLvl w:val="3"/>
        <w:rPr>
          <w:rFonts w:ascii="Arial" w:hAnsi="Arial" w:cs="Arial"/>
          <w:b/>
          <w:i/>
          <w:sz w:val="22"/>
          <w:szCs w:val="22"/>
          <w:u w:val="single"/>
        </w:rPr>
      </w:pPr>
      <w:r>
        <w:rPr>
          <w:rFonts w:ascii="Arial" w:hAnsi="Arial" w:cs="Arial"/>
          <w:b/>
          <w:i/>
          <w:sz w:val="22"/>
          <w:szCs w:val="22"/>
          <w:u w:val="single"/>
        </w:rPr>
        <w:t>Ad.pkt.2.</w:t>
      </w:r>
    </w:p>
    <w:p w:rsidR="00AE2393" w:rsidRDefault="00AE2393" w:rsidP="00AE2393">
      <w:pPr>
        <w:jc w:val="both"/>
        <w:rPr>
          <w:rFonts w:ascii="Arial" w:hAnsi="Arial" w:cs="Arial"/>
          <w:b/>
          <w:sz w:val="22"/>
          <w:szCs w:val="22"/>
        </w:rPr>
      </w:pPr>
    </w:p>
    <w:p w:rsidR="00AE2393" w:rsidRDefault="00AE2393" w:rsidP="00AE2393">
      <w:pPr>
        <w:jc w:val="both"/>
        <w:rPr>
          <w:rFonts w:ascii="Arial" w:hAnsi="Arial" w:cs="Arial"/>
          <w:color w:val="000000"/>
          <w:sz w:val="22"/>
          <w:szCs w:val="22"/>
        </w:rPr>
      </w:pPr>
      <w:r>
        <w:rPr>
          <w:rFonts w:ascii="Arial" w:hAnsi="Arial" w:cs="Arial"/>
          <w:color w:val="000000"/>
          <w:sz w:val="22"/>
          <w:szCs w:val="22"/>
        </w:rPr>
        <w:t>Brak spraw różnych.</w:t>
      </w:r>
    </w:p>
    <w:p w:rsidR="00AE2393" w:rsidRDefault="00AE2393" w:rsidP="00AE2393">
      <w:pPr>
        <w:jc w:val="both"/>
        <w:rPr>
          <w:rFonts w:ascii="Arial" w:hAnsi="Arial" w:cs="Arial"/>
          <w:b/>
          <w:i/>
          <w:sz w:val="22"/>
          <w:szCs w:val="22"/>
          <w:u w:val="single"/>
        </w:rPr>
      </w:pPr>
    </w:p>
    <w:p w:rsidR="00AE2393" w:rsidRDefault="00AE2393" w:rsidP="00AE2393">
      <w:pPr>
        <w:jc w:val="both"/>
        <w:rPr>
          <w:rFonts w:ascii="Arial" w:hAnsi="Arial" w:cs="Arial"/>
          <w:b/>
          <w:i/>
          <w:sz w:val="22"/>
          <w:szCs w:val="22"/>
          <w:u w:val="single"/>
        </w:rPr>
      </w:pPr>
    </w:p>
    <w:p w:rsidR="00AE2393" w:rsidRDefault="00AE2393" w:rsidP="00AE2393">
      <w:pPr>
        <w:jc w:val="both"/>
        <w:rPr>
          <w:rFonts w:ascii="Arial" w:hAnsi="Arial" w:cs="Arial"/>
          <w:b/>
          <w:i/>
          <w:sz w:val="22"/>
          <w:szCs w:val="22"/>
          <w:u w:val="single"/>
        </w:rPr>
      </w:pPr>
    </w:p>
    <w:p w:rsidR="00AE2393" w:rsidRDefault="00AE2393" w:rsidP="00AE2393">
      <w:pPr>
        <w:jc w:val="both"/>
        <w:rPr>
          <w:rFonts w:ascii="Arial" w:hAnsi="Arial" w:cs="Arial"/>
          <w:b/>
          <w:i/>
          <w:sz w:val="22"/>
          <w:szCs w:val="22"/>
          <w:u w:val="single"/>
        </w:rPr>
      </w:pPr>
      <w:r>
        <w:rPr>
          <w:rFonts w:ascii="Arial" w:hAnsi="Arial" w:cs="Arial"/>
          <w:b/>
          <w:i/>
          <w:sz w:val="22"/>
          <w:szCs w:val="22"/>
          <w:u w:val="single"/>
        </w:rPr>
        <w:t>Ad.pkt.3.</w:t>
      </w:r>
    </w:p>
    <w:p w:rsidR="00AE2393" w:rsidRDefault="00AE2393" w:rsidP="00AE2393">
      <w:pPr>
        <w:jc w:val="both"/>
        <w:rPr>
          <w:rFonts w:ascii="Arial" w:hAnsi="Arial" w:cs="Arial"/>
          <w:b/>
          <w:i/>
          <w:sz w:val="22"/>
          <w:szCs w:val="22"/>
          <w:u w:val="single"/>
        </w:rPr>
      </w:pPr>
    </w:p>
    <w:p w:rsidR="00AE2393" w:rsidRDefault="00AE2393" w:rsidP="00AE2393">
      <w:pPr>
        <w:jc w:val="both"/>
        <w:rPr>
          <w:rFonts w:ascii="Arial" w:hAnsi="Arial" w:cs="Arial"/>
          <w:b/>
          <w:sz w:val="22"/>
          <w:szCs w:val="22"/>
        </w:rPr>
      </w:pPr>
      <w:r>
        <w:rPr>
          <w:rFonts w:ascii="Arial" w:hAnsi="Arial" w:cs="Arial"/>
          <w:color w:val="000000"/>
          <w:sz w:val="22"/>
          <w:szCs w:val="22"/>
        </w:rPr>
        <w:t>Brak zapytań i wolnych wniosków.</w:t>
      </w:r>
    </w:p>
    <w:p w:rsidR="00AE2393" w:rsidRDefault="00AE2393" w:rsidP="00AE2393">
      <w:pPr>
        <w:jc w:val="both"/>
        <w:rPr>
          <w:rFonts w:ascii="Arial" w:hAnsi="Arial" w:cs="Arial"/>
          <w:b/>
          <w:sz w:val="22"/>
          <w:szCs w:val="22"/>
        </w:rPr>
      </w:pPr>
    </w:p>
    <w:p w:rsidR="00AE2393" w:rsidRDefault="00AE2393" w:rsidP="00AE2393">
      <w:pPr>
        <w:jc w:val="both"/>
        <w:rPr>
          <w:rFonts w:ascii="Arial" w:hAnsi="Arial" w:cs="Arial"/>
          <w:b/>
          <w:sz w:val="22"/>
          <w:szCs w:val="22"/>
        </w:rPr>
      </w:pPr>
    </w:p>
    <w:p w:rsidR="00AE2393" w:rsidRDefault="00AE2393" w:rsidP="00AE2393">
      <w:pPr>
        <w:jc w:val="both"/>
        <w:rPr>
          <w:rFonts w:ascii="Arial" w:hAnsi="Arial"/>
          <w:color w:val="000000"/>
          <w:sz w:val="22"/>
          <w:szCs w:val="22"/>
        </w:rPr>
      </w:pPr>
      <w:r>
        <w:rPr>
          <w:rFonts w:ascii="Arial" w:hAnsi="Arial"/>
          <w:color w:val="000000"/>
          <w:sz w:val="22"/>
          <w:szCs w:val="22"/>
        </w:rPr>
        <w:t>Na tym protokół zakończono.</w:t>
      </w:r>
    </w:p>
    <w:p w:rsidR="00AE2393" w:rsidRDefault="00AE2393" w:rsidP="00AE2393">
      <w:pPr>
        <w:jc w:val="both"/>
        <w:rPr>
          <w:rFonts w:ascii="Arial" w:hAnsi="Arial"/>
          <w:color w:val="000000"/>
        </w:rPr>
      </w:pPr>
    </w:p>
    <w:p w:rsidR="00AE2393" w:rsidRDefault="00AE2393" w:rsidP="00AE2393">
      <w:pPr>
        <w:jc w:val="both"/>
        <w:rPr>
          <w:rFonts w:ascii="Arial" w:hAnsi="Arial"/>
          <w:color w:val="000000"/>
        </w:rPr>
      </w:pPr>
    </w:p>
    <w:p w:rsidR="00B363C1" w:rsidRDefault="00B363C1" w:rsidP="00AE2393">
      <w:pPr>
        <w:jc w:val="both"/>
        <w:rPr>
          <w:rFonts w:ascii="Arial" w:hAnsi="Arial"/>
          <w:color w:val="000000"/>
        </w:rPr>
      </w:pPr>
    </w:p>
    <w:p w:rsidR="00B363C1" w:rsidRDefault="00B363C1" w:rsidP="00AE2393">
      <w:pPr>
        <w:jc w:val="both"/>
        <w:rPr>
          <w:rFonts w:ascii="Arial" w:hAnsi="Arial"/>
          <w:color w:val="000000"/>
        </w:rPr>
      </w:pPr>
    </w:p>
    <w:p w:rsidR="00AE2393" w:rsidRDefault="00AE2393" w:rsidP="00AE2393">
      <w:pPr>
        <w:jc w:val="both"/>
        <w:rPr>
          <w:rFonts w:ascii="Arial" w:hAnsi="Arial"/>
          <w:color w:val="000000"/>
          <w:sz w:val="22"/>
          <w:szCs w:val="22"/>
        </w:rPr>
      </w:pPr>
      <w:r>
        <w:rPr>
          <w:rFonts w:ascii="Arial" w:hAnsi="Arial"/>
          <w:color w:val="000000"/>
          <w:sz w:val="22"/>
          <w:szCs w:val="22"/>
        </w:rPr>
        <w:t>Sporządziła:</w:t>
      </w:r>
    </w:p>
    <w:p w:rsidR="00B363C1" w:rsidRDefault="00B363C1" w:rsidP="00AE2393">
      <w:pPr>
        <w:jc w:val="both"/>
        <w:rPr>
          <w:rFonts w:ascii="Arial" w:hAnsi="Arial"/>
          <w:color w:val="000000"/>
          <w:sz w:val="22"/>
          <w:szCs w:val="22"/>
        </w:rPr>
      </w:pPr>
      <w:bookmarkStart w:id="0" w:name="_GoBack"/>
      <w:bookmarkEnd w:id="0"/>
    </w:p>
    <w:p w:rsidR="00AE2393" w:rsidRDefault="00AE2393" w:rsidP="00AE2393">
      <w:pPr>
        <w:jc w:val="both"/>
        <w:rPr>
          <w:rFonts w:ascii="Arial" w:hAnsi="Arial" w:cs="Arial"/>
          <w:i/>
        </w:rPr>
      </w:pPr>
    </w:p>
    <w:p w:rsidR="00AE2393" w:rsidRDefault="00AE2393" w:rsidP="00AE2393">
      <w:pPr>
        <w:jc w:val="both"/>
        <w:rPr>
          <w:rFonts w:ascii="Arial" w:eastAsiaTheme="minorHAnsi" w:hAnsi="Arial" w:cs="Arial"/>
          <w:i/>
          <w:lang w:eastAsia="en-US"/>
        </w:rPr>
      </w:pPr>
      <w:r>
        <w:rPr>
          <w:rFonts w:ascii="Arial" w:hAnsi="Arial" w:cs="Arial"/>
          <w:i/>
        </w:rPr>
        <w:t>Inspektor ds. obsługi Rady Miejskiej</w:t>
      </w:r>
      <w:r>
        <w:rPr>
          <w:rFonts w:ascii="Comic Sans MS" w:hAnsi="Comic Sans MS"/>
          <w:b/>
          <w:i/>
          <w:color w:val="000000"/>
        </w:rPr>
        <w:t xml:space="preserve">                            </w:t>
      </w:r>
      <w:r>
        <w:rPr>
          <w:rFonts w:ascii="Arial" w:eastAsiaTheme="minorHAnsi" w:hAnsi="Arial" w:cs="Arial"/>
          <w:i/>
          <w:lang w:eastAsia="en-US"/>
        </w:rPr>
        <w:t>Przewodnicząc</w:t>
      </w:r>
      <w:r>
        <w:rPr>
          <w:rFonts w:ascii="Arial" w:eastAsiaTheme="minorHAnsi" w:hAnsi="Arial" w:cs="Arial"/>
          <w:i/>
          <w:lang w:eastAsia="en-US"/>
        </w:rPr>
        <w:t>y</w:t>
      </w:r>
      <w:r>
        <w:rPr>
          <w:rFonts w:ascii="Arial" w:eastAsiaTheme="minorHAnsi" w:hAnsi="Arial" w:cs="Arial"/>
          <w:i/>
          <w:lang w:eastAsia="en-US"/>
        </w:rPr>
        <w:t xml:space="preserve"> Komisji FBiPG</w:t>
      </w:r>
    </w:p>
    <w:p w:rsidR="00630279" w:rsidRDefault="00630279" w:rsidP="00AE2393">
      <w:pPr>
        <w:jc w:val="both"/>
        <w:rPr>
          <w:rFonts w:ascii="Arial" w:hAnsi="Arial" w:cs="Arial"/>
          <w:i/>
        </w:rPr>
      </w:pPr>
    </w:p>
    <w:p w:rsidR="00AE2393" w:rsidRDefault="00AE2393" w:rsidP="00AE2393">
      <w:pPr>
        <w:spacing w:after="160" w:line="252" w:lineRule="auto"/>
        <w:jc w:val="both"/>
        <w:rPr>
          <w:rFonts w:ascii="Arial" w:eastAsiaTheme="minorHAnsi" w:hAnsi="Arial" w:cs="Arial"/>
          <w:sz w:val="22"/>
          <w:szCs w:val="22"/>
        </w:rPr>
      </w:pPr>
      <w:r>
        <w:rPr>
          <w:rFonts w:ascii="Arial" w:eastAsiaTheme="minorHAnsi" w:hAnsi="Arial" w:cs="Arial"/>
          <w:i/>
          <w:sz w:val="22"/>
          <w:szCs w:val="22"/>
          <w:lang w:eastAsia="en-US"/>
        </w:rPr>
        <w:t xml:space="preserve">         Anna Dmytruszewska                                                      </w:t>
      </w:r>
      <w:r>
        <w:rPr>
          <w:rFonts w:ascii="Arial" w:eastAsiaTheme="minorHAnsi" w:hAnsi="Arial" w:cs="Arial"/>
          <w:i/>
          <w:sz w:val="22"/>
          <w:szCs w:val="22"/>
        </w:rPr>
        <w:t>Romuald Romaniuk</w:t>
      </w:r>
    </w:p>
    <w:p w:rsidR="006A3C86" w:rsidRDefault="00884A49"/>
    <w:sectPr w:rsidR="006A3C8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A49" w:rsidRDefault="00884A49" w:rsidP="00467769">
      <w:r>
        <w:separator/>
      </w:r>
    </w:p>
  </w:endnote>
  <w:endnote w:type="continuationSeparator" w:id="0">
    <w:p w:rsidR="00884A49" w:rsidRDefault="00884A49" w:rsidP="00467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3074538"/>
      <w:docPartObj>
        <w:docPartGallery w:val="Page Numbers (Bottom of Page)"/>
        <w:docPartUnique/>
      </w:docPartObj>
    </w:sdtPr>
    <w:sdtContent>
      <w:p w:rsidR="00467769" w:rsidRDefault="00467769">
        <w:pPr>
          <w:pStyle w:val="Stopka"/>
          <w:jc w:val="center"/>
        </w:pPr>
        <w:r>
          <w:rPr>
            <w:noProof/>
          </w:rPr>
          <mc:AlternateContent>
            <mc:Choice Requires="wps">
              <w:drawing>
                <wp:inline distT="0" distB="0" distL="0" distR="0">
                  <wp:extent cx="5467350" cy="45085"/>
                  <wp:effectExtent l="0" t="9525" r="0" b="2540"/>
                  <wp:docPr id="2" name="Schemat blokowy: decyzja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3BCF07B1" id="_x0000_t110" coordsize="21600,21600" o:spt="110" path="m10800,l,10800,10800,21600,21600,10800xe">
                  <v:stroke joinstyle="miter"/>
                  <v:path gradientshapeok="t" o:connecttype="rect" textboxrect="5400,5400,16200,16200"/>
                </v:shapetype>
                <v:shape id="Schemat blokowy: decyzja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1ewAIAAIQFAAAOAAAAZHJzL2Uyb0RvYy54bWysVF1v0zAUfUfiP1h+75KUpG2ipdO2UkAq&#10;MGnAu2s7jZljB9tt2k78d66drNv4kBAiD44/7r0+9/jce36xbyTacWOFViVOzmKMuKKaCbUp8edP&#10;y9EMI+uIYkRqxUt84BZfzF++OO/ago91rSXjBkEQZYuuLXHtXFtEkaU1b4g90y1XcFhp0xAHS7OJ&#10;mCEdRG9kNI7jSdRpw1qjKbcWdhf9IZ6H+FXFqftYVZY7JEsM2FwYTRjXfozm56TYGNLWgg4wyD+g&#10;aIhQcOkp1II4grZG/BKqEdRoqyt3RnUT6aoSlIccIJsk/imb25q0POQC5Nj2RJP9f2Hph92NQYKV&#10;eIyRIg080W3g3qG11He6OxSIcXo4fiUILBi3FNhbiU3tUK2NOGrliPQ0dq0tINpte2M8EbZdaXpn&#10;kdLXNVEbfmmM7mpOGIBPvH30zMEvLLiidfdeM0BBtk4HRveVaVAlRfvFO/rQwBrahyc8nJ6Q7x2i&#10;sJmlk+mrDF6awlmaxbMs3EUKH8Y7t8a6N1w3yE9KXEndAUDjFpwKL+JwA9mtrPMYH+2DL3FuKaQc&#10;fKV7q80xOFSba2lC2mazhinaES+48A0ATibr39ouwzfYDib++uFKH1sqPyrtIfTg+h3IHeD6M89C&#10;UN19nozT+Gqcj5aT2XSULtNslE/j2ShO8qt8Eqd5ulh+99CTtKgFY1ythOIPFZCkf6ewoRZ77YYa&#10;QF2J82ycBVasloJ5tB6b/SMzz8wa4aAhSNGUeHaijxReOa8Vg7RJ4YiQ/Tx6Dj88GHDw8A+sBJ15&#10;afUSXWt2AJkZDY8PMoHWBRNQ8hGjDtpAie23LTEcI/lOgVTzJE193wiLNJuOYWGenqyfnhBFIVSJ&#10;HUb99Nr1vWbbGl8yDwpW+hLkXYmgMS/9HtVQFFDqIYOhLfle8nQdrB6b5/wHAAAA//8DAFBLAwQU&#10;AAYACAAAACEAMY8NiNsAAAADAQAADwAAAGRycy9kb3ducmV2LnhtbEyPwU7DMBBE70j8g7VI3KiT&#10;HkpI41Qo0AuCQ0slODrxNolqr6PYbQNfz8KlXEYazWrmbbGanBUnHEPvSUE6S0AgNd701CrYva/v&#10;MhAhajLaekIFXxhgVV5fFTo3/kwbPG1jK7iEQq4VdDEOuZSh6dDpMPMDEmd7Pzod2Y6tNKM+c7mz&#10;cp4kC+l0T7zQ6QGrDpvD9ugUrDdvL0/z593r3tcftsoePqvh2yt1ezM9LkFEnOLlGH7xGR1KZqr9&#10;kUwQVgE/Ev+Us2yRsq0V3Kcgy0L+Zy9/AAAA//8DAFBLAQItABQABgAIAAAAIQC2gziS/gAAAOEB&#10;AAATAAAAAAAAAAAAAAAAAAAAAABbQ29udGVudF9UeXBlc10ueG1sUEsBAi0AFAAGAAgAAAAhADj9&#10;If/WAAAAlAEAAAsAAAAAAAAAAAAAAAAALwEAAF9yZWxzLy5yZWxzUEsBAi0AFAAGAAgAAAAhAMdg&#10;3V7AAgAAhAUAAA4AAAAAAAAAAAAAAAAALgIAAGRycy9lMm9Eb2MueG1sUEsBAi0AFAAGAAgAAAAh&#10;ADGPDYjbAAAAAwEAAA8AAAAAAAAAAAAAAAAAGgUAAGRycy9kb3ducmV2LnhtbFBLBQYAAAAABAAE&#10;APMAAAAiBgAAAAA=&#10;" fillcolor="black" stroked="f">
                  <v:fill r:id="rId1" o:title="" type="pattern"/>
                  <w10:anchorlock/>
                </v:shape>
              </w:pict>
            </mc:Fallback>
          </mc:AlternateContent>
        </w:r>
      </w:p>
      <w:p w:rsidR="00467769" w:rsidRDefault="00467769">
        <w:pPr>
          <w:pStyle w:val="Stopka"/>
          <w:jc w:val="center"/>
        </w:pPr>
        <w:r>
          <w:fldChar w:fldCharType="begin"/>
        </w:r>
        <w:r>
          <w:instrText>PAGE    \* MERGEFORMAT</w:instrText>
        </w:r>
        <w:r>
          <w:fldChar w:fldCharType="separate"/>
        </w:r>
        <w:r w:rsidR="00B363C1">
          <w:rPr>
            <w:noProof/>
          </w:rPr>
          <w:t>2</w:t>
        </w:r>
        <w:r>
          <w:fldChar w:fldCharType="end"/>
        </w:r>
      </w:p>
    </w:sdtContent>
  </w:sdt>
  <w:p w:rsidR="00467769" w:rsidRDefault="0046776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A49" w:rsidRDefault="00884A49" w:rsidP="00467769">
      <w:r>
        <w:separator/>
      </w:r>
    </w:p>
  </w:footnote>
  <w:footnote w:type="continuationSeparator" w:id="0">
    <w:p w:rsidR="00884A49" w:rsidRDefault="00884A49" w:rsidP="004677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C33FC"/>
    <w:multiLevelType w:val="hybridMultilevel"/>
    <w:tmpl w:val="507E8C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6A061E"/>
    <w:multiLevelType w:val="hybridMultilevel"/>
    <w:tmpl w:val="67F001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E201BC"/>
    <w:multiLevelType w:val="hybridMultilevel"/>
    <w:tmpl w:val="895AD1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282D6E8A"/>
    <w:multiLevelType w:val="hybridMultilevel"/>
    <w:tmpl w:val="FFA4EF96"/>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40BF0DDF"/>
    <w:multiLevelType w:val="hybridMultilevel"/>
    <w:tmpl w:val="86F62810"/>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43A848F8"/>
    <w:multiLevelType w:val="hybridMultilevel"/>
    <w:tmpl w:val="0E460A68"/>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443D1F07"/>
    <w:multiLevelType w:val="hybridMultilevel"/>
    <w:tmpl w:val="696E3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1FE18FA"/>
    <w:multiLevelType w:val="hybridMultilevel"/>
    <w:tmpl w:val="C03C75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5"/>
  </w:num>
  <w:num w:numId="5">
    <w:abstractNumId w:val="4"/>
  </w:num>
  <w:num w:numId="6">
    <w:abstractNumId w:val="3"/>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365"/>
    <w:rsid w:val="00122A23"/>
    <w:rsid w:val="002D4EE2"/>
    <w:rsid w:val="00467769"/>
    <w:rsid w:val="004D5A72"/>
    <w:rsid w:val="00534A22"/>
    <w:rsid w:val="00630279"/>
    <w:rsid w:val="00686365"/>
    <w:rsid w:val="00710D61"/>
    <w:rsid w:val="00732DEA"/>
    <w:rsid w:val="00770E00"/>
    <w:rsid w:val="007E3C7C"/>
    <w:rsid w:val="00884A49"/>
    <w:rsid w:val="009021DC"/>
    <w:rsid w:val="00AE2393"/>
    <w:rsid w:val="00B363C1"/>
    <w:rsid w:val="00BA06D7"/>
    <w:rsid w:val="00CF0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92DBD42-8C34-4982-8F7F-DD20F61D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2393"/>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E2393"/>
    <w:pPr>
      <w:ind w:left="720"/>
      <w:contextualSpacing/>
    </w:pPr>
  </w:style>
  <w:style w:type="paragraph" w:styleId="Nagwek">
    <w:name w:val="header"/>
    <w:basedOn w:val="Normalny"/>
    <w:link w:val="NagwekZnak"/>
    <w:uiPriority w:val="99"/>
    <w:unhideWhenUsed/>
    <w:rsid w:val="00467769"/>
    <w:pPr>
      <w:tabs>
        <w:tab w:val="center" w:pos="4536"/>
        <w:tab w:val="right" w:pos="9072"/>
      </w:tabs>
    </w:pPr>
  </w:style>
  <w:style w:type="character" w:customStyle="1" w:styleId="NagwekZnak">
    <w:name w:val="Nagłówek Znak"/>
    <w:basedOn w:val="Domylnaczcionkaakapitu"/>
    <w:link w:val="Nagwek"/>
    <w:uiPriority w:val="99"/>
    <w:rsid w:val="0046776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67769"/>
    <w:pPr>
      <w:tabs>
        <w:tab w:val="center" w:pos="4536"/>
        <w:tab w:val="right" w:pos="9072"/>
      </w:tabs>
    </w:pPr>
  </w:style>
  <w:style w:type="character" w:customStyle="1" w:styleId="StopkaZnak">
    <w:name w:val="Stopka Znak"/>
    <w:basedOn w:val="Domylnaczcionkaakapitu"/>
    <w:link w:val="Stopka"/>
    <w:uiPriority w:val="99"/>
    <w:rsid w:val="00467769"/>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363C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63C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04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4A2B7-AEAD-4CAB-87C1-A8BE461A4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806</Words>
  <Characters>4840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5</cp:revision>
  <cp:lastPrinted>2017-09-22T11:23:00Z</cp:lastPrinted>
  <dcterms:created xsi:type="dcterms:W3CDTF">2017-09-22T08:29:00Z</dcterms:created>
  <dcterms:modified xsi:type="dcterms:W3CDTF">2017-09-22T11:24:00Z</dcterms:modified>
</cp:coreProperties>
</file>