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110F" w14:textId="6D61134C" w:rsidR="00C36944" w:rsidRDefault="00C36944" w:rsidP="00F70D73">
      <w:pPr>
        <w:pStyle w:val="NormalnyWeb"/>
        <w:jc w:val="center"/>
      </w:pPr>
      <w:r>
        <w:rPr>
          <w:b/>
          <w:bCs/>
        </w:rPr>
        <w:t>Uzasadnienie</w:t>
      </w:r>
    </w:p>
    <w:p w14:paraId="468CA037" w14:textId="3C41EEA9" w:rsidR="00C36944" w:rsidRDefault="00C36944" w:rsidP="00F70D73">
      <w:pPr>
        <w:pStyle w:val="NormalnyWeb"/>
        <w:jc w:val="both"/>
      </w:pPr>
      <w:r>
        <w:t xml:space="preserve">Obecnie obowiązuje Uchwała Nr XIV/215/2015 Rady Miejskiej w Barlinku z dnia </w:t>
      </w:r>
      <w:r w:rsidR="00F70D73">
        <w:t xml:space="preserve">26 listopada 2015 </w:t>
      </w:r>
      <w:r>
        <w:t xml:space="preserve">r. w sprawie ustalenia trybu udzielania i rozliczania dotacji dla niepublicznych </w:t>
      </w:r>
      <w:r w:rsidR="00F70D73">
        <w:t>szkół, przedszkoli oraz innych form wychowania przedszkolnego, a także</w:t>
      </w:r>
      <w:r>
        <w:t xml:space="preserve"> trybu i zakresu kontroli prawidłowości ich </w:t>
      </w:r>
      <w:r w:rsidR="00F70D73">
        <w:t xml:space="preserve">pobrania i </w:t>
      </w:r>
      <w:r>
        <w:t xml:space="preserve">wykorzystania. </w:t>
      </w:r>
    </w:p>
    <w:p w14:paraId="1BEB2D68" w14:textId="4535E9E6" w:rsidR="00C36944" w:rsidRPr="00F70D73" w:rsidRDefault="00F70D73" w:rsidP="00F70D73">
      <w:pPr>
        <w:pStyle w:val="NormalnyWeb"/>
        <w:jc w:val="both"/>
      </w:pPr>
      <w:r w:rsidRPr="00F70D73">
        <w:rPr>
          <w:bCs/>
        </w:rPr>
        <w:t>Podjęcie nowej</w:t>
      </w:r>
      <w:r w:rsidR="00C36944" w:rsidRPr="00F70D73">
        <w:t xml:space="preserve"> uchwały wynika z</w:t>
      </w:r>
      <w:r>
        <w:t xml:space="preserve"> wprowadzenia ustawy z dnia 27 października 2017 r. </w:t>
      </w:r>
      <w:r w:rsidR="00C90385">
        <w:t xml:space="preserve">                          </w:t>
      </w:r>
      <w:bookmarkStart w:id="0" w:name="_GoBack"/>
      <w:bookmarkEnd w:id="0"/>
      <w:r>
        <w:t>o finansowaniu zadań oświatowych (Dz. U. z 2017 r. poz. 2203),</w:t>
      </w:r>
      <w:r w:rsidR="00C36944" w:rsidRPr="00F70D73">
        <w:t xml:space="preserve"> </w:t>
      </w:r>
      <w:r>
        <w:t>w</w:t>
      </w:r>
      <w:r w:rsidR="00C36944" w:rsidRPr="00F70D73">
        <w:t xml:space="preserve"> </w:t>
      </w:r>
      <w:r w:rsidR="00C36944" w:rsidRPr="00F70D73">
        <w:rPr>
          <w:bCs/>
        </w:rPr>
        <w:t>cel</w:t>
      </w:r>
      <w:r>
        <w:rPr>
          <w:bCs/>
        </w:rPr>
        <w:t>u</w:t>
      </w:r>
      <w:r w:rsidR="00C36944" w:rsidRPr="00F70D73">
        <w:t xml:space="preserve"> dostosowanie uchwały do obowiązujących przepisów w tym zakresie. </w:t>
      </w:r>
    </w:p>
    <w:p w14:paraId="064B4023" w14:textId="77777777" w:rsidR="00C36944" w:rsidRDefault="00C36944" w:rsidP="00F70D73">
      <w:pPr>
        <w:pStyle w:val="NormalnyWeb"/>
        <w:jc w:val="both"/>
      </w:pPr>
      <w:r>
        <w:t xml:space="preserve">Mając na uwadze powyższe, podjęcie uchwały uważa się za zasadne. </w:t>
      </w:r>
    </w:p>
    <w:p w14:paraId="059647FB" w14:textId="77777777" w:rsidR="00C36944" w:rsidRDefault="00C36944" w:rsidP="00C36944"/>
    <w:sectPr w:rsidR="00C36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96301"/>
    <w:multiLevelType w:val="multilevel"/>
    <w:tmpl w:val="DBB080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2">
      <w:startOverride w:val="1"/>
    </w:lvlOverride>
  </w:num>
  <w:num w:numId="2">
    <w:abstractNumId w:val="0"/>
    <w:lvlOverride w:ilvl="2">
      <w:startOverride w:val="2"/>
    </w:lvlOverride>
  </w:num>
  <w:num w:numId="3">
    <w:abstractNumId w:val="0"/>
    <w:lvlOverride w:ilvl="2">
      <w:startOverride w:val="3"/>
    </w:lvlOverride>
  </w:num>
  <w:num w:numId="4">
    <w:abstractNumId w:val="0"/>
    <w:lvlOverride w:ilvl="2">
      <w:startOverride w:val="4"/>
    </w:lvlOverride>
  </w:num>
  <w:num w:numId="5">
    <w:abstractNumId w:val="0"/>
    <w:lvlOverride w:ilvl="2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9B"/>
    <w:rsid w:val="000B4F35"/>
    <w:rsid w:val="002C481D"/>
    <w:rsid w:val="00AA5A9B"/>
    <w:rsid w:val="00C36944"/>
    <w:rsid w:val="00C90385"/>
    <w:rsid w:val="00E914A2"/>
    <w:rsid w:val="00F7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4878"/>
  <w15:chartTrackingRefBased/>
  <w15:docId w15:val="{B25C46C4-8D62-4C21-B2B4-18CCBE8B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369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4</cp:revision>
  <cp:lastPrinted>2018-01-10T13:01:00Z</cp:lastPrinted>
  <dcterms:created xsi:type="dcterms:W3CDTF">2018-01-10T12:19:00Z</dcterms:created>
  <dcterms:modified xsi:type="dcterms:W3CDTF">2018-01-10T13:02:00Z</dcterms:modified>
</cp:coreProperties>
</file>