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46" w:rsidRPr="00115C83" w:rsidRDefault="00306B46" w:rsidP="008D0D29">
      <w:pPr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115C83">
        <w:rPr>
          <w:rFonts w:ascii="Times New Roman" w:hAnsi="Times New Roman"/>
          <w:b/>
          <w:i/>
          <w:sz w:val="24"/>
          <w:szCs w:val="24"/>
        </w:rPr>
        <w:t>projekt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18F2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UCHWAŁA NR...................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RADY MIEJSKIEJ W BARLINKU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z dnia..................stycznia 2018</w:t>
      </w:r>
      <w:r w:rsidR="009278BC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r.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w sprawie ustalenia szczegółowych zasad ponos</w:t>
      </w:r>
      <w:r w:rsidR="00BF6BBD">
        <w:rPr>
          <w:rFonts w:ascii="Times New Roman" w:hAnsi="Times New Roman"/>
          <w:b/>
          <w:sz w:val="24"/>
          <w:szCs w:val="24"/>
        </w:rPr>
        <w:t>zenia odpłatności za poby</w:t>
      </w:r>
      <w:r w:rsidR="00342C90">
        <w:rPr>
          <w:rFonts w:ascii="Times New Roman" w:hAnsi="Times New Roman"/>
          <w:b/>
          <w:sz w:val="24"/>
          <w:szCs w:val="24"/>
        </w:rPr>
        <w:t>t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115C83">
        <w:rPr>
          <w:rFonts w:ascii="Times New Roman" w:hAnsi="Times New Roman"/>
          <w:b/>
          <w:sz w:val="24"/>
          <w:szCs w:val="24"/>
        </w:rPr>
        <w:t>w mieszkaniach chronionych i ośrodkach wsparcia udzielających schronienia osobom tego pozbawionym, w tym osobom bezdomnym z terenu Gminy Barlinek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ab/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 xml:space="preserve">Na podstawie art. 97 ust. 5 w związku z art. 17 ust. 1 pkt 3, art. 36 </w:t>
      </w:r>
      <w:r w:rsidR="009278BC">
        <w:rPr>
          <w:rFonts w:ascii="Times New Roman" w:hAnsi="Times New Roman"/>
          <w:sz w:val="24"/>
          <w:szCs w:val="24"/>
        </w:rPr>
        <w:t>pkt</w:t>
      </w:r>
      <w:r w:rsidRPr="00115C83">
        <w:rPr>
          <w:rFonts w:ascii="Times New Roman" w:hAnsi="Times New Roman"/>
          <w:sz w:val="24"/>
          <w:szCs w:val="24"/>
        </w:rPr>
        <w:t xml:space="preserve"> 2 lit. i, art. 51 ust. 4, art. 101 ust. 1 i 2 ustawy z dnia 12 marca 2004 roku o pomocy społecznej</w:t>
      </w:r>
      <w:r>
        <w:rPr>
          <w:rFonts w:ascii="Times New Roman" w:hAnsi="Times New Roman"/>
          <w:sz w:val="24"/>
          <w:szCs w:val="24"/>
        </w:rPr>
        <w:t xml:space="preserve"> (Dz. U. z 2017</w:t>
      </w:r>
      <w:r w:rsidR="001239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 poz. 1769</w:t>
      </w:r>
      <w:r w:rsidRPr="00115C83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115C83">
        <w:rPr>
          <w:rFonts w:ascii="Times New Roman" w:hAnsi="Times New Roman"/>
          <w:sz w:val="24"/>
          <w:szCs w:val="24"/>
        </w:rPr>
        <w:t>późn</w:t>
      </w:r>
      <w:proofErr w:type="spellEnd"/>
      <w:r w:rsidRPr="00115C83">
        <w:rPr>
          <w:rFonts w:ascii="Times New Roman" w:hAnsi="Times New Roman"/>
          <w:sz w:val="24"/>
          <w:szCs w:val="24"/>
        </w:rPr>
        <w:t>. zm.) uchwala się, co następuje: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BF6BBD">
        <w:rPr>
          <w:rFonts w:ascii="Times New Roman" w:hAnsi="Times New Roman"/>
          <w:b/>
          <w:sz w:val="24"/>
          <w:szCs w:val="24"/>
        </w:rPr>
        <w:t>1.</w:t>
      </w:r>
      <w:r w:rsidRPr="00115C83">
        <w:rPr>
          <w:rFonts w:ascii="Times New Roman" w:hAnsi="Times New Roman"/>
          <w:sz w:val="24"/>
          <w:szCs w:val="24"/>
        </w:rPr>
        <w:t xml:space="preserve"> Ustala się szczegółowe zasady ponoszen</w:t>
      </w:r>
      <w:r>
        <w:rPr>
          <w:rFonts w:ascii="Times New Roman" w:hAnsi="Times New Roman"/>
          <w:sz w:val="24"/>
          <w:szCs w:val="24"/>
        </w:rPr>
        <w:t>ia odpłatności za pobyt</w:t>
      </w:r>
      <w:r w:rsidRPr="00115C83">
        <w:rPr>
          <w:rFonts w:ascii="Times New Roman" w:hAnsi="Times New Roman"/>
          <w:sz w:val="24"/>
          <w:szCs w:val="24"/>
        </w:rPr>
        <w:t xml:space="preserve"> w mieszkaniach chronionych i ośrodkach wsparcia udzielających schronienia osobom tego pozbawionym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15C83">
        <w:rPr>
          <w:rFonts w:ascii="Times New Roman" w:hAnsi="Times New Roman"/>
          <w:sz w:val="24"/>
          <w:szCs w:val="24"/>
        </w:rPr>
        <w:t>z terenu Gminy Barlinek.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2.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Użyte w uchwale określenia oznaczają: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1) odpłatność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- kwota opłaty za pobyt jednej osoby w ośrodku wsparcia, uwzględniająca przyznany zakres usług;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2) pobyt - okres faktycznego przebywania osoby w ośrodku wsparcia i mieszkaniach chronionych określony w decyzji administracyjnej;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3) osoby - osoby pozbawione schronienia, w tym osoby bezdomne, które posiadają ostatnie miejsce zameldowania na pobyt stały na terenie Gminy Barlinek;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4) ośrodek wsparcia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- są to noclegownie, hostele, przytuliska i schroniska dla osób bezdomnych i pozbawionych schronienia oraz osób, które ze względu na wiek, chorobę lub niepełnosprawność wymagają częściowej opieki i pomocy w zaspokojeniu niezbędnych potrzeb życiowych, a także domy dla matek z małoletnimi dziećmi i kobiet w ciąży, kluby   samopomocy, dzienne domy pomocy dla osób z zaburzeniami psychicznymi i inne placówki</w:t>
      </w:r>
      <w:r w:rsidR="009278BC">
        <w:rPr>
          <w:rFonts w:ascii="Times New Roman" w:hAnsi="Times New Roman"/>
          <w:sz w:val="24"/>
          <w:szCs w:val="24"/>
        </w:rPr>
        <w:t>,</w:t>
      </w:r>
      <w:r w:rsidRPr="00115C83">
        <w:rPr>
          <w:rFonts w:ascii="Times New Roman" w:hAnsi="Times New Roman"/>
          <w:sz w:val="24"/>
          <w:szCs w:val="24"/>
        </w:rPr>
        <w:t xml:space="preserve"> w których prowadzone są miejsca całodobowe okresowego pobytu;</w:t>
      </w:r>
    </w:p>
    <w:p w:rsidR="00306B46" w:rsidRPr="00115C83" w:rsidRDefault="00306B46" w:rsidP="00342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5) mieszkanie chronione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="00342C90">
        <w:rPr>
          <w:rFonts w:ascii="Times New Roman" w:hAnsi="Times New Roman"/>
          <w:sz w:val="24"/>
          <w:szCs w:val="24"/>
        </w:rPr>
        <w:t>–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="00342C90">
        <w:rPr>
          <w:rFonts w:ascii="Times New Roman" w:hAnsi="Times New Roman"/>
          <w:sz w:val="24"/>
          <w:szCs w:val="24"/>
        </w:rPr>
        <w:t>to mieszkanie przysługujące</w:t>
      </w:r>
      <w:r w:rsidRPr="00115C83">
        <w:rPr>
          <w:rFonts w:ascii="Times New Roman" w:hAnsi="Times New Roman"/>
          <w:sz w:val="24"/>
          <w:szCs w:val="24"/>
        </w:rPr>
        <w:t xml:space="preserve"> osobie, która ze względu na trudną sytuację życiową, wiek, niepełnosprawność lub chorobę potrzebuje wsparcia </w:t>
      </w:r>
      <w:r w:rsidR="00A017A8">
        <w:rPr>
          <w:rFonts w:ascii="Times New Roman" w:hAnsi="Times New Roman"/>
          <w:sz w:val="24"/>
          <w:szCs w:val="24"/>
        </w:rPr>
        <w:br/>
      </w:r>
      <w:r w:rsidRPr="00115C83">
        <w:rPr>
          <w:rFonts w:ascii="Times New Roman" w:hAnsi="Times New Roman"/>
          <w:sz w:val="24"/>
          <w:szCs w:val="24"/>
        </w:rPr>
        <w:t xml:space="preserve">w funkcjonowaniu w codziennym życiu, ale nie wymaga usług w zakresie świadczonym przez jednostkę całodobowej opieki, w szczególności osobie z zaburzeniami psychicznymi, osobie </w:t>
      </w:r>
      <w:r w:rsidRPr="00115C83">
        <w:rPr>
          <w:rFonts w:ascii="Times New Roman" w:hAnsi="Times New Roman"/>
          <w:sz w:val="24"/>
          <w:szCs w:val="24"/>
        </w:rPr>
        <w:lastRenderedPageBreak/>
        <w:t>opuszczającej pieczę zastępczą</w:t>
      </w:r>
      <w:r w:rsidR="00342C90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 xml:space="preserve"> w rozumieniu przepisów o wspieraniu rodziny i systemie pieczy zastępczej, młodzieżowy ośrodek wychowawczy, zakład dla nieletnich, a także cudzoziemcowi, który uzyskał</w:t>
      </w:r>
      <w:r w:rsidR="00342C90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w Rzeczypospolitej Polskiej status uchodźcy, ochronę uzupełniającą lub zezwolenie na pobyt czasowy udzielone w związku z okolicznością, o której mowa w art. 159 ust. 1 pkt 1 lit c lub d ustawy z dnia 12 grudnia 2013r. o cudzoziemcach</w:t>
      </w:r>
      <w:r w:rsidR="00BF6BBD">
        <w:rPr>
          <w:rFonts w:ascii="Times New Roman" w:hAnsi="Times New Roman"/>
          <w:sz w:val="24"/>
          <w:szCs w:val="24"/>
        </w:rPr>
        <w:t>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6) kryterium dochodowe - kryterium dochodowe osoby samotnie gospodarującej lub kryterium na osobę w rodzinie ustalone zgodnie z art. 8 ustawy o pomocy społecznej;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3.</w:t>
      </w:r>
      <w:r w:rsidRPr="00115C83">
        <w:rPr>
          <w:rFonts w:ascii="Times New Roman" w:hAnsi="Times New Roman"/>
          <w:sz w:val="24"/>
          <w:szCs w:val="24"/>
        </w:rPr>
        <w:t xml:space="preserve"> Pobyt osoby skierowanej do ośrodka wsparcia lub mieszkania chronionego jest odpłatny. Gmina Barlinek pokrywa część kosztów, stanowiących różnicę pomiędzy średnim miesięcznym kosztem utrzymania w ośrodku lub mieszkaniu chronionym</w:t>
      </w:r>
      <w:r w:rsidR="009278BC">
        <w:rPr>
          <w:rFonts w:ascii="Times New Roman" w:hAnsi="Times New Roman"/>
          <w:sz w:val="24"/>
          <w:szCs w:val="24"/>
        </w:rPr>
        <w:t>,</w:t>
      </w:r>
      <w:r w:rsidRPr="00115C83">
        <w:rPr>
          <w:rFonts w:ascii="Times New Roman" w:hAnsi="Times New Roman"/>
          <w:sz w:val="24"/>
          <w:szCs w:val="24"/>
        </w:rPr>
        <w:t xml:space="preserve"> a opłatą uiszczaną przez osobę umieszczoną w ośrodku lub mieszkaniu chronionym.</w:t>
      </w:r>
    </w:p>
    <w:p w:rsidR="00306B46" w:rsidRPr="00115C83" w:rsidRDefault="00306B46" w:rsidP="005769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4. 1</w:t>
      </w:r>
      <w:r w:rsidRPr="00115C83">
        <w:rPr>
          <w:rFonts w:ascii="Times New Roman" w:hAnsi="Times New Roman"/>
          <w:sz w:val="24"/>
          <w:szCs w:val="24"/>
        </w:rPr>
        <w:t>. Odpłatność ustala się za każdy miesiąc faktycznego pobytu w mieszkaniu chronionym lub ośrodku wsparcia.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W przypadku, gdy pobyt w ośrodku wsparcia bądź mieszkaniu chronionym nie obejmuje pełnego miesiąca kalendarzowego opłatę oblicza się proporcjonalnie za każdy dzień pobytu dzieląc kwotę opłaty wynikającą z § 5 przez liczbę dni w danym miesiącu i mnożąc przez liczbę dni pobytu. 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5.</w:t>
      </w:r>
      <w:r w:rsidRPr="00115C83">
        <w:rPr>
          <w:rFonts w:ascii="Times New Roman" w:hAnsi="Times New Roman"/>
          <w:sz w:val="24"/>
          <w:szCs w:val="24"/>
        </w:rPr>
        <w:t xml:space="preserve"> Miesięczny koszt utrzymania osoby, zasady regulowania odpłatności oraz szczegółowe zasady funkcjonowania ośrodka wsparcia lub mieszkania chronionego ustalane będą na podstawie porozumienia zawartego pomiędzy dyrektorem Ośrodka Pomocy Społecznej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15C83">
        <w:rPr>
          <w:rFonts w:ascii="Times New Roman" w:hAnsi="Times New Roman"/>
          <w:sz w:val="24"/>
          <w:szCs w:val="24"/>
        </w:rPr>
        <w:t>w Barlinku</w:t>
      </w:r>
      <w:r w:rsidR="009278BC">
        <w:rPr>
          <w:rFonts w:ascii="Times New Roman" w:hAnsi="Times New Roman"/>
          <w:sz w:val="24"/>
          <w:szCs w:val="24"/>
        </w:rPr>
        <w:t>,</w:t>
      </w:r>
      <w:r w:rsidRPr="00115C83">
        <w:rPr>
          <w:rFonts w:ascii="Times New Roman" w:hAnsi="Times New Roman"/>
          <w:sz w:val="24"/>
          <w:szCs w:val="24"/>
        </w:rPr>
        <w:t xml:space="preserve"> a kierownikiem ośrodka wsparcia lub mieszkania chronionego, na terenie którego przebywa osoba skierowana.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6. 1</w:t>
      </w:r>
      <w:r w:rsidRPr="00115C83">
        <w:rPr>
          <w:rFonts w:ascii="Times New Roman" w:hAnsi="Times New Roman"/>
          <w:sz w:val="24"/>
          <w:szCs w:val="24"/>
        </w:rPr>
        <w:t>. Pomoc w formie nieodpłatnego tymczasowego schronienia w ośrodkach wsparcia lub mieszkaniach chronionych przysługuje osobom tego pozbawionym, w tym bezdomnym, które posiadają ostatnie miejsce stałego zameldowania na terenie Gminy Barlinek oraz których dochód nie przekracza kryterium dochodowego określonego w art. 8 ust. 1 ustawy o pomocy społecznej.</w:t>
      </w:r>
    </w:p>
    <w:p w:rsidR="00306B46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Osoby, których dochód przekracza wysokość kryterium dochodowego ustalonego zgodnie </w:t>
      </w:r>
      <w:r w:rsidR="001239BF">
        <w:rPr>
          <w:rFonts w:ascii="Times New Roman" w:hAnsi="Times New Roman"/>
          <w:sz w:val="24"/>
          <w:szCs w:val="24"/>
        </w:rPr>
        <w:t xml:space="preserve">               </w:t>
      </w:r>
      <w:r w:rsidRPr="00115C83">
        <w:rPr>
          <w:rFonts w:ascii="Times New Roman" w:hAnsi="Times New Roman"/>
          <w:sz w:val="24"/>
          <w:szCs w:val="24"/>
        </w:rPr>
        <w:t>z art. 8 ustawy o pomocy społecznej, ponoszą odpłatność na zasadach określonych w tabeli:</w:t>
      </w:r>
    </w:p>
    <w:p w:rsidR="00BF6BBD" w:rsidRDefault="00BF6BBD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39BF" w:rsidRDefault="001239BF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2C90" w:rsidRDefault="00342C90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39BF" w:rsidRPr="00115C83" w:rsidRDefault="001239BF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4166"/>
        <w:gridCol w:w="4353"/>
      </w:tblGrid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Procentowy stosunek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dochodu osoby samotnie gospodarującej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lub na osobę w rodzinie do kryterium dochodowego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 xml:space="preserve">Odpłatność w procentach dobowego kosztu utrzymania osoby bezdomnej 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w ośrodku wsparcia bądź w mieszkaniach chronionych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do 100%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bezpłatnie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100% do 130%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130% do 150%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150% do 170%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170% do 200%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200% do 250%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</w:tr>
      <w:tr w:rsidR="00306B46" w:rsidRPr="00115C83" w:rsidTr="00B61B9C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250%</w:t>
            </w:r>
          </w:p>
        </w:tc>
        <w:tc>
          <w:tcPr>
            <w:tcW w:w="4502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7. 1.</w:t>
      </w:r>
      <w:r w:rsidRPr="00115C83">
        <w:rPr>
          <w:rFonts w:ascii="Times New Roman" w:hAnsi="Times New Roman"/>
          <w:sz w:val="24"/>
          <w:szCs w:val="24"/>
        </w:rPr>
        <w:t xml:space="preserve"> W szczególnie uzasadnionych przypadkach osoby zobowiązane do wnoszenia opłat za pobyt w ośrodku wsparcia lub mieszkaniu chronionym mogą być zwolnione z częściowej lub całkowitej opłaty na wniosek własny, członka rodziny lub pracownika socjalnego.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Zwolnienie może nastąpić w szczególnie uzasadnionych losowo przypadkach, gdy ponoszenie opłat za świadczone usługi stanowiłoby dla osoby zobowiązanej lub jej rodziny nadmierne obciążenie, bądź też niweczyłoby skutki udzielonej pomocy a zwłaszcza                        w związku z: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1) stratami materialnymi powstałymi w wyniku zdarzenia losowego, sytuacji kryzysowej, klęski żywiołowej lub ekologicznej;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2) udokumentowanymi wydatkami na zakup lekarstw, dojazdami do lekarza, specjalistycznymi badaniami i rehabilitacją;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3) zakupem sprzętu rehabilitacyjnego;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4) ponoszeniem odpłatności za pobyt członka rodziny w domu pomocy społecznej, placówce opiekuńczo - wychowawczej itp.;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5) innymi uzasadnionymi sytuacjami życiowymi i losowymi.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8.</w:t>
      </w:r>
      <w:r w:rsidRPr="00115C83">
        <w:rPr>
          <w:rFonts w:ascii="Times New Roman" w:hAnsi="Times New Roman"/>
          <w:sz w:val="24"/>
          <w:szCs w:val="24"/>
        </w:rPr>
        <w:t xml:space="preserve"> Opłata za pobyt w ośrodku wsparcia i mieszkaniach chronionych wnoszona jest na rachunek bankowy Ośrodka Pomocy Społecznej w Barlinku i stanowi dochód Gminy Barlinek.</w:t>
      </w:r>
    </w:p>
    <w:p w:rsidR="00306B46" w:rsidRPr="00115C83" w:rsidRDefault="00306B46" w:rsidP="00881D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9.</w:t>
      </w:r>
      <w:r w:rsidRPr="00115C83">
        <w:rPr>
          <w:rFonts w:ascii="Times New Roman" w:hAnsi="Times New Roman"/>
          <w:sz w:val="24"/>
          <w:szCs w:val="24"/>
        </w:rPr>
        <w:t xml:space="preserve"> Wykonanie uchwały powierza się Burmistrzowi Barlinka.</w:t>
      </w:r>
    </w:p>
    <w:p w:rsidR="00306B46" w:rsidRPr="00115C83" w:rsidRDefault="00306B46" w:rsidP="00881D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10.</w:t>
      </w:r>
      <w:r w:rsidRPr="00115C83">
        <w:rPr>
          <w:rFonts w:ascii="Times New Roman" w:hAnsi="Times New Roman"/>
          <w:sz w:val="24"/>
          <w:szCs w:val="24"/>
        </w:rPr>
        <w:t xml:space="preserve"> Uchwała wchodzi w życie po upływie 14 dni od dnia jej ogłoszenia w Dzienniku Urzędowym Województwa Zachodniopomorskiego.</w:t>
      </w:r>
    </w:p>
    <w:p w:rsidR="00306B46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F6BBD" w:rsidRPr="00115C83" w:rsidRDefault="00BF6BBD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06B46" w:rsidRPr="00115C83" w:rsidSect="009E04E3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0E6" w:rsidRDefault="000200E6">
      <w:r>
        <w:separator/>
      </w:r>
    </w:p>
  </w:endnote>
  <w:endnote w:type="continuationSeparator" w:id="0">
    <w:p w:rsidR="000200E6" w:rsidRDefault="0002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306B46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B46" w:rsidRDefault="00306B46" w:rsidP="002265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306B46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70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06B46" w:rsidRDefault="00306B46" w:rsidP="002265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0E6" w:rsidRDefault="000200E6">
      <w:r>
        <w:separator/>
      </w:r>
    </w:p>
  </w:footnote>
  <w:footnote w:type="continuationSeparator" w:id="0">
    <w:p w:rsidR="000200E6" w:rsidRDefault="00020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B2"/>
    <w:rsid w:val="00007C08"/>
    <w:rsid w:val="00011FFE"/>
    <w:rsid w:val="000200E6"/>
    <w:rsid w:val="000312DC"/>
    <w:rsid w:val="00054B80"/>
    <w:rsid w:val="000E2FA5"/>
    <w:rsid w:val="000F3EA3"/>
    <w:rsid w:val="001014BD"/>
    <w:rsid w:val="00107200"/>
    <w:rsid w:val="001110DB"/>
    <w:rsid w:val="00114677"/>
    <w:rsid w:val="00115C83"/>
    <w:rsid w:val="001239BF"/>
    <w:rsid w:val="001466B2"/>
    <w:rsid w:val="00166EA2"/>
    <w:rsid w:val="00172EE9"/>
    <w:rsid w:val="001D6462"/>
    <w:rsid w:val="001E0A99"/>
    <w:rsid w:val="002067B4"/>
    <w:rsid w:val="00216CE3"/>
    <w:rsid w:val="0022650B"/>
    <w:rsid w:val="00271B3D"/>
    <w:rsid w:val="002A30A5"/>
    <w:rsid w:val="002E26DC"/>
    <w:rsid w:val="00306B46"/>
    <w:rsid w:val="00331053"/>
    <w:rsid w:val="00342C90"/>
    <w:rsid w:val="00416BE6"/>
    <w:rsid w:val="004257FB"/>
    <w:rsid w:val="0043749F"/>
    <w:rsid w:val="00476362"/>
    <w:rsid w:val="004C140E"/>
    <w:rsid w:val="005769B5"/>
    <w:rsid w:val="00612B38"/>
    <w:rsid w:val="006154E5"/>
    <w:rsid w:val="00635EE1"/>
    <w:rsid w:val="00665FB1"/>
    <w:rsid w:val="006B2B13"/>
    <w:rsid w:val="006D5590"/>
    <w:rsid w:val="00723295"/>
    <w:rsid w:val="00750ED1"/>
    <w:rsid w:val="00770CCA"/>
    <w:rsid w:val="007826B0"/>
    <w:rsid w:val="00791093"/>
    <w:rsid w:val="007B4CBF"/>
    <w:rsid w:val="007E7EC8"/>
    <w:rsid w:val="007F1E8F"/>
    <w:rsid w:val="00832CD2"/>
    <w:rsid w:val="00881D4C"/>
    <w:rsid w:val="008A7EFE"/>
    <w:rsid w:val="008C11C8"/>
    <w:rsid w:val="008D0D29"/>
    <w:rsid w:val="008E6EFA"/>
    <w:rsid w:val="00916305"/>
    <w:rsid w:val="0092045F"/>
    <w:rsid w:val="009278BC"/>
    <w:rsid w:val="00951544"/>
    <w:rsid w:val="00965706"/>
    <w:rsid w:val="00990570"/>
    <w:rsid w:val="00990DC8"/>
    <w:rsid w:val="009E04E3"/>
    <w:rsid w:val="009E6E47"/>
    <w:rsid w:val="00A017A8"/>
    <w:rsid w:val="00A56FF2"/>
    <w:rsid w:val="00A8447E"/>
    <w:rsid w:val="00A923A8"/>
    <w:rsid w:val="00A93507"/>
    <w:rsid w:val="00AC580A"/>
    <w:rsid w:val="00AE1587"/>
    <w:rsid w:val="00AE4CE2"/>
    <w:rsid w:val="00B61B9C"/>
    <w:rsid w:val="00B80A23"/>
    <w:rsid w:val="00BC017D"/>
    <w:rsid w:val="00BC53D3"/>
    <w:rsid w:val="00BF6BBD"/>
    <w:rsid w:val="00BF7558"/>
    <w:rsid w:val="00C73D11"/>
    <w:rsid w:val="00C839C5"/>
    <w:rsid w:val="00CE77AE"/>
    <w:rsid w:val="00D86846"/>
    <w:rsid w:val="00D918F2"/>
    <w:rsid w:val="00DB4243"/>
    <w:rsid w:val="00E235FC"/>
    <w:rsid w:val="00F06AC7"/>
    <w:rsid w:val="00F370FF"/>
    <w:rsid w:val="00F87CB4"/>
    <w:rsid w:val="00F93429"/>
    <w:rsid w:val="00FC514B"/>
    <w:rsid w:val="00FE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D14C0B-8B23-4FAE-8CFD-31683D3B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4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80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826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26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E0A99"/>
    <w:rPr>
      <w:rFonts w:cs="Times New Roman"/>
    </w:rPr>
  </w:style>
  <w:style w:type="character" w:styleId="Numerstrony">
    <w:name w:val="page number"/>
    <w:basedOn w:val="Domylnaczcionkaakapitu"/>
    <w:uiPriority w:val="99"/>
    <w:rsid w:val="0022650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dell</dc:creator>
  <cp:keywords/>
  <dc:description/>
  <cp:lastModifiedBy>walczynska</cp:lastModifiedBy>
  <cp:revision>13</cp:revision>
  <cp:lastPrinted>2018-01-09T09:34:00Z</cp:lastPrinted>
  <dcterms:created xsi:type="dcterms:W3CDTF">2018-01-09T06:51:00Z</dcterms:created>
  <dcterms:modified xsi:type="dcterms:W3CDTF">2018-01-18T10:49:00Z</dcterms:modified>
</cp:coreProperties>
</file>