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330" w:rsidRDefault="00706330" w:rsidP="0070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u w:val="single"/>
          <w:lang w:eastAsia="pl-PL"/>
        </w:rPr>
        <w:t xml:space="preserve">    Protokół Nr 1.2018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z posiedzenia </w:t>
      </w:r>
    </w:p>
    <w:p w:rsidR="00706330" w:rsidRDefault="00706330" w:rsidP="007063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Komisji Oświaty, Kultury, Zdrowia i Praworządności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br/>
        <w:t>Rady Miejskiej w Barlinku</w:t>
      </w:r>
    </w:p>
    <w:p w:rsidR="00706330" w:rsidRDefault="00706330" w:rsidP="007063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odbytego w dniu 23 stycznia 2018 roku</w:t>
      </w:r>
    </w:p>
    <w:p w:rsidR="00706330" w:rsidRDefault="00706330" w:rsidP="00706330">
      <w:pPr>
        <w:spacing w:after="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06330" w:rsidRDefault="00706330" w:rsidP="00706330">
      <w:pPr>
        <w:spacing w:after="120" w:line="240" w:lineRule="auto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06330" w:rsidRDefault="00706330" w:rsidP="00706330">
      <w:pPr>
        <w:spacing w:after="12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Obecni: wg załączonej listy obecności.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Posiedzenie otworzył i przewodniczył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radny Cezary Michalak – Przewodniczący Komisji Oświaty, Kultury, Zdrowia i Praworządności.</w:t>
      </w: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-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zmianę do porządku posiedzenia polegającą na:</w:t>
      </w:r>
    </w:p>
    <w:p w:rsidR="00706330" w:rsidRDefault="00706330" w:rsidP="0070633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wyprowadzeniu pkt. 2: „2. Informacja na temat działalności Młodzieżowej Rady Miasta”.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Pozostałe punkty według dalszej kolejności.</w:t>
      </w: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  <w:t>Porządek obrad przedstawiał się następująco: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u w:val="single"/>
          <w:lang w:eastAsia="pl-PL"/>
        </w:rPr>
      </w:pPr>
    </w:p>
    <w:p w:rsidR="00706330" w:rsidRDefault="00706330" w:rsidP="00706330">
      <w:pPr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644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706330" w:rsidRDefault="00706330" w:rsidP="00706330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Uchwalenie Gminnego Programu Profilaktyki i Rozwiązywania Problemów Alkoholowych oraz przeciwdziałaniu Narkomanii na rok 2018.</w:t>
      </w:r>
    </w:p>
    <w:p w:rsidR="00706330" w:rsidRDefault="00706330" w:rsidP="00706330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szczegółowych zasad ponoszenia odpłatności za pobyt w mieszkaniach chronionych i ośrodkach wsparcia udzielających schronienia osobom tego pozbawionym, w tym osobom bezdomnym z terenu Gminy Barlinek.</w:t>
      </w:r>
    </w:p>
    <w:p w:rsidR="00706330" w:rsidRDefault="00706330" w:rsidP="00706330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sposobu sprawienia pogrzebu przez Gminę Barlinek oraz określenia zasad zwrotu poniesionych kosztów.</w:t>
      </w:r>
    </w:p>
    <w:p w:rsidR="00706330" w:rsidRDefault="00706330" w:rsidP="00706330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ze zbycia nieruchomości gminnych za II półrocze 2017 r.</w:t>
      </w:r>
    </w:p>
    <w:p w:rsidR="00706330" w:rsidRDefault="00706330" w:rsidP="00706330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przyjęcia regulaminu korzystania z boisk wielofunkcyjnych położonych na terenie Gminy Barlinek, stanowiących własność Gminy Barlinek.</w:t>
      </w:r>
    </w:p>
    <w:p w:rsidR="00706330" w:rsidRDefault="00706330" w:rsidP="00706330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wyrażenia zgody na oddanie w dzierżawę </w:t>
      </w:r>
      <w:r>
        <w:rPr>
          <w:rFonts w:ascii="Bookman Old Style" w:hAnsi="Bookman Old Style" w:cs="Arial"/>
          <w:sz w:val="24"/>
          <w:szCs w:val="24"/>
        </w:rPr>
        <w:br/>
        <w:t>w trybie bezprzetargowym na czas nieoznaczony nieruchomości gruntowej zabudowanej budynkiem niemieszkalnym stanowiącym własność Gminy Barlinek.</w:t>
      </w:r>
    </w:p>
    <w:p w:rsidR="00706330" w:rsidRDefault="00706330" w:rsidP="00706330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określenia wysokości opłat za korzystanie </w:t>
      </w:r>
      <w:r>
        <w:rPr>
          <w:rFonts w:ascii="Bookman Old Style" w:hAnsi="Bookman Old Style" w:cs="Arial"/>
          <w:sz w:val="24"/>
          <w:szCs w:val="24"/>
        </w:rPr>
        <w:br/>
        <w:t xml:space="preserve">z wychowania przedszkolnego uczniów objętych wychowaniem przedszkolnym do końca roku szkolnego w roku kalendarzowym, </w:t>
      </w:r>
      <w:r>
        <w:rPr>
          <w:rFonts w:ascii="Bookman Old Style" w:hAnsi="Bookman Old Style" w:cs="Arial"/>
          <w:sz w:val="24"/>
          <w:szCs w:val="24"/>
        </w:rPr>
        <w:br/>
      </w:r>
      <w:r>
        <w:rPr>
          <w:rFonts w:ascii="Bookman Old Style" w:hAnsi="Bookman Old Style" w:cs="Arial"/>
          <w:sz w:val="24"/>
          <w:szCs w:val="24"/>
        </w:rPr>
        <w:lastRenderedPageBreak/>
        <w:t>w którym kończą 6 lat, wprowadzonych prze Gminę Barlinek publicznych przedszkolach i oddziałach przedszkolnych w publicznych szkołach podstawowych.</w:t>
      </w:r>
    </w:p>
    <w:p w:rsidR="00706330" w:rsidRDefault="00706330" w:rsidP="00706330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trybu udzielenia i rozliczenia dotacji oraz trybu przeprowadzania kontroli prawidłowości ich pobrania i wykorzystania dla niepublicznych szkół, przedszkoli oraz innych form wychowania przedszkolnego prowadzonych na terenie Gminy Barlinek.</w:t>
      </w:r>
    </w:p>
    <w:p w:rsidR="00706330" w:rsidRDefault="00706330" w:rsidP="00706330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powołania Barlineckiej Rady Seniorów oraz nadania jej statutu.</w:t>
      </w:r>
    </w:p>
    <w:p w:rsidR="00706330" w:rsidRDefault="00706330" w:rsidP="00706330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zaliczenia drogi do kategorii drogi publicznej gminnej.</w:t>
      </w:r>
    </w:p>
    <w:p w:rsidR="00706330" w:rsidRDefault="00706330" w:rsidP="00706330">
      <w:pPr>
        <w:numPr>
          <w:ilvl w:val="0"/>
          <w:numId w:val="2"/>
        </w:numPr>
        <w:tabs>
          <w:tab w:val="clear" w:pos="720"/>
          <w:tab w:val="left" w:pos="709"/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706330" w:rsidRDefault="00706330" w:rsidP="00706330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wyrażenie opinii w sprawie sprzedaży części nieruchomości gruntowej oznaczonej w ewidencji gruntów nr 255/19 obr.2 Barlinek, położonej przy ul. Gorzowskiej.</w:t>
      </w:r>
    </w:p>
    <w:p w:rsidR="00706330" w:rsidRDefault="00706330" w:rsidP="00706330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wyrażenie opinii w sprawie wyrażenia zgody na wydzierżawienie części nieruchomości gruntowej oznaczonej działką nr 661, obr.2 m. Barlinek.</w:t>
      </w:r>
    </w:p>
    <w:p w:rsidR="00706330" w:rsidRDefault="00706330" w:rsidP="00706330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706330" w:rsidRDefault="00706330" w:rsidP="00706330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Zapytania i wolne wnioski </w:t>
      </w:r>
    </w:p>
    <w:p w:rsidR="00706330" w:rsidRDefault="00706330" w:rsidP="00706330">
      <w:pPr>
        <w:tabs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</w:p>
    <w:p w:rsidR="00706330" w:rsidRDefault="00706330" w:rsidP="00706330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706330" w:rsidRDefault="00706330" w:rsidP="00706330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706330" w:rsidRDefault="00706330" w:rsidP="00706330">
      <w:pPr>
        <w:tabs>
          <w:tab w:val="left" w:pos="851"/>
        </w:tabs>
        <w:spacing w:after="0" w:line="240" w:lineRule="auto"/>
        <w:ind w:left="720"/>
        <w:jc w:val="both"/>
        <w:rPr>
          <w:rFonts w:ascii="Bookman Old Style" w:hAnsi="Bookman Old Style" w:cs="Arial"/>
          <w:sz w:val="24"/>
          <w:szCs w:val="24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Ad.pkt.1.</w:t>
      </w:r>
    </w:p>
    <w:p w:rsidR="00706330" w:rsidRDefault="00706330" w:rsidP="00706330">
      <w:pPr>
        <w:spacing w:after="0" w:line="240" w:lineRule="auto"/>
        <w:jc w:val="both"/>
        <w:rPr>
          <w:rFonts w:ascii="Comic Sans MS" w:eastAsia="Times New Roman" w:hAnsi="Comic Sans MS" w:cs="Times New Roman"/>
          <w:sz w:val="20"/>
          <w:szCs w:val="20"/>
          <w:lang w:eastAsia="pl-PL"/>
        </w:rPr>
      </w:pPr>
    </w:p>
    <w:p w:rsidR="00706330" w:rsidRDefault="00706330" w:rsidP="0070633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przyjęła protokół poprzedniego posiedzenia: </w:t>
      </w:r>
      <w:r>
        <w:rPr>
          <w:rFonts w:ascii="Bookman Old Style" w:eastAsia="Times New Roman" w:hAnsi="Bookman Old Style" w:cs="Times New Roman"/>
          <w:b/>
          <w:i/>
          <w:sz w:val="24"/>
          <w:szCs w:val="24"/>
          <w:lang w:eastAsia="pl-PL"/>
        </w:rPr>
        <w:t>Nr 16.2017 z 19 grudnia 2017 r.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nie wnosząc uwag co do jego treści.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Ad.pkt.2.</w:t>
      </w:r>
    </w:p>
    <w:p w:rsidR="00706330" w:rsidRDefault="00706330" w:rsidP="0070633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W wyniku jawnego głosowania – jednomyślnie (na stan 4 członków)</w:t>
      </w:r>
    </w:p>
    <w:p w:rsidR="00706330" w:rsidRDefault="00706330" w:rsidP="00706330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przyjęcia Gminnego Programu Profilaktyki i Rozwiązywania Problemów Alkoholowych oraz Przeciwdziałania Narkomanii na rok 2018.</w:t>
      </w: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706330" w:rsidRDefault="00706330" w:rsidP="0070633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lastRenderedPageBreak/>
        <w:t>Ad.pkt.3.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W wyniku jawnego głosowania – jednomyślnie (na stan 4 członków)</w:t>
      </w:r>
    </w:p>
    <w:p w:rsidR="00706330" w:rsidRDefault="00706330" w:rsidP="00706330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ustalenia szczegółowych zasad ponoszenia odpłatności za pobyt w mieszkaniach chronionych i ośrodkach wsparcia udzielających schronienia osobom tego pozbawianym, w tym osobom bezdomnym z terenu Gminy Barlinek.</w:t>
      </w: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i/>
          <w:lang w:eastAsia="pl-PL"/>
        </w:rPr>
      </w:pPr>
    </w:p>
    <w:p w:rsidR="00706330" w:rsidRDefault="00706330" w:rsidP="0070633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706330" w:rsidRDefault="00706330" w:rsidP="00706330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706330" w:rsidRDefault="00706330" w:rsidP="00706330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706330" w:rsidRDefault="00706330" w:rsidP="00706330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Ad.pkt.4.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706330" w:rsidRDefault="00706330" w:rsidP="00706330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W wyniku jawnego głosowania – jednomyślnie (na stan 4 członków) 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ustalenia sposobu sprawienia pogrzebu przez gminę Barlinek oraz określenia zasad zwrotu poniesionych kosztów.</w:t>
      </w:r>
    </w:p>
    <w:p w:rsidR="00706330" w:rsidRDefault="00706330" w:rsidP="00706330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706330" w:rsidRDefault="00706330" w:rsidP="00706330">
      <w:pPr>
        <w:spacing w:after="0"/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706330" w:rsidRDefault="00706330" w:rsidP="00706330">
      <w:pPr>
        <w:spacing w:after="0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706330" w:rsidRDefault="00706330" w:rsidP="0070633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706330" w:rsidRDefault="00706330" w:rsidP="0070633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Ad.pkt.5.</w:t>
      </w:r>
    </w:p>
    <w:p w:rsidR="00706330" w:rsidRDefault="00706330" w:rsidP="00706330">
      <w:pPr>
        <w:spacing w:after="0" w:line="240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zapoznała się ze Sprawozdaniem ze zbycia nieruchomości gminnych za II półrocze 2017 r. przyjmując do wiadomości. </w:t>
      </w:r>
    </w:p>
    <w:p w:rsidR="00706330" w:rsidRDefault="00706330" w:rsidP="00706330">
      <w:pPr>
        <w:spacing w:after="0" w:line="240" w:lineRule="auto"/>
        <w:rPr>
          <w:rFonts w:ascii="Comic Sans MS" w:hAnsi="Comic Sans MS"/>
        </w:rPr>
      </w:pP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i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Sprawozdanie</w:t>
      </w:r>
    </w:p>
    <w:p w:rsidR="00706330" w:rsidRDefault="00706330" w:rsidP="0070633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stanowi załącznik do protokołu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Comic Sans MS" w:eastAsia="Times New Roman" w:hAnsi="Comic Sans MS" w:cs="Times New Roman"/>
          <w:b/>
          <w:i/>
          <w:sz w:val="20"/>
          <w:szCs w:val="20"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Ad.pkt.6.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W wyniku jawnego głosowania – jednomyślnie (na stan 4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przyjęcia regulaminu korzystania </w:t>
      </w:r>
      <w:r>
        <w:rPr>
          <w:rFonts w:ascii="Bookman Old Style" w:hAnsi="Bookman Old Style"/>
          <w:sz w:val="24"/>
          <w:szCs w:val="24"/>
        </w:rPr>
        <w:br/>
      </w:r>
      <w:r>
        <w:rPr>
          <w:rFonts w:ascii="Bookman Old Style" w:hAnsi="Bookman Old Style"/>
          <w:sz w:val="24"/>
          <w:szCs w:val="24"/>
        </w:rPr>
        <w:lastRenderedPageBreak/>
        <w:t>z boisk wielofunkcyjnych położonych na terenie Gminy Barlinek, stanowiących własność Gminy Barlinek.</w:t>
      </w:r>
    </w:p>
    <w:p w:rsidR="00706330" w:rsidRDefault="00706330" w:rsidP="00706330">
      <w:pPr>
        <w:jc w:val="both"/>
        <w:rPr>
          <w:rFonts w:ascii="Bookman Old Style" w:hAnsi="Bookman Old Style"/>
          <w:sz w:val="24"/>
          <w:szCs w:val="24"/>
        </w:rPr>
      </w:pPr>
    </w:p>
    <w:p w:rsidR="00706330" w:rsidRDefault="00706330" w:rsidP="00706330">
      <w:pPr>
        <w:jc w:val="both"/>
        <w:rPr>
          <w:rFonts w:ascii="Bookman Old Style" w:hAnsi="Bookman Old Style"/>
          <w:sz w:val="24"/>
          <w:szCs w:val="24"/>
        </w:rPr>
      </w:pPr>
    </w:p>
    <w:p w:rsidR="00706330" w:rsidRDefault="00706330" w:rsidP="0070633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Ad.pkt.7.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W wyniku jawnego głosowania – jednomyślnie (na stan 4 członków)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Komisja Oświaty, Kultury, Zdrowia i Praworządności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wyrażenia zgody na oddanie w dzierżawę w trybie bezprzetargowym na czas nieoznaczony nieruchomości gruntowej zabudowanej budynkiem niemieszkalnym stanowiącej własność Gminy Barlinek. </w:t>
      </w:r>
    </w:p>
    <w:p w:rsidR="00706330" w:rsidRDefault="00706330" w:rsidP="00706330">
      <w:pPr>
        <w:ind w:firstLine="708"/>
        <w:jc w:val="both"/>
        <w:rPr>
          <w:rFonts w:ascii="Comic Sans MS" w:hAnsi="Comic Sans MS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  <w:t>Ww. projekt uchwały</w:t>
      </w:r>
    </w:p>
    <w:p w:rsidR="00706330" w:rsidRDefault="00706330" w:rsidP="00706330">
      <w:pPr>
        <w:spacing w:after="0" w:line="240" w:lineRule="auto"/>
        <w:rPr>
          <w:rFonts w:ascii="Bookman Old Style" w:eastAsia="Times New Roman" w:hAnsi="Bookman Old Style" w:cs="Times New Roman"/>
          <w:i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 </w:t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</w:r>
      <w:r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ab/>
        <w:t>stanowi załącznik do protokołu.</w:t>
      </w:r>
      <w:r>
        <w:rPr>
          <w:rFonts w:ascii="Comic Sans MS" w:eastAsia="Times New Roman" w:hAnsi="Comic Sans MS" w:cs="Times New Roman"/>
          <w:i/>
          <w:sz w:val="20"/>
          <w:szCs w:val="20"/>
          <w:lang w:eastAsia="pl-PL"/>
        </w:rPr>
        <w:tab/>
      </w:r>
    </w:p>
    <w:p w:rsidR="00706330" w:rsidRDefault="00706330" w:rsidP="00706330">
      <w:pPr>
        <w:jc w:val="both"/>
        <w:rPr>
          <w:rFonts w:ascii="Bookman Old Style" w:hAnsi="Bookman Old Style"/>
          <w:sz w:val="24"/>
          <w:szCs w:val="24"/>
        </w:rPr>
      </w:pPr>
    </w:p>
    <w:p w:rsidR="00706330" w:rsidRDefault="00706330" w:rsidP="00706330">
      <w:pPr>
        <w:jc w:val="both"/>
        <w:rPr>
          <w:rFonts w:ascii="Bookman Old Style" w:hAnsi="Bookman Old Style"/>
          <w:sz w:val="24"/>
          <w:szCs w:val="24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Ad.pkt.8.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Arial"/>
          <w:b/>
          <w:sz w:val="24"/>
          <w:szCs w:val="24"/>
          <w:lang w:eastAsia="pl-PL"/>
        </w:rPr>
      </w:pPr>
    </w:p>
    <w:p w:rsidR="00706330" w:rsidRDefault="00706330" w:rsidP="0070633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przy 3 głosach za, 0 przeciwnych 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br/>
        <w:t xml:space="preserve">i 1 wstrzymującym się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 xml:space="preserve">projekt uchwały </w:t>
      </w:r>
      <w:r>
        <w:rPr>
          <w:rFonts w:ascii="Bookman Old Style" w:hAnsi="Bookman Old Style" w:cs="Arial"/>
          <w:sz w:val="24"/>
          <w:szCs w:val="24"/>
        </w:rPr>
        <w:br/>
        <w:t xml:space="preserve">w sprawie </w:t>
      </w:r>
      <w:r>
        <w:rPr>
          <w:rFonts w:ascii="Bookman Old Style" w:hAnsi="Bookman Old Style"/>
          <w:sz w:val="24"/>
          <w:szCs w:val="24"/>
        </w:rPr>
        <w:t xml:space="preserve">określenia wysokości opłaty za korzystanie z wychowania przedszkolnego uczniów objętych wychowaniem przedszkolnym do końca roku szkolnego w roku kalendarzowym, w którym kończą 6 lat, wprowadzonych przez Gminę Barlinek publicznych przedszkolach i oddziałach przedszkolnych w publicznych szkołach podstawowych. </w:t>
      </w:r>
    </w:p>
    <w:p w:rsidR="00706330" w:rsidRDefault="00706330" w:rsidP="00706330">
      <w:pPr>
        <w:spacing w:after="0" w:line="240" w:lineRule="auto"/>
        <w:ind w:firstLine="708"/>
        <w:jc w:val="both"/>
        <w:rPr>
          <w:rFonts w:ascii="Bookman Old Style" w:hAnsi="Bookman Old Style" w:cs="Arial"/>
          <w:sz w:val="24"/>
          <w:szCs w:val="24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706330" w:rsidRDefault="00706330" w:rsidP="0070633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706330" w:rsidRDefault="00706330" w:rsidP="0070633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706330" w:rsidRDefault="00706330" w:rsidP="00706330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hAnsi="Bookman Old Style" w:cs="Aria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Ad.pkt.9.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706330" w:rsidRDefault="00706330" w:rsidP="0070633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zaopiniowała pozytywnie </w:t>
      </w:r>
      <w:r>
        <w:rPr>
          <w:rFonts w:ascii="Bookman Old Style" w:hAnsi="Bookman Old Style" w:cs="Arial"/>
          <w:sz w:val="24"/>
          <w:szCs w:val="24"/>
        </w:rPr>
        <w:t xml:space="preserve">projekt uchwały w sprawie </w:t>
      </w:r>
      <w:r>
        <w:rPr>
          <w:rFonts w:ascii="Bookman Old Style" w:hAnsi="Bookman Old Style"/>
          <w:sz w:val="24"/>
          <w:szCs w:val="24"/>
        </w:rPr>
        <w:t xml:space="preserve">ustalenia trybu </w:t>
      </w:r>
      <w:r>
        <w:rPr>
          <w:rFonts w:ascii="Bookman Old Style" w:hAnsi="Bookman Old Style"/>
          <w:sz w:val="24"/>
          <w:szCs w:val="24"/>
        </w:rPr>
        <w:lastRenderedPageBreak/>
        <w:t>udzielania i rozliczania dotacji oraz trybu przeprowadzania kontroli prawidłowości ich pobrania i wykorzystania dla niepublicznych szkół, przedszkoli oraz innych form wychowania przedszkolnego prowadzonych na terenie Gminy Barlinek.</w:t>
      </w:r>
    </w:p>
    <w:p w:rsidR="00706330" w:rsidRDefault="00706330" w:rsidP="00706330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706330" w:rsidRDefault="00706330" w:rsidP="00706330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706330" w:rsidRDefault="00706330" w:rsidP="0070633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706330" w:rsidRDefault="00706330" w:rsidP="0070633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706330" w:rsidRDefault="00706330" w:rsidP="00706330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0"/>
          <w:szCs w:val="20"/>
        </w:rPr>
      </w:pPr>
    </w:p>
    <w:p w:rsidR="00706330" w:rsidRDefault="00706330" w:rsidP="00706330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706330" w:rsidRDefault="00706330" w:rsidP="00706330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Ad.pkt.10.</w:t>
      </w:r>
    </w:p>
    <w:p w:rsidR="00706330" w:rsidRDefault="00706330" w:rsidP="00706330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706330" w:rsidRDefault="00706330" w:rsidP="00706330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 pozytywnie projekt uchwały w sprawie powołania Barlineckiej Rady Seniorów oraz nadania jej Statutu.</w:t>
      </w:r>
    </w:p>
    <w:p w:rsidR="00706330" w:rsidRDefault="00706330" w:rsidP="00706330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706330" w:rsidRDefault="00706330" w:rsidP="00706330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706330" w:rsidRDefault="00706330" w:rsidP="0070633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706330" w:rsidRDefault="00706330" w:rsidP="0070633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706330" w:rsidRDefault="00706330" w:rsidP="0070633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</w:p>
    <w:p w:rsidR="00706330" w:rsidRDefault="00706330" w:rsidP="0070633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</w:p>
    <w:p w:rsidR="00706330" w:rsidRDefault="00706330" w:rsidP="0070633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Ad.pkt.11.</w:t>
      </w:r>
    </w:p>
    <w:p w:rsidR="00706330" w:rsidRDefault="00706330" w:rsidP="00706330">
      <w:pPr>
        <w:tabs>
          <w:tab w:val="num" w:pos="-1344"/>
        </w:tabs>
        <w:spacing w:after="0" w:line="240" w:lineRule="auto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:rsidR="00706330" w:rsidRDefault="00706330" w:rsidP="0070633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ab/>
        <w:t xml:space="preserve">W wyniku jawnego głosowania – jednomyślnie (na stan 4 członków) - </w:t>
      </w:r>
      <w:r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Komisja Oświaty, Kultury, Zdrowia i Praworządności</w:t>
      </w: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zaliczenia drogi do kategorii drogi publicznej gminnej.</w:t>
      </w:r>
    </w:p>
    <w:p w:rsidR="00706330" w:rsidRDefault="00706330" w:rsidP="00706330">
      <w:pPr>
        <w:tabs>
          <w:tab w:val="num" w:pos="-1344"/>
        </w:tabs>
        <w:spacing w:after="0" w:line="24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706330" w:rsidRDefault="00706330" w:rsidP="00706330">
      <w:pPr>
        <w:tabs>
          <w:tab w:val="left" w:pos="142"/>
        </w:tabs>
        <w:spacing w:after="0" w:line="240" w:lineRule="auto"/>
        <w:rPr>
          <w:rFonts w:ascii="Bookman Old Style" w:eastAsia="Times New Roman" w:hAnsi="Bookman Old Style" w:cs="Arial"/>
          <w:i/>
          <w:color w:val="000000"/>
          <w:sz w:val="24"/>
          <w:szCs w:val="24"/>
          <w:u w:val="single"/>
          <w:lang w:eastAsia="pl-PL"/>
        </w:rPr>
      </w:pPr>
    </w:p>
    <w:p w:rsidR="00706330" w:rsidRDefault="00706330" w:rsidP="0070633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u w:val="single"/>
          <w:lang w:eastAsia="pl-PL"/>
        </w:rPr>
        <w:t>Ww. projekt uchwały</w:t>
      </w:r>
    </w:p>
    <w:p w:rsidR="00706330" w:rsidRDefault="00706330" w:rsidP="00706330">
      <w:pPr>
        <w:tabs>
          <w:tab w:val="left" w:pos="142"/>
        </w:tabs>
        <w:spacing w:after="0" w:line="240" w:lineRule="auto"/>
        <w:jc w:val="center"/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i/>
          <w:color w:val="000000"/>
          <w:sz w:val="20"/>
          <w:szCs w:val="20"/>
          <w:lang w:eastAsia="pl-PL"/>
        </w:rPr>
        <w:t>stanowi załącznik do protokołu.</w:t>
      </w:r>
    </w:p>
    <w:p w:rsidR="00706330" w:rsidRDefault="00706330" w:rsidP="00706330">
      <w:pPr>
        <w:spacing w:after="0" w:line="240" w:lineRule="auto"/>
        <w:ind w:firstLine="708"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706330" w:rsidRDefault="00706330" w:rsidP="00706330">
      <w:pPr>
        <w:spacing w:after="0" w:line="240" w:lineRule="auto"/>
        <w:jc w:val="center"/>
        <w:rPr>
          <w:rFonts w:ascii="Bookman Old Style" w:eastAsia="Times New Roman" w:hAnsi="Bookman Old Style" w:cs="Times New Roman"/>
          <w:i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Ad.pkt.12.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706330" w:rsidRDefault="00706330" w:rsidP="00706330">
      <w:pPr>
        <w:pStyle w:val="Akapitzlist"/>
        <w:numPr>
          <w:ilvl w:val="0"/>
          <w:numId w:val="4"/>
        </w:numPr>
        <w:jc w:val="both"/>
        <w:rPr>
          <w:rFonts w:ascii="Bookman Old Style" w:hAnsi="Bookman Old Style"/>
          <w:sz w:val="24"/>
          <w:szCs w:val="24"/>
        </w:rPr>
      </w:pPr>
    </w:p>
    <w:p w:rsidR="00706330" w:rsidRDefault="00706330" w:rsidP="00706330">
      <w:pPr>
        <w:pStyle w:val="Akapitzlist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hAnsi="Bookman Old Style"/>
          <w:sz w:val="24"/>
          <w:szCs w:val="24"/>
        </w:rPr>
        <w:t xml:space="preserve"> po analizie nie widzi możliwości sprzedaży części nieruchomości gruntowej oznaczonej w ewidencji gruntów nr 255/19 obr.2 Barlinek przy ul. Gorzowskiej.</w:t>
      </w:r>
      <w:r>
        <w:rPr>
          <w:rFonts w:ascii="Bookman Old Style" w:hAnsi="Bookman Old Style"/>
          <w:b/>
          <w:sz w:val="24"/>
          <w:szCs w:val="24"/>
        </w:rPr>
        <w:t xml:space="preserve"> </w:t>
      </w:r>
    </w:p>
    <w:p w:rsidR="00706330" w:rsidRDefault="00706330" w:rsidP="00706330">
      <w:pPr>
        <w:pStyle w:val="Akapitzlist"/>
        <w:jc w:val="both"/>
        <w:rPr>
          <w:rFonts w:ascii="Bookman Old Style" w:hAnsi="Bookman Old Style"/>
          <w:b/>
          <w:sz w:val="24"/>
          <w:szCs w:val="24"/>
        </w:rPr>
      </w:pPr>
    </w:p>
    <w:p w:rsidR="00706330" w:rsidRDefault="00706330" w:rsidP="00706330">
      <w:pPr>
        <w:pStyle w:val="Akapitzlist"/>
        <w:jc w:val="both"/>
        <w:rPr>
          <w:rFonts w:ascii="Bookman Old Style" w:hAnsi="Bookman Old Style"/>
          <w:b/>
          <w:sz w:val="24"/>
          <w:szCs w:val="24"/>
        </w:rPr>
      </w:pPr>
    </w:p>
    <w:p w:rsidR="00706330" w:rsidRDefault="00706330" w:rsidP="00706330">
      <w:pPr>
        <w:pStyle w:val="Akapitzlist"/>
        <w:jc w:val="both"/>
        <w:rPr>
          <w:rFonts w:ascii="Bookman Old Style" w:hAnsi="Bookman Old Style"/>
          <w:b/>
          <w:sz w:val="24"/>
          <w:szCs w:val="24"/>
        </w:rPr>
      </w:pPr>
    </w:p>
    <w:p w:rsidR="00706330" w:rsidRDefault="00706330" w:rsidP="00706330">
      <w:pPr>
        <w:pStyle w:val="Akapitzlist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 xml:space="preserve">    </w:t>
      </w:r>
    </w:p>
    <w:p w:rsidR="00706330" w:rsidRDefault="00706330" w:rsidP="0070633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706330" w:rsidRDefault="00706330" w:rsidP="00706330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 xml:space="preserve">Komisja Oświaty, Kultury, Zdrowia i Praworządności </w:t>
      </w:r>
      <w:r>
        <w:rPr>
          <w:rFonts w:ascii="Bookman Old Style" w:hAnsi="Bookman Old Style"/>
          <w:sz w:val="24"/>
          <w:szCs w:val="24"/>
        </w:rPr>
        <w:t>po zapoznaniu się z pismami i ich analizie wyraziła pozytywną opinię w celu wyrażenia zgody na wydzierżawienie nieruchomości gruntowej nr 661 obr.2 Barlinek.</w:t>
      </w:r>
    </w:p>
    <w:p w:rsidR="00706330" w:rsidRDefault="00706330" w:rsidP="00706330">
      <w:pPr>
        <w:ind w:firstLine="708"/>
        <w:jc w:val="both"/>
        <w:rPr>
          <w:sz w:val="24"/>
        </w:rPr>
      </w:pPr>
    </w:p>
    <w:p w:rsidR="00706330" w:rsidRDefault="00706330" w:rsidP="00706330">
      <w:pPr>
        <w:pStyle w:val="Akapitzlist"/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</w:p>
    <w:p w:rsidR="00706330" w:rsidRDefault="00706330" w:rsidP="0070633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:rsidR="00706330" w:rsidRDefault="00706330" w:rsidP="00706330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>Komisja Oświaty, Kultury, Zdrowia i Praworządności</w:t>
      </w:r>
      <w:r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przyjęła do wiadomości następujące pisma: </w:t>
      </w:r>
    </w:p>
    <w:p w:rsidR="00706330" w:rsidRDefault="00706330" w:rsidP="0070633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Comic Sans MS" w:eastAsia="Times New Roman" w:hAnsi="Comic Sans MS" w:cs="Times New Roman"/>
          <w:lang w:eastAsia="pl-PL"/>
        </w:rPr>
      </w:pPr>
    </w:p>
    <w:p w:rsidR="00706330" w:rsidRDefault="00706330" w:rsidP="00706330">
      <w:pPr>
        <w:numPr>
          <w:ilvl w:val="0"/>
          <w:numId w:val="5"/>
        </w:numPr>
        <w:spacing w:after="0" w:line="240" w:lineRule="auto"/>
        <w:ind w:left="567" w:hanging="425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Burmistrza Barlinka w sprawie:</w:t>
      </w:r>
    </w:p>
    <w:p w:rsidR="00706330" w:rsidRDefault="00706330" w:rsidP="00706330">
      <w:pPr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706330" w:rsidRDefault="00706330" w:rsidP="0070633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utworzenia Filii Wydziału komunikacji w Barlinku,</w:t>
      </w:r>
    </w:p>
    <w:p w:rsidR="00706330" w:rsidRDefault="00706330" w:rsidP="00706330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prowadzonych postępowań na wniosek Wspólnot Mieszkaniowych.</w:t>
      </w:r>
    </w:p>
    <w:p w:rsidR="00706330" w:rsidRDefault="00706330" w:rsidP="00706330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ind w:left="720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706330" w:rsidRDefault="00706330" w:rsidP="00706330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Zastępcy Burmistrza w sprawie: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706330" w:rsidRDefault="00706330" w:rsidP="0070633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odpowiedź na wniosek w sprawie złego stanu technicznego drogi przy ul. Przemysłowej.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</w:p>
    <w:p w:rsidR="00706330" w:rsidRDefault="00706330" w:rsidP="00706330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Starosta Myśliborski w sprawie wypracowania wspólnego przedsięwzięcia – utworzenia Filii Wydziału komunikacji w Barlinku,</w:t>
      </w:r>
    </w:p>
    <w:p w:rsidR="00706330" w:rsidRDefault="00706330" w:rsidP="00706330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Starosta Myśliborski w sprawie utworzenia Filii Wydziału Komunikacji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w Barlinku,</w:t>
      </w:r>
    </w:p>
    <w:p w:rsidR="00706330" w:rsidRDefault="00706330" w:rsidP="00706330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Centrum Usług Wspólnych w Myśliborzu w sprawie usunięcia drzew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i zakrzaczenia,</w:t>
      </w:r>
    </w:p>
    <w:p w:rsidR="00706330" w:rsidRDefault="00706330" w:rsidP="00706330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Regionalna Izba Obrachunkowa w Szczecinie  w sprawie wszczęcia postępowania w sprawie nieważności uchwały Nr XLVIII/423/2017 Rady Miejskiej w Barlinku,</w:t>
      </w:r>
    </w:p>
    <w:p w:rsidR="00706330" w:rsidRDefault="00706330" w:rsidP="00706330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Osoby fizyczne w sprawie publicznej drogi gminnej we wsi Moczydło,</w:t>
      </w:r>
    </w:p>
    <w:p w:rsidR="00706330" w:rsidRDefault="00706330" w:rsidP="00706330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Przewodnicząca sejmiku Województwa Zachodniopomorskiego w sprawie przyjęcia stanowiska w sprawie zmian kodeksu wyborczego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br/>
        <w:t>i samorządowych ustaw ustrojowych,</w:t>
      </w:r>
    </w:p>
    <w:p w:rsidR="00706330" w:rsidRDefault="00706330" w:rsidP="00706330">
      <w:pPr>
        <w:numPr>
          <w:ilvl w:val="0"/>
          <w:numId w:val="5"/>
        </w:num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>Związek Gmin wiejskich w sprawie zmian w kodeksie wyborczym.</w:t>
      </w:r>
    </w:p>
    <w:p w:rsidR="00706330" w:rsidRDefault="00706330" w:rsidP="00706330">
      <w:pPr>
        <w:spacing w:after="0" w:line="240" w:lineRule="auto"/>
        <w:ind w:left="644"/>
        <w:contextualSpacing/>
        <w:jc w:val="both"/>
        <w:rPr>
          <w:rFonts w:ascii="Bookman Old Style" w:eastAsia="Times New Roman" w:hAnsi="Bookman Old Style" w:cs="Arial"/>
          <w:b/>
          <w:i/>
          <w:sz w:val="24"/>
          <w:szCs w:val="24"/>
          <w:u w:val="single"/>
          <w:lang w:eastAsia="pl-PL"/>
        </w:rPr>
      </w:pPr>
    </w:p>
    <w:p w:rsidR="00706330" w:rsidRDefault="00706330" w:rsidP="00706330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706330" w:rsidRDefault="00706330" w:rsidP="00706330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706330" w:rsidRDefault="00706330" w:rsidP="00706330">
      <w:pPr>
        <w:pStyle w:val="Akapitzlist"/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Times New Roman"/>
          <w:b/>
          <w:i/>
          <w:sz w:val="24"/>
          <w:szCs w:val="24"/>
          <w:u w:val="single"/>
          <w:lang w:eastAsia="pl-PL"/>
        </w:rPr>
        <w:t>Ad.pkt.13.</w:t>
      </w:r>
    </w:p>
    <w:p w:rsidR="00706330" w:rsidRDefault="00706330" w:rsidP="00706330">
      <w:pPr>
        <w:tabs>
          <w:tab w:val="left" w:pos="945"/>
        </w:tabs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</w:p>
    <w:p w:rsidR="00706330" w:rsidRDefault="00706330" w:rsidP="00706330">
      <w:pPr>
        <w:spacing w:after="0" w:line="240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W wyniku jawnego głosowania – jednomyślnie (na stan 4 członków) </w:t>
      </w:r>
      <w:r>
        <w:rPr>
          <w:rFonts w:ascii="Bookman Old Style" w:hAnsi="Bookman Old Style"/>
          <w:b/>
          <w:sz w:val="24"/>
          <w:szCs w:val="24"/>
        </w:rPr>
        <w:t xml:space="preserve">Komisja Oświaty, Kultury, Zdrowia i Praworządności złożyła wniosek następującej treści: </w:t>
      </w:r>
      <w:r>
        <w:rPr>
          <w:rFonts w:ascii="Bookman Old Style" w:hAnsi="Bookman Old Style"/>
          <w:sz w:val="24"/>
          <w:szCs w:val="24"/>
        </w:rPr>
        <w:t xml:space="preserve">w związku z wprowadzeniem zmian w ustawie karta Nauczyciela proszę o przedstawienie i zreferowanie ich na najbliższym posiedzeniu komisji. 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tym wyczerpano porządek posiedzenia.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Sporządziła: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Przewodniczący Komisji 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Inspektor</w:t>
      </w:r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Anna Gajda </w:t>
      </w:r>
      <w:bookmarkStart w:id="0" w:name="_GoBack"/>
      <w:bookmarkEnd w:id="0"/>
    </w:p>
    <w:p w:rsidR="00706330" w:rsidRDefault="00706330" w:rsidP="00706330">
      <w:pPr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  <w:t xml:space="preserve">     </w:t>
      </w:r>
      <w:r>
        <w:rPr>
          <w:rFonts w:ascii="Bookman Old Style" w:eastAsia="Times New Roman" w:hAnsi="Bookman Old Style" w:cs="Times New Roman"/>
          <w:i/>
          <w:sz w:val="24"/>
          <w:szCs w:val="24"/>
          <w:lang w:eastAsia="pl-PL"/>
        </w:rPr>
        <w:t xml:space="preserve">Cezary Michalak </w:t>
      </w:r>
    </w:p>
    <w:p w:rsidR="00706330" w:rsidRDefault="00706330" w:rsidP="00706330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706330" w:rsidRDefault="00706330" w:rsidP="00706330"/>
    <w:p w:rsidR="00706330" w:rsidRDefault="00706330" w:rsidP="00706330"/>
    <w:p w:rsidR="00706330" w:rsidRDefault="00706330" w:rsidP="00706330"/>
    <w:p w:rsidR="00706330" w:rsidRDefault="00706330" w:rsidP="00706330"/>
    <w:p w:rsidR="00706330" w:rsidRDefault="00706330" w:rsidP="00706330"/>
    <w:p w:rsidR="00706330" w:rsidRDefault="00706330" w:rsidP="00706330"/>
    <w:p w:rsidR="00706330" w:rsidRDefault="00706330" w:rsidP="00706330"/>
    <w:p w:rsidR="00706330" w:rsidRDefault="00706330" w:rsidP="00706330"/>
    <w:p w:rsidR="00F97C84" w:rsidRDefault="00F97C84"/>
    <w:sectPr w:rsidR="00F97C8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699" w:rsidRDefault="000F5699" w:rsidP="00706330">
      <w:pPr>
        <w:spacing w:after="0" w:line="240" w:lineRule="auto"/>
      </w:pPr>
      <w:r>
        <w:separator/>
      </w:r>
    </w:p>
  </w:endnote>
  <w:endnote w:type="continuationSeparator" w:id="0">
    <w:p w:rsidR="000F5699" w:rsidRDefault="000F5699" w:rsidP="00706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093403106"/>
      <w:docPartObj>
        <w:docPartGallery w:val="Page Numbers (Bottom of Page)"/>
        <w:docPartUnique/>
      </w:docPartObj>
    </w:sdtPr>
    <w:sdtContent>
      <w:p w:rsidR="00706330" w:rsidRDefault="0070633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Pr="00706330">
          <w:rPr>
            <w:rFonts w:asciiTheme="majorHAnsi" w:eastAsiaTheme="majorEastAsia" w:hAnsiTheme="majorHAnsi" w:cstheme="majorBidi"/>
            <w:noProof/>
            <w:sz w:val="28"/>
            <w:szCs w:val="28"/>
          </w:rPr>
          <w:t>7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706330" w:rsidRDefault="007063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699" w:rsidRDefault="000F5699" w:rsidP="00706330">
      <w:pPr>
        <w:spacing w:after="0" w:line="240" w:lineRule="auto"/>
      </w:pPr>
      <w:r>
        <w:separator/>
      </w:r>
    </w:p>
  </w:footnote>
  <w:footnote w:type="continuationSeparator" w:id="0">
    <w:p w:rsidR="000F5699" w:rsidRDefault="000F5699" w:rsidP="00706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809"/>
    <w:multiLevelType w:val="hybridMultilevel"/>
    <w:tmpl w:val="D99CC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3B557A"/>
    <w:multiLevelType w:val="hybridMultilevel"/>
    <w:tmpl w:val="CE3EB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02D66"/>
    <w:multiLevelType w:val="hybridMultilevel"/>
    <w:tmpl w:val="0FE8B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129BF"/>
    <w:multiLevelType w:val="hybridMultilevel"/>
    <w:tmpl w:val="D986A748"/>
    <w:lvl w:ilvl="0" w:tplc="151EA800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1F0"/>
    <w:rsid w:val="000F5699"/>
    <w:rsid w:val="00706330"/>
    <w:rsid w:val="00E761F0"/>
    <w:rsid w:val="00F9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F751A-B079-4698-9975-38857E362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330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63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6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6330"/>
  </w:style>
  <w:style w:type="paragraph" w:styleId="Stopka">
    <w:name w:val="footer"/>
    <w:basedOn w:val="Normalny"/>
    <w:link w:val="StopkaZnak"/>
    <w:uiPriority w:val="99"/>
    <w:unhideWhenUsed/>
    <w:rsid w:val="00706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6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1273</Words>
  <Characters>7641</Characters>
  <Application>Microsoft Office Word</Application>
  <DocSecurity>0</DocSecurity>
  <Lines>63</Lines>
  <Paragraphs>17</Paragraphs>
  <ScaleCrop>false</ScaleCrop>
  <Company/>
  <LinksUpToDate>false</LinksUpToDate>
  <CharactersWithSpaces>8897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2018-03-08T09:35:00Z</dcterms:created>
  <dcterms:modified xsi:type="dcterms:W3CDTF">2018-03-08T09:37:00Z</dcterms:modified>
</cp:coreProperties>
</file>