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CA" w:rsidRDefault="00241DCA" w:rsidP="00241DCA">
      <w:pPr>
        <w:pStyle w:val="Bezodstpw"/>
        <w:rPr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PROTOKÓŁ NR LII/2018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z LII Sesji Rady Miejskiej w Barlinku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br/>
        <w:t>VII kadencji samorządu gminnego,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która odbyła się w dniu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29 marca 2018 roku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br/>
        <w:t>w sali konferencyjnej Barlineckiego Ośrodka Kultury w Barlinku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podstawie art. 20 ust. 1 ustawy z dnia 08 marca 1990 roku o samorządzie gminnym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Pan Mariusz Maciejewski – Przewodniczący Rady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otworzył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LII Sesję Rady Miejskiej.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 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podstawie listy obecności stwierdził, że w sesji uczestniczy 12 radnych. Spełniony jest zatem warunek do prowadzenia obrad i podejmowania prawomocnych uchwał.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ind w:left="708"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Nieobecny – Jacek </w:t>
      </w:r>
      <w:proofErr w:type="spellStart"/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Poleszczuk</w:t>
      </w:r>
      <w:proofErr w:type="spellEnd"/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 </w:t>
      </w:r>
    </w:p>
    <w:p w:rsidR="00241DCA" w:rsidRDefault="00241DCA" w:rsidP="00241DCA">
      <w:pPr>
        <w:spacing w:after="0" w:line="240" w:lineRule="auto"/>
        <w:ind w:left="708"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W trakcie obrad przybyli:</w:t>
      </w:r>
    </w:p>
    <w:p w:rsidR="00241DCA" w:rsidRDefault="00241DCA" w:rsidP="00241DCA">
      <w:pPr>
        <w:spacing w:after="0" w:line="240" w:lineRule="auto"/>
        <w:ind w:left="708"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- Rafał Szczepaniak </w:t>
      </w:r>
    </w:p>
    <w:p w:rsidR="00241DCA" w:rsidRDefault="00241DCA" w:rsidP="00241DCA">
      <w:pPr>
        <w:spacing w:after="0" w:line="240" w:lineRule="auto"/>
        <w:ind w:left="708"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- Alicja Kowalewska 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 xml:space="preserve">Lista obecności radnych     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Spoza grona Rady w obradach udział wzięło 16 osób.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Lista obecności gości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W obradach udział wzięło 16 sołtysów Gminy Barlinek.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lastRenderedPageBreak/>
        <w:t>Lista obecności sołtysów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-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zaproponował na sekretarza obrad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radną Iwonę Ewę Rudnicką.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12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Rada Miejska w Barlinku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wybrała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radną Iwonę Ewę Rudnicką – na Sekretarza LII sesji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Ad.pkt.2.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-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Przewodniczący Rady Miejskiej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odczytał proponowany porządek obrad LII sesji, następnie wniósł o wprowadzenie do porządku jako: </w:t>
      </w: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pkt. 9: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„9. Sprawozdanie z realizacji zadań Gminnego Programu Wspierania Rodziny na lata 2017-2019 za rok 2017.</w:t>
      </w: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12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Rada Miejska w Barlinku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przyjęła w/w zmianę do porządku obrad.  </w:t>
      </w:r>
    </w:p>
    <w:p w:rsidR="00241DCA" w:rsidRDefault="00241DCA" w:rsidP="00241DCA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 xml:space="preserve">Przedstawiał się on następująco: 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Otwarcie obrad. 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Przedstawienie porządku obrad.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Przyjęcie protokołów z L i LI sesji.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Zapytania i wolne wnioski.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Odpowiedzi na zapytania i wolne wnioski.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Sprawozdanie z realizacji Gminnego Programu Przeciwdziałania Przemocy w Rodzinie i Ochrony Ofiar Przemocy na lata 2016-2018.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Sprawozdanie z realizacji Gminnego Programu Profilaktyki </w:t>
      </w:r>
      <w:r>
        <w:rPr>
          <w:rFonts w:ascii="Bookman Old Style" w:hAnsi="Bookman Old Style" w:cs="Arial"/>
          <w:sz w:val="24"/>
          <w:szCs w:val="24"/>
        </w:rPr>
        <w:br/>
        <w:t>i Rozwiązywania Problemów Alkoholowych oraz Przeciwdziałania Narkomanii na rok 2017.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Sprawozdanie z działalności Ośrodka Pomocy Społecznej za rok 2017.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Sprawozdanie z realizacji zadań Gminnego Programu Wspierania Rodziny na lata 2017-2019 za rok 2017.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Analiza stanu gospodarki odpadami komunalnymi Gminy Barlinek </w:t>
      </w:r>
      <w:r>
        <w:rPr>
          <w:rFonts w:ascii="Bookman Old Style" w:hAnsi="Bookman Old Style" w:cs="Arial"/>
          <w:sz w:val="24"/>
          <w:szCs w:val="24"/>
        </w:rPr>
        <w:br/>
        <w:t>za 2017 rok.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Sprawozdanie z przebiegu realizacji programu usuwania wyrobów zawierających azbest dla miasta i Gminy Barlinek na lata 2011 - 2032.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Projekt uchwały w sprawie ustalenia szczegółowych zasad ponoszenia odpłatności za pobyt w mieszkaniach chronionych i ośrodkach wsparcia udzielających schronienia osobom tego pozbawionym, w tym osobom bezdomnym z terenu Gminy Barlinek.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Projekt uchwały w sprawie przyjęcia programu opieki nad zwierzętami bezdomnymi oraz zapobiegania bezdomności zwierząt na terenie Gminy Barlinek.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Projekt uchwały w sprawie ustanowienia użytku ekologicznego.</w:t>
      </w:r>
    </w:p>
    <w:p w:rsidR="00241DCA" w:rsidRDefault="00241DCA" w:rsidP="00241DC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Projekt uchwały w sprawie podziału Gminy Barlinek na okręgi wyborcze, ustalenia ich granic i numerów oraz liczby radnych wybieranych </w:t>
      </w:r>
      <w:r>
        <w:rPr>
          <w:rFonts w:ascii="Bookman Old Style" w:hAnsi="Bookman Old Style" w:cs="Arial"/>
          <w:sz w:val="24"/>
          <w:szCs w:val="24"/>
        </w:rPr>
        <w:br/>
        <w:t>w każdym okręgu wyborczym.</w:t>
      </w:r>
    </w:p>
    <w:p w:rsidR="00241DCA" w:rsidRDefault="00241DCA" w:rsidP="00241DC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Sprawozdanie Burmistrza Barlinka z działalności w okresie międzysesyjnym.</w:t>
      </w:r>
    </w:p>
    <w:p w:rsidR="00241DCA" w:rsidRDefault="00241DCA" w:rsidP="00241DC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Sprawy różne.</w:t>
      </w:r>
    </w:p>
    <w:p w:rsidR="00241DCA" w:rsidRDefault="00241DCA" w:rsidP="00241DC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obrad.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Ad.pkt.3.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Wobec nie wniesienia uwag do protokołu z L Nadzwyczajnej Sesji Rady Miejskiej,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Wiceprzewodnicząca Rady Miejskiej – Iwona Ewa Rudnicka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sekretarz L sesji zgłosiła wniosek o przyjęcie protokołu bez odczytywania.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12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przyjęła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protokół z L sesji bez wniesienia uwag.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Wobec nie wniesienia uwag do protokołu z LI Sesji Rady Miejskiej,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Wiceprzewodniczący Rady Miejskiej – Jerzy </w:t>
      </w: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Symela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sekretarz LI sesji zgłosił wniosek o przyjęcie protokołu bez odczytywania.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przy 11 głosach za, 0 przeciwnych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i 1 wstrzymującym się (na stan 12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przyjęła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protokół z L sesji bez wniesienia uwag.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Ad.pkt.4.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Głos zabrali radny Cezary Michalak oraz radny Tomasz Strychalski: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pytali o dalsze losy Ogródków Działkowych „Wspólna Wola” przy ul. Szosowej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w związku z zaplanowaną inwestycją w tej części miasta.  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Mirosław Przyborowski – mieszkaniec Gminy Barlinek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zabrał głos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w sprawie Sprawozdania z przebiegu realizacji programu usuwania wyrobów zawierających azbest dla miasta i Gminy Barlinek na lata 2011-2032, powiedział:  </w:t>
      </w:r>
    </w:p>
    <w:p w:rsidR="00241DCA" w:rsidRPr="00386BB7" w:rsidRDefault="00241DCA" w:rsidP="00241DCA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„</w:t>
      </w:r>
      <w:r w:rsidRPr="00386BB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Szanowni Państwo, Panie Przewodniczący, przepraszam, że tak późno ale nie miałem tyle czasu żeby się z nim szczegółowo zapoznać a widzę po jego analizie, że warto o pewne rzeczy dopytać. Pewnie  Państwo na komisjach </w:t>
      </w:r>
      <w:r w:rsidRPr="00386BB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lastRenderedPageBreak/>
        <w:t xml:space="preserve">pytaliście a ja tego nie wiem. Mówiąc szczerze ten program w roku 2017 nie był realizowany w Gminie Barlinek z uwagi na brak środków złożyła chyba ilość, nie osób tylko masy zbyt małą ilość i Urząd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M</w:t>
      </w:r>
      <w:bookmarkStart w:id="0" w:name="_GoBack"/>
      <w:bookmarkEnd w:id="0"/>
      <w:r w:rsidRPr="00386BB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arszałkowski nie ujął tego sprawozdania, nie dostaliśmy środków. Ja chciałem Panie Burmistrzu dopytać czy te środki, o które Pan miał wystąpić według tego sprawozdania zostały nam przyznane na rok 2018 to jest jedno pytanie a drugie pytanie się również wiąże z rokiem 2018 i następnymi z uwagi, że nie tylko osoby fizyczne czy prawne posiadają wyroby azbestowe na dachach ale jak Państwo pamiętacie również pytałem o to a co ewentualnie z rurami, którymi tłoczona jest woda z rurami z azbestu. Te rurociągi należą do Przedsiębiorstwa </w:t>
      </w:r>
      <w:proofErr w:type="spellStart"/>
      <w:r w:rsidRPr="00386BB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Wodno</w:t>
      </w:r>
      <w:proofErr w:type="spellEnd"/>
      <w:r w:rsidRPr="00386BB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– Kanalizacyjnego „Płonia” w związku z tym moje merytorycznie rzecz ujmując pytanie jest takie: czy to przedsiębiorstwo posiada program również rozłożony na lata kiedy te rury zostaną usunięte? Bo z naszych prostych względów chcemy być zdrowi pijąc zdrową i czystą wodę, to jest ten drugi temat. </w:t>
      </w:r>
      <w:r w:rsidRPr="00386BB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I wreszcie trzecie drobne pytanie porządkowe jaka musi być minimalna ilość żebyśmy my się załapali na to dofinansowanie i czy prawdą jest wreszcie na koniec, czy prawdą jest, że jest to ostatni rok dofinansowania przez Urząd Marszałkowski. Dziękuję.” </w:t>
      </w:r>
    </w:p>
    <w:p w:rsidR="00241DCA" w:rsidRPr="00386BB7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Ad.pkt.5.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Dariusz Zieliński – Burmistrz Barlinka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odpowiadając na zadane pytania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i postawione wnioski powiedział: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„Panie Przewodniczący, panie i Panowie Radni, Szanowni Państwo Sołtysi, zaproszenie goście. Odpowiadając na złożone pytania i wnioski chciałem poinformować, Panowie radni Cezary Michalak i Tomasz Strychalski pytali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o plany związane z terenem sąsiadującym z firmą Barlinek Inwestycje a ściślej mówiąc teren Rodzinnych Ogrodów Działkowych „Wspólna Wola”. Akurat ta przestrzeń znajduje się w miejscowym planie zagospodarowania przestrzennego czyli miedzy ulicami: Szosa do Lipian, Okrętowa i ulica Szosowa, mówimy o terenie zlokalizowanym od ulicy Szosowej w kierunku ulicy Okrętowej. Jeśli chodzi o plany najbliższe przypomnę Państwu,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że w ramach inwestycji, którą mamy zaplanowaną w tym roku będzie wykonywany tam wodociąg podwyższonego ciśnienia od Ronda Ofiar Katynia w kierunku ulicy Okrętowej. I dokładnie on będzie przebiegać przez ogrody działkowe, natomiast zgodnie z dokumentacja projektową i specyfikacją, którą, która została przygotowana na przetarg, który otworzyliśmy w tym tygodniu, w ubiegłym tygodniu, wodociąg (…) w ubiegłym tygodniu przetarg był otwarty w większości akurat te prace będą wykonywane w ten sposób specjalnie żeby nie ingerować w te infrastrukturę, która została wybudowana wysiłkiem członków ogrodów działkowych natomiast nie są planowane w tym przypadku żadne przejęcia. Natomiast docelowo plan miejscowy zakłada wybudowanie drogi czyli kontynuacja od Ronda Ofiar Katynia w kierunku ulicy Okrętowej. Oczywiście w tej przestrzeni będą inne drogi budowane ale łączące się z ta drogą główną natomiast nie ma żadnych planów jesteśmy oczywiście w trakcie ale to jest inicjatywa po stronie właścicieli nieruchomości sąsiadujących,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lastRenderedPageBreak/>
        <w:t xml:space="preserve">problem nie dotyczy akurat ogrodów działkowych czyli w momencie uzyskania decyzji podziałowej właściciele negocjują z gminą warunki przejęcia i wypłaty odszkodowania w tym terenie. Jesteśmy w trakcie tego postępowania, natomiast w najbliższym czasie nie ma planów z jakimkolwiek wywłaszczeniem i przejęciem tych terenów. Natomiast rozszerzając myśl Pana radnego Tomasza Strychalskiego w ubiegłym roku akurat wspólnie z Panem Prezesem Barlinek Inwestycje byłem w sąsiedztwie ogrodów działkowych, dyskutowaliśmy na temat możliwości planów inwestycyjnych Barlinek Inwestycje ale oczywiście w ramach istniejącego planu miejscowego, natomiast jakieś inne plany jeśli chodzi o ogrody działkowe na pewno nie natomiast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w sąsiedztwie są właściciele innych terenów, które ewentualnie mogą być wzięte bo zgodnie z planem miejscowym te tereny są przeznaczone pod działalność przemysłową w tym pod potrzeby Barlinek Inwestycje. Także dzisiaj nie ma żadnych planów i członkowie ogrodów działkowych mogą być spokojni, natomiast do, którego momentu ten spokój będzie jeśli chodzi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>o użytkowanie ogrodów działkowych trudno powiedzieć.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W sprawie informacji, sprawozdania dotyczącego programu usuwania wyrobów zawierających azbest dla miasta i Gminy Barlinek Pan Mirosław Przyborowski wypowiadał się, w 2017 roku rzeczywiście nie występowaliśmy z wnioskiem do Wojewódzkiego Funduszu Ochrony Środowiska z uwagi na małą ilość wniosków zgłoszonych przez naszych mieszkańców w zakresie odbioru i utylizacji tych, tego azbestu dzisiaj już wiemy, że na 2018 rok zostało złożonych więcej wniosków, skończyliśmy nabór tych wniosków w tej chwili będzie trwała analiza i będziemy występowali do Wojewódzkiego Funduszu Ochrony Środowiska. Środki, czyli w tym momencie nie mogę potwierdzić informacji, że zostały gminie przyznane z nadzieja będziemy składali ten wniosek, że uda się w tym roku przynajmniej część tych wyrobów odebrać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i zutylizować. Jeśli chodzi o sieci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wodno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– kanalizacyjne, które między innymi są wyposażone w rury azbestowe to ja poproszę Pana Prezesa o odpowiedź jak skończę swoją wypowiedź wtedy Pan Prezes udzieli informacji czy przedsiębiorstwo Wodociągowo – Kanalizacyjne ma plany związane bo jesteśmy w trakcie inwestycji w dwóch miejscowościach w Rychnowie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>i Mostkowie natomiast w pozostałej części naszej gminy być może Pan Prezes będzie miał więcej informacji do przekazania.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Jeśli chodzi o minimalną ilość odpadów w tym momencie nie jestem w stanie odpowiedzialnie odpowiedzieć na to pytanie czyli na piśmie Pan Sołtys otrzyma te informacje. 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To tyle Panie Przewodniczący, ja dołączam się do powitania nowej Pani Sołtys w naszej Gminie, Sołtys Moczydła Pani Aldony Kaczmarek jeszcze raz gratuluję wyboru i życzę sukcesów. Dziękuję.”                         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Glos zabrał Prezes Spółki PWK „Płonia” Ryszard </w:t>
      </w: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Kuroch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– powiedział:                                                           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„Szanowni Państwo jak działa program usuwania rur azbestowo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– cementowych, bo one praktycznie występują tylko w zakresie sieci wodociągowych to ten program jest dość szeroko zaawansowany już. Po pierwsze wiemy gdzie są rury azbestowo – cementowe i w dużej części zostały już usunięte, takie rury azbestowo – cementowe były w Krzynce i Płonnie, zostały usunięte, były też w Mostkowie zostały już też usunięte, w tej chwili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lastRenderedPageBreak/>
        <w:t>usuwamy w Rychnowie w tym roku. Także praktycznie w tych miejscowościach już nie będzie tego natomiast jak chodzi o terminy wyznaczone przez ustawodawcę jakim jest nasze państwo to te ruty muszą być usunięte do roku 2032 i my sukcesywnie będziemy to robić tak jak przedstawiłem. Dziękuję bardzo.”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Ad.pkt.6.</w:t>
      </w:r>
    </w:p>
    <w:p w:rsidR="00241DCA" w:rsidRDefault="00241DCA" w:rsidP="00241DCA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 że </w:t>
      </w:r>
      <w:r>
        <w:rPr>
          <w:rFonts w:ascii="Bookman Old Style" w:hAnsi="Bookman Old Style"/>
          <w:sz w:val="24"/>
          <w:szCs w:val="24"/>
        </w:rPr>
        <w:t xml:space="preserve">Sprawozdanie </w:t>
      </w:r>
      <w:bookmarkStart w:id="1" w:name="_Hlk507403009"/>
      <w:r>
        <w:rPr>
          <w:rFonts w:ascii="Bookman Old Style" w:hAnsi="Bookman Old Style"/>
          <w:sz w:val="24"/>
          <w:szCs w:val="24"/>
        </w:rPr>
        <w:t xml:space="preserve">z realizacji Gminnego Programu Przeciwdziałania Przemocy </w:t>
      </w:r>
      <w:r>
        <w:rPr>
          <w:rFonts w:ascii="Bookman Old Style" w:hAnsi="Bookman Old Style"/>
          <w:sz w:val="24"/>
          <w:szCs w:val="24"/>
        </w:rPr>
        <w:br/>
        <w:t xml:space="preserve">w Rodzinie i Ochrony Ofiar Przemocy na lata 2016-2018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było przedmiotem obrad stałych Komisji Rady Miejskiej i wyraziły one pozytywne opinie na ten temat.</w:t>
      </w:r>
    </w:p>
    <w:bookmarkEnd w:id="1"/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zapoznała się ze Sprawozdaniem z realizacji Gminnego Programu Przeciwdziałania Przemocy w rodzinie i Ochrony Ofiar Przemocy na lata 2016-2018.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Ww. Sprawozdanie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Ad.pkt.7.</w:t>
      </w:r>
    </w:p>
    <w:p w:rsidR="00241DCA" w:rsidRDefault="00241DCA" w:rsidP="00241DCA">
      <w:pPr>
        <w:tabs>
          <w:tab w:val="left" w:pos="990"/>
        </w:tabs>
        <w:spacing w:after="0" w:line="240" w:lineRule="auto"/>
        <w:rPr>
          <w:rFonts w:ascii="Comic Sans MS" w:eastAsia="Times New Roman" w:hAnsi="Comic Sans MS" w:cs="Times New Roman"/>
          <w:b/>
          <w:i/>
          <w:lang w:eastAsia="pl-PL"/>
        </w:rPr>
      </w:pPr>
      <w:r>
        <w:rPr>
          <w:rFonts w:ascii="Comic Sans MS" w:eastAsia="Times New Roman" w:hAnsi="Comic Sans MS" w:cs="Times New Roman"/>
          <w:b/>
          <w:i/>
          <w:lang w:eastAsia="pl-PL"/>
        </w:rPr>
        <w:tab/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</w:t>
      </w:r>
      <w:r>
        <w:rPr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że </w:t>
      </w:r>
      <w:r>
        <w:rPr>
          <w:rFonts w:ascii="Bookman Old Style" w:hAnsi="Bookman Old Style"/>
          <w:sz w:val="24"/>
          <w:szCs w:val="24"/>
        </w:rPr>
        <w:t xml:space="preserve">Sprawozdanie z realizacji Gminnego Programu Profilaktyki i Rozwiązywania Problemów Alkoholowych oraz Przeciwdziałania Narkomanii na rok 2017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było przedmiotem obrad stałych Komisji Rady Miejskiej i wyraziły one pozytywne opinie na ten temat.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zapoznała się ze Sprawozdaniem z realizacji Gminnego Programu Profilaktyki i Rozwiązywania Problemów alkoholowych oraz Przeciwdziałania Narkomanii na rok 2017.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Ww. Sprawozdanie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protokołu.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lastRenderedPageBreak/>
        <w:t>Ad.pkt.8.</w:t>
      </w:r>
    </w:p>
    <w:p w:rsidR="00241DCA" w:rsidRDefault="00241DCA" w:rsidP="00241DCA">
      <w:pPr>
        <w:tabs>
          <w:tab w:val="left" w:pos="990"/>
        </w:tabs>
        <w:spacing w:after="0" w:line="240" w:lineRule="auto"/>
        <w:rPr>
          <w:rFonts w:ascii="Comic Sans MS" w:eastAsia="Times New Roman" w:hAnsi="Comic Sans MS" w:cs="Times New Roman"/>
          <w:b/>
          <w:i/>
          <w:lang w:eastAsia="pl-PL"/>
        </w:rPr>
      </w:pPr>
      <w:r>
        <w:rPr>
          <w:rFonts w:ascii="Comic Sans MS" w:eastAsia="Times New Roman" w:hAnsi="Comic Sans MS" w:cs="Times New Roman"/>
          <w:b/>
          <w:i/>
          <w:lang w:eastAsia="pl-PL"/>
        </w:rPr>
        <w:tab/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</w:t>
      </w:r>
      <w:r>
        <w:rPr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że Sprawozdanie z działalności Ośrodka Pomocy Społecznej za rok 2017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było przedmiotem obrad stałych Komisji Rady Miejskiej i wyraziły one pozytywne opinie na ten temat.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zapoznała się ze Sprawozdaniem z działalności Ośrodka Pomocy za rok 2017. 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Ww. Sprawozdanie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Ad.pkt.9.</w:t>
      </w:r>
    </w:p>
    <w:p w:rsidR="00241DCA" w:rsidRDefault="00241DCA" w:rsidP="00241DCA">
      <w:pPr>
        <w:tabs>
          <w:tab w:val="left" w:pos="990"/>
        </w:tabs>
        <w:spacing w:after="0" w:line="240" w:lineRule="auto"/>
        <w:rPr>
          <w:rFonts w:ascii="Comic Sans MS" w:eastAsia="Times New Roman" w:hAnsi="Comic Sans MS" w:cs="Times New Roman"/>
          <w:b/>
          <w:i/>
          <w:lang w:eastAsia="pl-PL"/>
        </w:rPr>
      </w:pPr>
      <w:r>
        <w:rPr>
          <w:rFonts w:ascii="Comic Sans MS" w:eastAsia="Times New Roman" w:hAnsi="Comic Sans MS" w:cs="Times New Roman"/>
          <w:b/>
          <w:i/>
          <w:lang w:eastAsia="pl-PL"/>
        </w:rPr>
        <w:tab/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</w:t>
      </w:r>
      <w:r>
        <w:rPr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że Sprawozdanie z realizacji zadań Gminnego Programu Wspierania Rodziny na lata 2017-2019 za rok 2017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było przedmiotem obrad stałych Komisji Rady Miejskiej i wyraziły one pozytywne opinie na ten temat.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zapoznała się ze Sprawozdaniem z realizacji zadań Gminnego Programu Wspierania Rodziny na lata 2017-2019 za rok 2017.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Ww. Sprawozdanie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Ad.pkt.10.</w:t>
      </w:r>
    </w:p>
    <w:p w:rsidR="00241DCA" w:rsidRDefault="00241DCA" w:rsidP="00241DCA">
      <w:pPr>
        <w:tabs>
          <w:tab w:val="left" w:pos="990"/>
        </w:tabs>
        <w:spacing w:after="0" w:line="240" w:lineRule="auto"/>
        <w:rPr>
          <w:rFonts w:ascii="Comic Sans MS" w:eastAsia="Times New Roman" w:hAnsi="Comic Sans MS" w:cs="Times New Roman"/>
          <w:b/>
          <w:i/>
          <w:lang w:eastAsia="pl-PL"/>
        </w:rPr>
      </w:pPr>
      <w:r>
        <w:rPr>
          <w:rFonts w:ascii="Comic Sans MS" w:eastAsia="Times New Roman" w:hAnsi="Comic Sans MS" w:cs="Times New Roman"/>
          <w:b/>
          <w:i/>
          <w:lang w:eastAsia="pl-PL"/>
        </w:rPr>
        <w:tab/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</w:t>
      </w:r>
      <w:r>
        <w:rPr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że Analiza stanu gospodarki odpadami komunalnymi Gminy Barlinek za 2017 r.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była przedmiotem obrad stałych Komisji Rady Miejskiej i wyraziły one pozytywne opinie na ten temat.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zapoznała się ze Sprawozdaniem z działalności Ośrodka Pomocy za rok 2017. 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Ww. Sprawozdanie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Ad.pkt.11.</w:t>
      </w:r>
    </w:p>
    <w:p w:rsidR="00241DCA" w:rsidRDefault="00241DCA" w:rsidP="00241DCA">
      <w:pPr>
        <w:tabs>
          <w:tab w:val="left" w:pos="990"/>
        </w:tabs>
        <w:spacing w:after="0" w:line="240" w:lineRule="auto"/>
        <w:rPr>
          <w:rFonts w:ascii="Comic Sans MS" w:eastAsia="Times New Roman" w:hAnsi="Comic Sans MS" w:cs="Times New Roman"/>
          <w:b/>
          <w:i/>
          <w:lang w:eastAsia="pl-PL"/>
        </w:rPr>
      </w:pPr>
      <w:r>
        <w:rPr>
          <w:rFonts w:ascii="Comic Sans MS" w:eastAsia="Times New Roman" w:hAnsi="Comic Sans MS" w:cs="Times New Roman"/>
          <w:b/>
          <w:i/>
          <w:lang w:eastAsia="pl-PL"/>
        </w:rPr>
        <w:tab/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że Sprawozdanie z przebiegu realizacji programu usuwania wyrobów zawierających azbest dla miasta i Gminy Barlinek na lata 2011-2032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było przedmiotem obrad stałych Komisji Rady Miejskiej i wyraziły one pozytywne opinie na ten temat.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Rada Miejska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zapoznała się ze Sprawozdaniem z przebiegu realizacji programu usuwania wyrobów zawierających azbest dla miasta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i Gminy Barlinek na lata 2011-2032.</w:t>
      </w: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Ww. Sprawozdanie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Przewodniczący Rady Miejskiej – Mariusz Maciejewski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zarządził 10 minut przerwy.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Ad.pkt.12.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 że </w:t>
      </w:r>
      <w:r>
        <w:rPr>
          <w:rFonts w:ascii="Bookman Old Style" w:hAnsi="Bookman Old Style"/>
          <w:sz w:val="24"/>
          <w:szCs w:val="24"/>
        </w:rPr>
        <w:t xml:space="preserve">projekt uchwały w sprawie ustalenia szczegółowych zasad ponoszenia odpłatności za pobyt w mieszkaniach chronionych i ośrodkach wsparcia udzielających schronienia osobom tego pozbawionym, w tym osobom bezdomnym z terenu Gminy Barlinek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był przedmiotem obrad stałych Komisji Rady Miejskiej i wyraziły one pozytywne opinie na ten temat.</w:t>
      </w: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14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Rada Miejska w Barlinku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podjęła uchwałę w sprawie </w:t>
      </w:r>
      <w:r>
        <w:rPr>
          <w:rFonts w:ascii="Bookman Old Style" w:hAnsi="Bookman Old Style"/>
          <w:sz w:val="24"/>
          <w:szCs w:val="24"/>
        </w:rPr>
        <w:t xml:space="preserve">ustalenia szczegółowych zasad ponoszenia odpłatności za pobyt w mieszkaniach chronionych </w:t>
      </w:r>
      <w:r>
        <w:rPr>
          <w:rFonts w:ascii="Bookman Old Style" w:hAnsi="Bookman Old Style"/>
          <w:sz w:val="24"/>
          <w:szCs w:val="24"/>
        </w:rPr>
        <w:br/>
        <w:t xml:space="preserve">i ośrodkach wsparcia udzielających schronienia osobom tego pozbawionym, </w:t>
      </w:r>
      <w:r>
        <w:rPr>
          <w:rFonts w:ascii="Bookman Old Style" w:hAnsi="Bookman Old Style"/>
          <w:sz w:val="24"/>
          <w:szCs w:val="24"/>
        </w:rPr>
        <w:br/>
        <w:t>w tym osobom bezdomnym z terenu Gminy Barlinek.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 xml:space="preserve">Projekt uchwały oraz uchwała Nr LII/445/2018 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stanowią załączniki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Ad.pkt.13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241DCA" w:rsidRDefault="00241DCA" w:rsidP="00241DCA">
      <w:pPr>
        <w:spacing w:after="0"/>
        <w:jc w:val="both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 że </w:t>
      </w:r>
      <w:r>
        <w:rPr>
          <w:rFonts w:ascii="Bookman Old Style" w:hAnsi="Bookman Old Style"/>
          <w:sz w:val="24"/>
          <w:szCs w:val="24"/>
        </w:rPr>
        <w:t>projekt uchwały w sprawie przyjęcia programu opieki nad zwierzętami bezdomnymi oraz zapobiegania bezdomności zwierząt na terenie Gminy Barlinek był przedmiotem obrad stałych komisji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i wyraziły one pozytywne opinie na ten temat.</w:t>
      </w: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Głos zabrał radny Cezary Michalak: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pytał na co przeznaczone są środki pieniężne z poboru podatku od posiadania psów. Nawiązał także do pojemników na psie odchody ustawione w parku przy Cmentarzu Komunalnym w Barlinku. Pytał kto jest pomysłodawcą tej inicjatywy.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Odpowiedzi udzielił Burmistrz Barlinka Dariusz Zieliński: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„Panie Przewodniczący, Panie i Panowie Radni, Szanowni Państwo udzielając odpowiedzi Panu radnemu Cezaremu Michalakowi informuję, że środki z opłaty za posiadanie psa są częścią budżetu Gminy Barlinek natomiast środki gwarantowane na realizację programu opieki nad zwierzętami to są środki wydatkowane z budżetu gminy. Czyli tutaj nie jest celem dochód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i wydatkowanie w tej samej wysokości bo nigdy tak nie jesteśmy w stanie uzyskać takich dochodów żeby wydatkować odpowiednie kwoty tylko pozostałą część zgodnie z programem, który macie Państwo przedstawiony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w projekcie uchwały środki wydatkowane są z budżetu gminy. Odpowiadając na drugą część pytania, w ubiegłym roku zainstalowaliśmy w dwóch miejscach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w parku przy ul. Gorzowskiej i przy ul. Jeziornej przy promenadzie dwa punkty pobierania woreczków na odpady i psie i kocie w zależności od tego, który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z właścicieli będzie chciał tych woreczków użyć. To nie jest pilotaż, pilotaż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w tym sensie, że pomysł autorski nasz Urzędu Miejskiego pracownika, który zajmuje się akurat tą problematyką Przedsiębiorstwo Gospodarki Komunalnej zajmuje się uzupełnianiem brakujących woreczków, nie docierają do nas żadne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lastRenderedPageBreak/>
        <w:t xml:space="preserve">sygnały negatywne. Jeżeli macie Państwo informację ze strony właścicieli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i psów i innych zwierząt, że są potrzebne takie punkty w innych miejscach naszego miasta to oczywiście z większą chęcią będziemy reagować i takie miejsca wyznaczać. Dziękuję bardzo.”        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jc w:val="both"/>
        <w:rPr>
          <w:rFonts w:ascii="Bookman Old Style" w:hAnsi="Bookman Old Style"/>
          <w:sz w:val="24"/>
          <w:szCs w:val="24"/>
        </w:rPr>
      </w:pPr>
      <w:bookmarkStart w:id="2" w:name="_Hlk507409459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14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Rada Miejska w Barlinku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podjęła uchwałę </w:t>
      </w:r>
      <w:r>
        <w:rPr>
          <w:rFonts w:ascii="Bookman Old Style" w:hAnsi="Bookman Old Style"/>
          <w:sz w:val="24"/>
          <w:szCs w:val="24"/>
        </w:rPr>
        <w:t xml:space="preserve">w sprawie przyjęcia programu opieki nad zwierzętami bezdomnymi oraz zapobiegania bezdomności zwierząt na terenie Gminy Barlinek. </w:t>
      </w:r>
    </w:p>
    <w:p w:rsidR="00241DCA" w:rsidRDefault="00241DCA" w:rsidP="00241DCA">
      <w:pPr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 xml:space="preserve">Projekt uchwały oraz uchwała Nr LII/446/2018 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stanowią załączniki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bookmarkEnd w:id="2"/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 xml:space="preserve">Ad.pkt.14. 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 że </w:t>
      </w:r>
      <w:r>
        <w:rPr>
          <w:rFonts w:ascii="Bookman Old Style" w:hAnsi="Bookman Old Style"/>
          <w:sz w:val="24"/>
          <w:szCs w:val="24"/>
        </w:rPr>
        <w:t>projekt uchwały w sprawie ustanowienia użytku ekologicznego był przedmiotem obrad stałych komisji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i wyraziły one pozytywne opinie na ten temat.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241DCA" w:rsidRDefault="00241DCA" w:rsidP="00241D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14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Rada Miejska w Barlinku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podjęła uchwałę </w:t>
      </w:r>
      <w:r>
        <w:rPr>
          <w:rFonts w:ascii="Bookman Old Style" w:hAnsi="Bookman Old Style"/>
          <w:sz w:val="24"/>
          <w:szCs w:val="24"/>
        </w:rPr>
        <w:t>w sprawie powołania Barlineckiej Rady seniorów oraz nadania jej Statutu.</w:t>
      </w:r>
    </w:p>
    <w:p w:rsidR="00241DCA" w:rsidRDefault="00241DCA" w:rsidP="00241DCA">
      <w:pPr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jc w:val="both"/>
        <w:rPr>
          <w:rFonts w:ascii="Bookman Old Style" w:hAnsi="Bookman Old Style"/>
          <w:sz w:val="24"/>
          <w:szCs w:val="24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 xml:space="preserve">Projekt uchwały oraz uchwała Nr LII/447/2018 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stanowią załączniki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 xml:space="preserve">Ad.pkt.15. 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poinformował,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że </w:t>
      </w:r>
      <w:r>
        <w:rPr>
          <w:rFonts w:ascii="Bookman Old Style" w:hAnsi="Bookman Old Style"/>
          <w:sz w:val="24"/>
          <w:szCs w:val="24"/>
        </w:rPr>
        <w:t xml:space="preserve">projekt uchwały w sprawie podziału Gminy Barlinek na okręgi wyborcze, ustalenia ich granic i numerów oraz liczby radnych wybieranych w każdym </w:t>
      </w:r>
      <w:r>
        <w:rPr>
          <w:rFonts w:ascii="Bookman Old Style" w:hAnsi="Bookman Old Style"/>
          <w:sz w:val="24"/>
          <w:szCs w:val="24"/>
        </w:rPr>
        <w:lastRenderedPageBreak/>
        <w:t xml:space="preserve">okręgu wyborczym był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przedmiotem obrad stałych Komisji Rady Miejskiej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i wyraziły one pozytywne opinie na ten temat.</w:t>
      </w: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Głos zabrał radny Rafał Szczepaniak: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mówił o §3 ww. uchwały, jest tam zapis, iż traci moc uchwała Nr XXIX/397/2012 Rady Miejskiej w Barlinku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z dnia 27 września 2012 w związku z tym zwrócił się z pytaniem, która uchwał jest obowiązująca.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Odpowiedzi udzielił Burmistrz Barlinka – Dariusz Zieliński: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„Panie Przewodniczący, Szanowni Państwo dziękuję za zwrócenie uwagi Panu radnemu natomiast odpowiadając na tę wątpliwość w §3 projektu uchwały traci moc uchwał Nr XXIX/397/20012 i przywoływana uchwała z 28 grudnia 2017 roku o Nr XLVIII/420/2017 ona wprowadzała zmianę w uchwale z 2012 roku. Czyli dokumentem źródłowym jednolitym jest uchwała z 2012 roku, czyli ten zapis w projekcie uchwały w §3 jest prawidłowy.”  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14 radnych) –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Rada Miejska w Barlinku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podjęła uchwałę w sprawie </w:t>
      </w:r>
      <w:r>
        <w:rPr>
          <w:rFonts w:ascii="Bookman Old Style" w:hAnsi="Bookman Old Style"/>
          <w:sz w:val="24"/>
          <w:szCs w:val="24"/>
        </w:rPr>
        <w:t>podziału Gminy Barlinek na okręgi wyborcze, ustalenia ich granic i numerów oraz liczby radnych wybieranych w każdym okręgu wyborczym.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 xml:space="preserve">Projekt uchwały oraz uchwała Nr LII/448/2018 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stanowią załączniki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 xml:space="preserve">Ad.pkt.16. 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Dariusz Zieliński – Burmistrz Barlinka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przedstawił Radzie Miejskiej sprawozdanie z pracy w okresie międzysesyjnym wraz z jego rozszerzeniem.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u w:val="single"/>
          <w:lang w:eastAsia="pl-PL"/>
        </w:rPr>
        <w:t>Ww. sprawozdanie wraz z rozszerzeniem</w:t>
      </w:r>
    </w:p>
    <w:p w:rsidR="00241DCA" w:rsidRDefault="00241DCA" w:rsidP="00241DCA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stanowi załącznik do protokołu.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W sprawie sprawozdania z pracy Burmistrza Barlinka w okresie międzysesyjnym: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 zakresie spraw gospodarki przestrzennej i inwestycji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głos zabrali: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radny Eugeniusz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Trafalski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radny Romuald Romaniuk,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radny Marek Kurkiewicz,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Nikt nie zabrał głosu w zakresie spraw: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gospodarowania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nieruchomościami,</w:t>
      </w:r>
    </w:p>
    <w:p w:rsidR="00241DCA" w:rsidRDefault="00241DCA" w:rsidP="00241D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finansowo – budżetowych,</w:t>
      </w:r>
    </w:p>
    <w:p w:rsidR="00241DCA" w:rsidRDefault="00241DCA" w:rsidP="00241D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spraw OPS,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W rozszerzeniu sprawozdania z pracy Burmistrza Barlinka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głos zabrali: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radny Tomasz Strychalski,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radna Iwona Rudnicka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      </w:t>
      </w: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Ad.pkt.17.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Najbliższa sesja Rady Miejskiej – 26 kwiecień 2018 roku. 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Ad.pkt.18.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tym wyczerpał się porządek obrad w związku, z czym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Mariusz Maciejewski – Przewodniczący Rady Miejskiej w Barlinku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zakończył LII sesję Rady Miejskiej.</w:t>
      </w: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Czas trwania obrad: od godz. 12</w:t>
      </w:r>
      <w:r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do godz. 14</w:t>
      </w:r>
      <w:r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1DCA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Sporządziła: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Przewodniczący Rady Miejskiej Inspektor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w Barlinku </w:t>
      </w:r>
    </w:p>
    <w:p w:rsidR="00241DCA" w:rsidRPr="00386BB7" w:rsidRDefault="00241DCA" w:rsidP="00241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Anna Gajda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 Mariusz Maciejewski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7D5DAF" w:rsidRDefault="007D5DAF"/>
    <w:sectPr w:rsidR="007D5DA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07316951"/>
      <w:docPartObj>
        <w:docPartGallery w:val="Page Numbers (Bottom of Page)"/>
        <w:docPartUnique/>
      </w:docPartObj>
    </w:sdtPr>
    <w:sdtEndPr/>
    <w:sdtContent>
      <w:p w:rsidR="005E25CF" w:rsidRDefault="00241DC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241DCA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E25CF" w:rsidRDefault="00241DC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050C"/>
    <w:multiLevelType w:val="hybridMultilevel"/>
    <w:tmpl w:val="60B0C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5EA2"/>
    <w:multiLevelType w:val="hybridMultilevel"/>
    <w:tmpl w:val="6584FC0A"/>
    <w:lvl w:ilvl="0" w:tplc="AD2E3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3F"/>
    <w:rsid w:val="00241DCA"/>
    <w:rsid w:val="007D5DAF"/>
    <w:rsid w:val="00E0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003F-84CC-47B2-B939-CA9AD18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D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D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1D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2930</Words>
  <Characters>17585</Characters>
  <Application>Microsoft Office Word</Application>
  <DocSecurity>0</DocSecurity>
  <Lines>146</Lines>
  <Paragraphs>40</Paragraphs>
  <ScaleCrop>false</ScaleCrop>
  <Company/>
  <LinksUpToDate>false</LinksUpToDate>
  <CharactersWithSpaces>20475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2</cp:revision>
  <dcterms:created xsi:type="dcterms:W3CDTF">2018-05-10T08:38:00Z</dcterms:created>
  <dcterms:modified xsi:type="dcterms:W3CDTF">2018-05-10T08:39:00Z</dcterms:modified>
</cp:coreProperties>
</file>