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740" w:rsidRDefault="00BD5740" w:rsidP="00BD5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10.2018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BD5740" w:rsidRDefault="00BD5740" w:rsidP="00BD5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BD5740" w:rsidRDefault="00BD5740" w:rsidP="00BD5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24 sierpnia 2018 r.</w:t>
      </w:r>
    </w:p>
    <w:p w:rsidR="00BD5740" w:rsidRDefault="00BD5740" w:rsidP="00BD574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D5740" w:rsidRDefault="00BD5740" w:rsidP="00BD574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D5740" w:rsidRDefault="00BD5740" w:rsidP="00BD574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D5740" w:rsidRDefault="00BD5740" w:rsidP="00BD5740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BD5740" w:rsidRDefault="00BD5740" w:rsidP="00BD574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 –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Komisja Finansowo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 zmianę do porządku posiedzenia polegającą na: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wprowadzeniu jako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„pkt. 12. Projekt uchwały w sprawie utworzenia odrębnego obwodu głosowania.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851" w:hanging="85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placówek oświatowych do nowego roku szkolnego 2018/2019.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Informacja na temat oddziaływania na środowisko zakładów pracy </w:t>
      </w:r>
      <w:r>
        <w:rPr>
          <w:rFonts w:ascii="Bookman Old Style" w:hAnsi="Bookman Old Style"/>
          <w:sz w:val="24"/>
          <w:szCs w:val="24"/>
        </w:rPr>
        <w:br/>
        <w:t>w Gminie Barlinek.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851" w:hanging="85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Sprawozdanie ze zbycia nieruchomości gminnych za I półrocze 2018 r.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zmieniający uchwałę w sprawie wyrażenia zgody na zamianę nieruchomości - stanowiących własność Gminy Barlinek na nieruchomość gruntową stanowiącą własność osoby fizycznej.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 Projekt uchwały w sprawie wyrażenia zgody na wydzierżawienie w trybie bezprzetargowym na czas nieoznaczony nieruchomości stanowiących własność Gminy Barlinek – działka nr 501/5 przy ul. Szpitalnej 11.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Projekt uchwały w sprawie regulaminu utrzymania czystości, porządku </w:t>
      </w:r>
      <w:r>
        <w:rPr>
          <w:rFonts w:ascii="Bookman Old Style" w:hAnsi="Bookman Old Style"/>
          <w:sz w:val="24"/>
          <w:szCs w:val="24"/>
        </w:rPr>
        <w:br/>
        <w:t>i gospodarki odpadami na terenie Gminy Barlinek.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zaliczenia dróg do kategorii dróg publicznych gminnych.</w:t>
      </w:r>
    </w:p>
    <w:p w:rsidR="00BD5740" w:rsidRDefault="00BD5740" w:rsidP="00BD57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851" w:hanging="85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Projekty uchwał:</w:t>
      </w:r>
    </w:p>
    <w:p w:rsidR="00BD5740" w:rsidRDefault="00BD5740" w:rsidP="00BD5740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uchylający uchwałę w sprawie rozpatrzenia ponowienia skargi na działalność Dyrektora Ośrodka Pomocy Społecznej w Barlinku,</w:t>
      </w:r>
    </w:p>
    <w:p w:rsidR="00BD5740" w:rsidRDefault="00BD5740" w:rsidP="00BD5740">
      <w:pPr>
        <w:widowControl w:val="0"/>
        <w:numPr>
          <w:ilvl w:val="0"/>
          <w:numId w:val="2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sprawie rozpatrzenia ponowienia skargi na działalność Dyrektora Ośrodka Pomocy Społecznej w Barlinku.</w:t>
      </w:r>
    </w:p>
    <w:p w:rsidR="00BD5740" w:rsidRDefault="00BD5740" w:rsidP="00BD5740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adjustRightInd w:val="0"/>
        <w:spacing w:after="0" w:line="240" w:lineRule="auto"/>
        <w:ind w:left="426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Analiza dochodu gminy z tytułu dzierżawy i sprzedaży mienia komunalnego za I półrocze 2018 r. </w:t>
      </w:r>
    </w:p>
    <w:p w:rsidR="00BD5740" w:rsidRDefault="00BD5740" w:rsidP="00BD574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adjustRightInd w:val="0"/>
        <w:spacing w:after="0" w:line="240" w:lineRule="auto"/>
        <w:ind w:left="851" w:hanging="851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utworzenia odrębnego obwodu głosowania.</w:t>
      </w:r>
    </w:p>
    <w:p w:rsidR="00BD5740" w:rsidRDefault="00BD5740" w:rsidP="00BD5740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after="0" w:line="240" w:lineRule="auto"/>
        <w:ind w:left="851" w:hanging="851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różne:</w:t>
      </w:r>
    </w:p>
    <w:p w:rsidR="00BD5740" w:rsidRDefault="00BD5740" w:rsidP="00BD5740">
      <w:pPr>
        <w:widowControl w:val="0"/>
        <w:numPr>
          <w:ilvl w:val="0"/>
          <w:numId w:val="3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wyrażenie opinii na temat stałego upamiętnienia osoby byłego Dyrektora Zakładów Urządzeń Okrętowych „</w:t>
      </w:r>
      <w:proofErr w:type="spellStart"/>
      <w:r>
        <w:rPr>
          <w:rFonts w:ascii="Bookman Old Style" w:hAnsi="Bookman Old Style"/>
          <w:sz w:val="24"/>
          <w:szCs w:val="24"/>
        </w:rPr>
        <w:t>Bomet</w:t>
      </w:r>
      <w:proofErr w:type="spellEnd"/>
      <w:r>
        <w:rPr>
          <w:rFonts w:ascii="Bookman Old Style" w:hAnsi="Bookman Old Style"/>
          <w:sz w:val="24"/>
          <w:szCs w:val="24"/>
        </w:rPr>
        <w:t>”,</w:t>
      </w:r>
    </w:p>
    <w:p w:rsidR="00BD5740" w:rsidRDefault="00BD5740" w:rsidP="00BD5740">
      <w:pPr>
        <w:widowControl w:val="0"/>
        <w:numPr>
          <w:ilvl w:val="0"/>
          <w:numId w:val="3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wyrażenie opinii na temat zasadności wszczęcia procedury zmierzającej do nadania nazwy drodze gminnej – odcinek łączący ulice: 31 Stycznia </w:t>
      </w:r>
      <w:r>
        <w:rPr>
          <w:rFonts w:ascii="Bookman Old Style" w:hAnsi="Bookman Old Style"/>
          <w:sz w:val="24"/>
          <w:szCs w:val="24"/>
        </w:rPr>
        <w:br/>
        <w:t>i Podwale w Barlinku,</w:t>
      </w:r>
    </w:p>
    <w:p w:rsidR="00BD5740" w:rsidRDefault="00BD5740" w:rsidP="00BD5740">
      <w:pPr>
        <w:widowControl w:val="0"/>
        <w:numPr>
          <w:ilvl w:val="0"/>
          <w:numId w:val="3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pisma do wiadomości.</w:t>
      </w:r>
    </w:p>
    <w:p w:rsidR="00BD5740" w:rsidRDefault="00BD5740" w:rsidP="00BD5740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993"/>
        </w:tabs>
        <w:adjustRightInd w:val="0"/>
        <w:spacing w:after="0" w:line="240" w:lineRule="auto"/>
        <w:ind w:left="851" w:hanging="851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Zapytania i wolne wnioski.</w:t>
      </w: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z poprzednich posiedzeń:</w:t>
      </w: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7.2018 z dnia 25 czerwca 2018 r.</w:t>
      </w: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8.2018 z dnia 28 czerwca 2018 r.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9.2018 z dnia 02 lipca 2018 r.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na temat przygotowania placówek oświatowych do nowego roku szkolnego 2018/2019.</w:t>
      </w: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D5740" w:rsidRDefault="00BD5740" w:rsidP="00BD5740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BD5740" w:rsidRDefault="00BD5740" w:rsidP="00BD5740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BD5740" w:rsidRDefault="00BD5740" w:rsidP="00BD5740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na temat oddziaływania na środowisko zakładów pracy w Gminie Barlinek.</w:t>
      </w:r>
    </w:p>
    <w:p w:rsidR="00BD5740" w:rsidRDefault="00BD5740" w:rsidP="00BD5740">
      <w:pPr>
        <w:ind w:firstLine="708"/>
        <w:jc w:val="both"/>
        <w:rPr>
          <w:rFonts w:ascii="Bookman Old Style" w:hAnsi="Bookman Old Style"/>
        </w:rPr>
      </w:pPr>
    </w:p>
    <w:p w:rsidR="00BD5740" w:rsidRDefault="00BD5740" w:rsidP="00BD5740">
      <w:pPr>
        <w:spacing w:after="0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Ww. Informacja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BD5740" w:rsidRDefault="00BD5740" w:rsidP="00BD5740">
      <w:pPr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BD5740" w:rsidRDefault="00BD5740" w:rsidP="00BD574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Sprawozdanie ze zbycia nieruchomości gminnych za </w:t>
      </w:r>
      <w:r>
        <w:rPr>
          <w:rFonts w:ascii="Bookman Old Style" w:hAnsi="Bookman Old Style"/>
          <w:sz w:val="24"/>
          <w:szCs w:val="24"/>
        </w:rPr>
        <w:br/>
        <w:t>I półrocze 2018 r.</w:t>
      </w:r>
    </w:p>
    <w:p w:rsidR="00BD5740" w:rsidRDefault="00BD5740" w:rsidP="00BD5740">
      <w:pPr>
        <w:ind w:firstLine="708"/>
        <w:jc w:val="both"/>
        <w:rPr>
          <w:rFonts w:ascii="Comic Sans MS" w:hAnsi="Comic Sans MS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Sprawozdanie  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zmieniający uchwalę w sprawie wyrażenia zgody na zamianę nieruchomości – stanowiących własność Gminy Barlinek na nieruchomość gruntową stanowiącą własność osoby fizycznej.</w:t>
      </w:r>
    </w:p>
    <w:p w:rsidR="00BD5740" w:rsidRDefault="00BD5740" w:rsidP="00BD5740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D5740" w:rsidRDefault="00BD5740" w:rsidP="00BD5740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D5740" w:rsidRDefault="00BD5740" w:rsidP="00BD574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BD5740" w:rsidRDefault="00BD5740" w:rsidP="00BD5740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jc w:val="both"/>
        <w:rPr>
          <w:rFonts w:ascii="Bookman Old Style" w:hAnsi="Bookman Old Style"/>
          <w:sz w:val="24"/>
          <w:szCs w:val="24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D5740" w:rsidRDefault="00BD5740" w:rsidP="00BD574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wyrażenia zgody na wydzierżawienie w trybie bezprzetargowym na czas nieoznaczony nieruchomości stanowiących własność Gminy Barlinek – działka nr 501/5 przy ul. Szpitalnej 11.</w:t>
      </w:r>
    </w:p>
    <w:p w:rsidR="00BD5740" w:rsidRDefault="00BD5740" w:rsidP="00BD5740">
      <w:pPr>
        <w:jc w:val="both"/>
        <w:rPr>
          <w:rFonts w:ascii="Comic Sans MS" w:hAnsi="Comic Sans MS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 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D5740" w:rsidRDefault="00BD5740" w:rsidP="00BD574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 </w:t>
      </w:r>
      <w:r>
        <w:rPr>
          <w:rFonts w:ascii="Bookman Old Style" w:hAnsi="Bookman Old Style"/>
          <w:sz w:val="24"/>
          <w:szCs w:val="24"/>
        </w:rPr>
        <w:lastRenderedPageBreak/>
        <w:t>pozytywnie projekt uchwały w sprawie regulaminu utrzymania czystości, porządku i gospodarki odpadami na terenie Gminy Barlinek..</w:t>
      </w:r>
    </w:p>
    <w:p w:rsidR="00BD5740" w:rsidRDefault="00BD5740" w:rsidP="00BD5740">
      <w:pPr>
        <w:ind w:firstLine="708"/>
        <w:jc w:val="both"/>
        <w:rPr>
          <w:rFonts w:ascii="Bookman Old Style" w:hAnsi="Bookman Old Style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określenia szczegółowego sposobu i zakresu świadczenia usług w zakresie odbierania odpadów komunalnych od właścicieli nieruchomości i zagospodarowania tych odpadów w zamian za uiszczoną opłatę za gospodarowania odpadami komunalnymi.</w:t>
      </w:r>
    </w:p>
    <w:p w:rsidR="00BD5740" w:rsidRDefault="00BD5740" w:rsidP="00BD574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zaliczenia dróg do kategorii dróg publicznych gminnych.</w:t>
      </w:r>
    </w:p>
    <w:p w:rsidR="00BD5740" w:rsidRDefault="00BD5740" w:rsidP="00BD574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BD5740" w:rsidRDefault="00BD5740" w:rsidP="00BD57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BD5740" w:rsidRDefault="00BD5740" w:rsidP="00BD574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projekty uchwał:</w:t>
      </w:r>
    </w:p>
    <w:p w:rsidR="00BD5740" w:rsidRDefault="00BD5740" w:rsidP="00BD574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hAnsi="Bookman Old Style"/>
          <w:sz w:val="24"/>
          <w:szCs w:val="24"/>
        </w:rPr>
        <w:t xml:space="preserve"> uchylający uchwałę w sprawie rozpatrzenia ponowienia skargi na działalność Dyrektora Ośrodka Pomocy Społecznej w Barlinku,</w:t>
      </w:r>
    </w:p>
    <w:p w:rsidR="00BD5740" w:rsidRDefault="00BD5740" w:rsidP="00BD574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hAnsi="Bookman Old Style"/>
          <w:sz w:val="24"/>
          <w:szCs w:val="24"/>
        </w:rPr>
        <w:t>w sprawie rozpatrzenia ponowienia skargi na działalność Dyrektora Ośrodka Pomocy społecznej w Barlinku.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projekty uchwał</w:t>
      </w: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stanowią załącznik do protokołu.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zapoznała się z Analiza dochodu gminy z tytułu dzierżawy i sprzedaży mienia komunalnego za I półrocze 2018 r.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Analiza</w:t>
      </w: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załączniki do protokołu.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utworzenia odrębnego obwodu głosowania.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BD5740" w:rsidRDefault="00BD5740" w:rsidP="00BD574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załączniki do protokołu.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zapoznała się z pismem dot. stałego upamiętnienia osoby byłego Dyrektora Zakładów Urządzeń Okrętowych „</w:t>
      </w:r>
      <w:proofErr w:type="spellStart"/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Bomet</w:t>
      </w:r>
      <w:proofErr w:type="spellEnd"/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” w Barlinku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>i przyjęła je do wiadomości.</w:t>
      </w:r>
    </w:p>
    <w:p w:rsidR="00BD5740" w:rsidRDefault="00BD5740" w:rsidP="00BD5740">
      <w:pPr>
        <w:jc w:val="both"/>
        <w:rPr>
          <w:sz w:val="24"/>
        </w:rPr>
      </w:pPr>
    </w:p>
    <w:p w:rsidR="00BD5740" w:rsidRDefault="00BD5740" w:rsidP="00BD5740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zapoznała się z pismem na temat zasadności wszczęcia procedury zmierzającej do nadania nazwy drodze gminnej – odcinek łączący ulice: 31 stycznia i Podwale w Barlinku i wyraziła opinię pozytywną w tej sprawie.</w:t>
      </w:r>
    </w:p>
    <w:p w:rsidR="00BD5740" w:rsidRDefault="00BD5740" w:rsidP="00BD5740">
      <w:pPr>
        <w:pStyle w:val="Akapitzlist"/>
        <w:rPr>
          <w:sz w:val="24"/>
        </w:rPr>
      </w:pPr>
    </w:p>
    <w:p w:rsidR="00BD5740" w:rsidRDefault="00BD5740" w:rsidP="00BD5740">
      <w:pPr>
        <w:pStyle w:val="Akapitzlist"/>
        <w:rPr>
          <w:sz w:val="24"/>
        </w:rPr>
      </w:pPr>
    </w:p>
    <w:p w:rsidR="00BD5740" w:rsidRDefault="00BD5740" w:rsidP="00BD5740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BD5740" w:rsidRDefault="00BD5740" w:rsidP="00BD574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D5740" w:rsidRDefault="00BD5740" w:rsidP="00BD5740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D5740" w:rsidRDefault="00BD5740" w:rsidP="00BD5740">
      <w:pPr>
        <w:numPr>
          <w:ilvl w:val="0"/>
          <w:numId w:val="6"/>
        </w:numPr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BD5740" w:rsidRDefault="00BD5740" w:rsidP="00BD5740">
      <w:pPr>
        <w:pStyle w:val="Akapitzlist"/>
        <w:numPr>
          <w:ilvl w:val="0"/>
          <w:numId w:val="7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poprawienia stanu wizualnego stacji transformatorowej przy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ul. Szpitalnej 11 w Barlinku,</w:t>
      </w:r>
    </w:p>
    <w:p w:rsidR="00BD5740" w:rsidRDefault="00BD5740" w:rsidP="00BD5740">
      <w:pPr>
        <w:pStyle w:val="Akapitzlist"/>
        <w:numPr>
          <w:ilvl w:val="0"/>
          <w:numId w:val="7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poprawienia stanu wizualnego stacji transformatorowej przy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ul. Przemysłowej w Barlinku,</w:t>
      </w:r>
    </w:p>
    <w:p w:rsidR="00BD5740" w:rsidRDefault="00BD5740" w:rsidP="00BD5740">
      <w:pPr>
        <w:pStyle w:val="Akapitzlist"/>
        <w:numPr>
          <w:ilvl w:val="0"/>
          <w:numId w:val="7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prac wykonywanych przez PWK „Płonia” Sp. z o.o. przy Rondzie bankowym w Barlinku,</w:t>
      </w:r>
    </w:p>
    <w:p w:rsidR="00BD5740" w:rsidRDefault="00BD5740" w:rsidP="00BD5740">
      <w:pPr>
        <w:pStyle w:val="Akapitzlist"/>
        <w:numPr>
          <w:ilvl w:val="0"/>
          <w:numId w:val="7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wydania opinii zaliczenia dróg w Barlinku na osiedlu Górny Taras do kategorii dróg publicznych,</w:t>
      </w:r>
    </w:p>
    <w:p w:rsidR="00BD5740" w:rsidRDefault="00BD5740" w:rsidP="00BD5740">
      <w:pPr>
        <w:pStyle w:val="Akapitzlist"/>
        <w:numPr>
          <w:ilvl w:val="0"/>
          <w:numId w:val="7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wydzierżawienia części nieruchomości gruntowej – działka nr 661, obr.2 Barlinek,</w:t>
      </w:r>
    </w:p>
    <w:p w:rsidR="00BD5740" w:rsidRDefault="00BD5740" w:rsidP="00BD5740">
      <w:pPr>
        <w:pStyle w:val="Akapitzlist"/>
        <w:numPr>
          <w:ilvl w:val="0"/>
          <w:numId w:val="7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wniosku zgłoszonego na LIV sesji rady Miejskiej odnośnie oddziaływania Stacji Bazowej Telefonii Komórkowej w Mostkowie,</w:t>
      </w:r>
    </w:p>
    <w:p w:rsidR="00BD5740" w:rsidRDefault="00BD5740" w:rsidP="00BD5740">
      <w:pPr>
        <w:pStyle w:val="Akapitzlist"/>
        <w:ind w:left="136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D5740" w:rsidRDefault="00BD5740" w:rsidP="00BD5740">
      <w:pPr>
        <w:numPr>
          <w:ilvl w:val="0"/>
          <w:numId w:val="6"/>
        </w:numPr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BD5740" w:rsidRDefault="00BD5740" w:rsidP="00BD5740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D5740" w:rsidRDefault="00BD5740" w:rsidP="00BD5740">
      <w:pPr>
        <w:pStyle w:val="Akapitzlist"/>
        <w:numPr>
          <w:ilvl w:val="0"/>
          <w:numId w:val="8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oddziaływania Stacji Bazowej Telefonii Komórkowej w Mostkowie,</w:t>
      </w:r>
    </w:p>
    <w:p w:rsidR="00BD5740" w:rsidRDefault="00BD5740" w:rsidP="00BD5740">
      <w:pPr>
        <w:pStyle w:val="Akapitzlist"/>
        <w:numPr>
          <w:ilvl w:val="0"/>
          <w:numId w:val="8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odpowiedzi na wniosek w sprawie remontu lub modernizacji ul. Chmielnej,</w:t>
      </w:r>
    </w:p>
    <w:p w:rsidR="00BD5740" w:rsidRDefault="00BD5740" w:rsidP="00BD5740">
      <w:pPr>
        <w:pStyle w:val="Akapitzlist"/>
        <w:numPr>
          <w:ilvl w:val="0"/>
          <w:numId w:val="8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złomowiska zlokalizowanego przy Rondzie im. Bronisława Bagińskiego  i Pracowników ZUO „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Bomet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”,</w:t>
      </w:r>
    </w:p>
    <w:p w:rsidR="00BD5740" w:rsidRDefault="00BD5740" w:rsidP="00BD5740">
      <w:pPr>
        <w:pStyle w:val="Akapitzlist"/>
        <w:numPr>
          <w:ilvl w:val="0"/>
          <w:numId w:val="8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likwidacji barier architektonicznych w Barlinku,</w:t>
      </w:r>
    </w:p>
    <w:p w:rsidR="00BD5740" w:rsidRDefault="00BD5740" w:rsidP="00BD5740">
      <w:pPr>
        <w:pStyle w:val="Akapitzlist"/>
        <w:numPr>
          <w:ilvl w:val="0"/>
          <w:numId w:val="8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zwiększenia niezawodności zasilania energią elektryczną mieszkańców Moczkowa,</w:t>
      </w:r>
    </w:p>
    <w:p w:rsidR="00BD5740" w:rsidRDefault="00BD5740" w:rsidP="00BD5740">
      <w:pPr>
        <w:pStyle w:val="Akapitzlist"/>
        <w:numPr>
          <w:ilvl w:val="0"/>
          <w:numId w:val="8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wniosku o wydzierżawienie części nieruchomości gruntowej oznaczonej w ewidencji gruntów działką nr 661,</w:t>
      </w:r>
    </w:p>
    <w:p w:rsidR="00BD5740" w:rsidRDefault="00BD5740" w:rsidP="00BD5740">
      <w:pPr>
        <w:pStyle w:val="Akapitzlist"/>
        <w:numPr>
          <w:ilvl w:val="0"/>
          <w:numId w:val="8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odpowiedzi Barlineckiego Ośrodka kultury odnośnie likwidacji barier architektonicznych.</w:t>
      </w:r>
    </w:p>
    <w:p w:rsidR="00BD5740" w:rsidRDefault="00BD5740" w:rsidP="00BD5740">
      <w:pPr>
        <w:pStyle w:val="Akapitzlist"/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Komenda Powiatowa Policji w Myśliborzu w sprawie przeprowadzenia spotkania związanego z działalnością KP Barlinek.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Arcybiskup Metropolita Szczecińsko – Kamieński – zaproszenie na Dożynki Archidiecezjalne w Gryfinie.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Spółdzielnia Mieszkaniowa „PIAST” w Barlinku w sprawie regulaminu dostarczania wody i odprowadzania ścieków.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w sprawie uchwały Nr LIV/457/2018.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w sprawie wydania opinii o prawidłowości planowanej kwoty długu Gminy Barlinek.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Ochotnicza Straż Pożarna w Rychnowie w sprawie zakupu nowego średniego lub ciężkiego samochodu ratowniczo – gaśniczego.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Ochotnicza straż Pożarna w Rychnowie w sprawie rozbudowy remizy.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Ochotnicza Straż Pożarna w Rychnowie w sprawie zakupu niezbędnego sprzętu ratowniczego.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SEC Barlinek w sprawie konsolidacji spółek SEC.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Sołtys wsi Dzikówko – wniosek do budżetu na 2019 rok.</w:t>
      </w:r>
    </w:p>
    <w:p w:rsidR="00BD5740" w:rsidRDefault="00BD5740" w:rsidP="00BD574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Osoba fizyczna w sprawie poboru opłaty targowej.</w:t>
      </w:r>
    </w:p>
    <w:p w:rsidR="00BD5740" w:rsidRDefault="00BD5740" w:rsidP="00BD5740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D5740" w:rsidRDefault="00BD5740" w:rsidP="00BD5740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D5740" w:rsidRDefault="00BD5740" w:rsidP="00BD5740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D5740" w:rsidRDefault="00BD5740" w:rsidP="00BD5740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Brak zapytań i wolnych wniosków</w:t>
      </w: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FBiPG</w:t>
      </w:r>
      <w:proofErr w:type="spellEnd"/>
    </w:p>
    <w:p w:rsidR="00BD5740" w:rsidRDefault="00BD5740" w:rsidP="00BD574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   Romuald Romaniuk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BD5740" w:rsidRPr="00BD5740" w:rsidRDefault="00BD5740" w:rsidP="00BD5740">
      <w:pPr>
        <w:spacing w:after="0"/>
        <w:rPr>
          <w:rFonts w:ascii="Bookman Old Style" w:hAnsi="Bookman Old Style"/>
          <w:sz w:val="24"/>
          <w:szCs w:val="24"/>
        </w:rPr>
      </w:pPr>
      <w:r w:rsidRPr="00BD5740">
        <w:rPr>
          <w:rFonts w:ascii="Bookman Old Style" w:hAnsi="Bookman Old Style"/>
          <w:sz w:val="24"/>
          <w:szCs w:val="24"/>
        </w:rPr>
        <w:t xml:space="preserve">Inspektor </w:t>
      </w:r>
      <w:bookmarkStart w:id="0" w:name="_GoBack"/>
      <w:bookmarkEnd w:id="0"/>
    </w:p>
    <w:p w:rsidR="00BD5740" w:rsidRPr="00BD5740" w:rsidRDefault="00BD5740" w:rsidP="00BD5740">
      <w:pPr>
        <w:spacing w:after="0"/>
        <w:rPr>
          <w:rFonts w:ascii="Bookman Old Style" w:hAnsi="Bookman Old Style"/>
          <w:sz w:val="24"/>
          <w:szCs w:val="24"/>
        </w:rPr>
      </w:pPr>
      <w:r w:rsidRPr="00BD5740">
        <w:rPr>
          <w:rFonts w:ascii="Bookman Old Style" w:hAnsi="Bookman Old Style"/>
          <w:sz w:val="24"/>
          <w:szCs w:val="24"/>
        </w:rPr>
        <w:t xml:space="preserve">Anna Gajda </w:t>
      </w:r>
    </w:p>
    <w:p w:rsidR="00564CED" w:rsidRDefault="00564CED"/>
    <w:sectPr w:rsidR="00564C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79F" w:rsidRDefault="000C679F" w:rsidP="00BD5740">
      <w:pPr>
        <w:spacing w:after="0" w:line="240" w:lineRule="auto"/>
      </w:pPr>
      <w:r>
        <w:separator/>
      </w:r>
    </w:p>
  </w:endnote>
  <w:endnote w:type="continuationSeparator" w:id="0">
    <w:p w:rsidR="000C679F" w:rsidRDefault="000C679F" w:rsidP="00BD5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48851109"/>
      <w:docPartObj>
        <w:docPartGallery w:val="Page Numbers (Bottom of Page)"/>
        <w:docPartUnique/>
      </w:docPartObj>
    </w:sdtPr>
    <w:sdtContent>
      <w:p w:rsidR="00BD5740" w:rsidRDefault="00BD574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BD5740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D5740" w:rsidRDefault="00BD57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79F" w:rsidRDefault="000C679F" w:rsidP="00BD5740">
      <w:pPr>
        <w:spacing w:after="0" w:line="240" w:lineRule="auto"/>
      </w:pPr>
      <w:r>
        <w:separator/>
      </w:r>
    </w:p>
  </w:footnote>
  <w:footnote w:type="continuationSeparator" w:id="0">
    <w:p w:rsidR="000C679F" w:rsidRDefault="000C679F" w:rsidP="00BD5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873D8E"/>
    <w:multiLevelType w:val="hybridMultilevel"/>
    <w:tmpl w:val="5B66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35D5E"/>
    <w:multiLevelType w:val="hybridMultilevel"/>
    <w:tmpl w:val="147E72B0"/>
    <w:lvl w:ilvl="0" w:tplc="0415000F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35305"/>
    <w:multiLevelType w:val="hybridMultilevel"/>
    <w:tmpl w:val="3DDA3704"/>
    <w:lvl w:ilvl="0" w:tplc="04150017">
      <w:start w:val="1"/>
      <w:numFmt w:val="lowerLetter"/>
      <w:lvlText w:val="%1)"/>
      <w:lvlJc w:val="left"/>
      <w:pPr>
        <w:ind w:left="2631" w:hanging="360"/>
      </w:pPr>
    </w:lvl>
    <w:lvl w:ilvl="1" w:tplc="04150019">
      <w:start w:val="1"/>
      <w:numFmt w:val="lowerLetter"/>
      <w:lvlText w:val="%2."/>
      <w:lvlJc w:val="left"/>
      <w:pPr>
        <w:ind w:left="3351" w:hanging="360"/>
      </w:pPr>
    </w:lvl>
    <w:lvl w:ilvl="2" w:tplc="0415001B">
      <w:start w:val="1"/>
      <w:numFmt w:val="lowerRoman"/>
      <w:lvlText w:val="%3."/>
      <w:lvlJc w:val="right"/>
      <w:pPr>
        <w:ind w:left="4071" w:hanging="180"/>
      </w:pPr>
    </w:lvl>
    <w:lvl w:ilvl="3" w:tplc="0415000F">
      <w:start w:val="1"/>
      <w:numFmt w:val="decimal"/>
      <w:lvlText w:val="%4."/>
      <w:lvlJc w:val="left"/>
      <w:pPr>
        <w:ind w:left="4791" w:hanging="360"/>
      </w:pPr>
    </w:lvl>
    <w:lvl w:ilvl="4" w:tplc="04150019">
      <w:start w:val="1"/>
      <w:numFmt w:val="lowerLetter"/>
      <w:lvlText w:val="%5."/>
      <w:lvlJc w:val="left"/>
      <w:pPr>
        <w:ind w:left="5511" w:hanging="360"/>
      </w:pPr>
    </w:lvl>
    <w:lvl w:ilvl="5" w:tplc="0415001B">
      <w:start w:val="1"/>
      <w:numFmt w:val="lowerRoman"/>
      <w:lvlText w:val="%6."/>
      <w:lvlJc w:val="right"/>
      <w:pPr>
        <w:ind w:left="6231" w:hanging="180"/>
      </w:pPr>
    </w:lvl>
    <w:lvl w:ilvl="6" w:tplc="0415000F">
      <w:start w:val="1"/>
      <w:numFmt w:val="decimal"/>
      <w:lvlText w:val="%7."/>
      <w:lvlJc w:val="left"/>
      <w:pPr>
        <w:ind w:left="6951" w:hanging="360"/>
      </w:pPr>
    </w:lvl>
    <w:lvl w:ilvl="7" w:tplc="04150019">
      <w:start w:val="1"/>
      <w:numFmt w:val="lowerLetter"/>
      <w:lvlText w:val="%8."/>
      <w:lvlJc w:val="left"/>
      <w:pPr>
        <w:ind w:left="7671" w:hanging="360"/>
      </w:pPr>
    </w:lvl>
    <w:lvl w:ilvl="8" w:tplc="0415001B">
      <w:start w:val="1"/>
      <w:numFmt w:val="lowerRoman"/>
      <w:lvlText w:val="%9."/>
      <w:lvlJc w:val="right"/>
      <w:pPr>
        <w:ind w:left="8391" w:hanging="180"/>
      </w:pPr>
    </w:lvl>
  </w:abstractNum>
  <w:abstractNum w:abstractNumId="4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498070E0"/>
    <w:multiLevelType w:val="hybridMultilevel"/>
    <w:tmpl w:val="4B1ABB50"/>
    <w:lvl w:ilvl="0" w:tplc="A280AFD6">
      <w:start w:val="1"/>
      <w:numFmt w:val="decimal"/>
      <w:lvlText w:val="%1)"/>
      <w:lvlJc w:val="left"/>
      <w:pPr>
        <w:ind w:left="1068" w:hanging="360"/>
      </w:pPr>
      <w:rPr>
        <w:rFonts w:eastAsiaTheme="minorHAnsi" w:cstheme="minorBidi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48546F"/>
    <w:multiLevelType w:val="hybridMultilevel"/>
    <w:tmpl w:val="D7FCA118"/>
    <w:lvl w:ilvl="0" w:tplc="88BE6F5A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D5FBE"/>
    <w:multiLevelType w:val="hybridMultilevel"/>
    <w:tmpl w:val="8B5016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562"/>
    <w:rsid w:val="000C679F"/>
    <w:rsid w:val="00330562"/>
    <w:rsid w:val="00564CED"/>
    <w:rsid w:val="00BD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B9D50-564C-4165-AA8D-6473CF859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74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57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D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740"/>
  </w:style>
  <w:style w:type="paragraph" w:styleId="Stopka">
    <w:name w:val="footer"/>
    <w:basedOn w:val="Normalny"/>
    <w:link w:val="StopkaZnak"/>
    <w:uiPriority w:val="99"/>
    <w:unhideWhenUsed/>
    <w:rsid w:val="00BD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4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1345</Words>
  <Characters>8072</Characters>
  <Application>Microsoft Office Word</Application>
  <DocSecurity>0</DocSecurity>
  <Lines>67</Lines>
  <Paragraphs>18</Paragraphs>
  <ScaleCrop>false</ScaleCrop>
  <Company/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2018-10-10T06:49:00Z</dcterms:created>
  <dcterms:modified xsi:type="dcterms:W3CDTF">2018-10-10T06:52:00Z</dcterms:modified>
</cp:coreProperties>
</file>