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AD65BB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PROTOKÓŁ 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AD65BB">
        <w:rPr>
          <w:rFonts w:ascii="Arial" w:eastAsia="Times New Roman" w:hAnsi="Arial" w:cs="Arial"/>
          <w:b/>
          <w:i/>
          <w:sz w:val="24"/>
          <w:szCs w:val="24"/>
          <w:lang w:eastAsia="pl-PL"/>
        </w:rPr>
        <w:t>ze wspólnego posiedzenia Komisji Rady Miejskiej w Barlinku: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D65BB">
        <w:rPr>
          <w:rFonts w:ascii="Arial" w:eastAsia="Times New Roman" w:hAnsi="Arial" w:cs="Arial"/>
          <w:i/>
          <w:sz w:val="24"/>
          <w:szCs w:val="24"/>
          <w:lang w:eastAsia="pl-PL"/>
        </w:rPr>
        <w:t>Komisji Oświaty, Kultury, Zdrowia i Praworządności Nr 1.2018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AD65BB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Komisji Gospodarki komunalnej i Mieszkaniowej, Budownictwa, Rolnictwa </w:t>
      </w:r>
      <w:r w:rsidRPr="00AD65BB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i Ochrony Środowiska Nr 1.2018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D65BB">
        <w:rPr>
          <w:rFonts w:ascii="Arial" w:eastAsia="Times New Roman" w:hAnsi="Arial" w:cs="Arial"/>
          <w:sz w:val="20"/>
          <w:szCs w:val="20"/>
          <w:lang w:eastAsia="pl-PL"/>
        </w:rPr>
        <w:t xml:space="preserve"> z dnia 27 listopada 2018 r.</w:t>
      </w: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>Radny Grzegorz Zieliński - Przewodniczący Komisji Gospodarki Komunalnej i Mieszkaniowej, Budownictwa, Rolnictwa i Ochrony Środowiska</w:t>
      </w:r>
      <w:r w:rsidRPr="00AD65BB">
        <w:rPr>
          <w:rFonts w:ascii="Arial" w:eastAsia="Times New Roman" w:hAnsi="Arial" w:cs="Arial"/>
          <w:lang w:eastAsia="pl-PL"/>
        </w:rPr>
        <w:t>, otworzył i przewodniczył wspólnemu posiedzeniu. Stwierdził, że w posiedzeniu uczestniczy:</w:t>
      </w:r>
    </w:p>
    <w:p w:rsidR="00AD65BB" w:rsidRPr="00AD65BB" w:rsidRDefault="00AD65BB" w:rsidP="00AD65B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4 członków Komisji Oświaty, Kultury, Zdrowia i Praworządności,</w:t>
      </w:r>
    </w:p>
    <w:p w:rsidR="00AD65BB" w:rsidRPr="00AD65BB" w:rsidRDefault="00AD65BB" w:rsidP="00AD65B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4 członków Komisji Gospodarki komunalnej i Mieszkaniowej, Budownictwa, Rolnictwa </w:t>
      </w:r>
      <w:r w:rsidRPr="00AD65BB">
        <w:rPr>
          <w:rFonts w:ascii="Arial" w:eastAsia="Times New Roman" w:hAnsi="Arial" w:cs="Arial"/>
          <w:lang w:eastAsia="pl-PL"/>
        </w:rPr>
        <w:br/>
        <w:t>i Ochrony Środowiska.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Spełniony został zatem warunek do prowadzenia posiedzenia.</w:t>
      </w: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W trakcie posiedzenia przybyli:</w:t>
      </w:r>
    </w:p>
    <w:p w:rsidR="00AD65BB" w:rsidRPr="00AD65BB" w:rsidRDefault="00AD65BB" w:rsidP="00AD65B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radny Rafał Szczepaniak - </w:t>
      </w:r>
      <w:r w:rsidRPr="00AD65BB">
        <w:rPr>
          <w:rFonts w:ascii="Arial" w:eastAsia="Times New Roman" w:hAnsi="Arial" w:cs="Arial"/>
          <w:i/>
          <w:lang w:eastAsia="pl-PL"/>
        </w:rPr>
        <w:t>członek Komisji Oświaty, Kultury, Zdrowia i Praworządności,</w:t>
      </w:r>
    </w:p>
    <w:p w:rsidR="00AD65BB" w:rsidRPr="00AD65BB" w:rsidRDefault="00AD65BB" w:rsidP="00AD65B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radny Jacek Poleszczuk – </w:t>
      </w:r>
      <w:r w:rsidRPr="00AD65BB">
        <w:rPr>
          <w:rFonts w:ascii="Arial" w:eastAsia="Times New Roman" w:hAnsi="Arial" w:cs="Arial"/>
          <w:i/>
          <w:lang w:eastAsia="pl-PL"/>
        </w:rPr>
        <w:t>członek Komisji</w:t>
      </w:r>
      <w:r w:rsidRPr="00AD65BB">
        <w:rPr>
          <w:rFonts w:ascii="Arial" w:eastAsia="Times New Roman" w:hAnsi="Arial" w:cs="Arial"/>
          <w:lang w:eastAsia="pl-PL"/>
        </w:rPr>
        <w:t xml:space="preserve"> </w:t>
      </w:r>
      <w:r w:rsidRPr="00AD65BB">
        <w:rPr>
          <w:rFonts w:ascii="Arial" w:eastAsia="Times New Roman" w:hAnsi="Arial" w:cs="Arial"/>
          <w:i/>
          <w:lang w:eastAsia="pl-PL"/>
        </w:rPr>
        <w:t>Gospodarki Komunalnej i Mieszkaniowej, Budownictwa, Rolnictwa i Ochrony Środowiska.</w:t>
      </w: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Ponadto w posiedzeniu uczestniczyli:</w:t>
      </w:r>
    </w:p>
    <w:p w:rsidR="00AD65BB" w:rsidRPr="00AD65BB" w:rsidRDefault="00AD65BB" w:rsidP="00AD65B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Burmistrz Barlinka – Dariusz Zieliński,</w:t>
      </w:r>
    </w:p>
    <w:p w:rsidR="00AD65BB" w:rsidRPr="00AD65BB" w:rsidRDefault="00AD65BB" w:rsidP="00AD65B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Zastępca Burmistrza Barlinka – Krzysztof Paszek,</w:t>
      </w:r>
    </w:p>
    <w:p w:rsidR="00AD65BB" w:rsidRPr="00AD65BB" w:rsidRDefault="00AD65BB" w:rsidP="00AD65B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Skarbnik Barlinka – Edyta Włodkowska,</w:t>
      </w:r>
    </w:p>
    <w:p w:rsidR="00AD65BB" w:rsidRPr="00AD65BB" w:rsidRDefault="00AD65BB" w:rsidP="00AD65B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Kierownik Referatu Finansowo–Budżetowego tut. Urzędu Miejskiego – Ewa Jakubowska,</w:t>
      </w:r>
    </w:p>
    <w:p w:rsidR="00AD65BB" w:rsidRPr="00AD65BB" w:rsidRDefault="00AD65BB" w:rsidP="00AD65B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Kierownik Referatu Gospodarki Przestrzennej i Inwestycji tut. Urzędu Miejskiego – Janusz </w:t>
      </w:r>
      <w:proofErr w:type="spellStart"/>
      <w:r w:rsidRPr="00AD65BB">
        <w:rPr>
          <w:rFonts w:ascii="Arial" w:eastAsia="Times New Roman" w:hAnsi="Arial" w:cs="Arial"/>
          <w:lang w:eastAsia="pl-PL"/>
        </w:rPr>
        <w:t>Zubyk</w:t>
      </w:r>
      <w:proofErr w:type="spellEnd"/>
      <w:r w:rsidRPr="00AD65BB">
        <w:rPr>
          <w:rFonts w:ascii="Arial" w:eastAsia="Times New Roman" w:hAnsi="Arial" w:cs="Arial"/>
          <w:lang w:eastAsia="pl-PL"/>
        </w:rPr>
        <w:t>.</w:t>
      </w: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AD65BB"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  <w:t xml:space="preserve">Lista obecności 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65BB">
        <w:rPr>
          <w:rFonts w:ascii="Arial" w:eastAsia="Times New Roman" w:hAnsi="Arial" w:cs="Arial"/>
          <w:i/>
          <w:sz w:val="20"/>
          <w:szCs w:val="20"/>
          <w:lang w:eastAsia="pl-PL"/>
        </w:rPr>
        <w:t>została załączona do protokołu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65BB">
        <w:rPr>
          <w:rFonts w:ascii="Arial" w:eastAsia="Times New Roman" w:hAnsi="Arial" w:cs="Arial"/>
          <w:i/>
          <w:sz w:val="20"/>
          <w:szCs w:val="20"/>
          <w:lang w:eastAsia="pl-PL"/>
        </w:rPr>
        <w:t>(oryginał załączono do akt Komisji oświaty, Kultury, Zdrowia i Praworządności).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>Przewodniczący Komisji Gospodarki Komunalnej i Mieszkaniowej, Budownictwa, Rolnictwa i Ochrony Środowiska</w:t>
      </w:r>
      <w:r w:rsidRPr="00AD65BB">
        <w:rPr>
          <w:rFonts w:ascii="Arial" w:eastAsia="Times New Roman" w:hAnsi="Arial" w:cs="Arial"/>
          <w:lang w:eastAsia="pl-PL"/>
        </w:rPr>
        <w:t xml:space="preserve"> odczytał porządek posiedzenia. 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W wyniku głosowania Komisje Rady (Komisja </w:t>
      </w:r>
      <w:proofErr w:type="spellStart"/>
      <w:r w:rsidRPr="00AD65BB">
        <w:rPr>
          <w:rFonts w:ascii="Arial" w:eastAsia="Times New Roman" w:hAnsi="Arial" w:cs="Arial"/>
          <w:lang w:eastAsia="pl-PL"/>
        </w:rPr>
        <w:t>OKZiP</w:t>
      </w:r>
      <w:proofErr w:type="spellEnd"/>
      <w:r w:rsidRPr="00AD65BB">
        <w:rPr>
          <w:rFonts w:ascii="Arial" w:eastAsia="Times New Roman" w:hAnsi="Arial" w:cs="Arial"/>
          <w:lang w:eastAsia="pl-PL"/>
        </w:rPr>
        <w:t xml:space="preserve"> – 4 za, Komisja </w:t>
      </w:r>
      <w:proofErr w:type="spellStart"/>
      <w:r w:rsidRPr="00AD65BB">
        <w:rPr>
          <w:rFonts w:ascii="Arial" w:eastAsia="Times New Roman" w:hAnsi="Arial" w:cs="Arial"/>
          <w:lang w:eastAsia="pl-PL"/>
        </w:rPr>
        <w:t>GKiMBRiOŚ</w:t>
      </w:r>
      <w:proofErr w:type="spellEnd"/>
      <w:r w:rsidRPr="00AD65BB">
        <w:rPr>
          <w:rFonts w:ascii="Arial" w:eastAsia="Times New Roman" w:hAnsi="Arial" w:cs="Arial"/>
          <w:lang w:eastAsia="pl-PL"/>
        </w:rPr>
        <w:t xml:space="preserve"> – 4 za) przyjęły porządek posiedzenia.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lastRenderedPageBreak/>
        <w:t>Porządek przedstawiał się następująco: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5BB" w:rsidRPr="00AD65BB" w:rsidRDefault="00AD65BB" w:rsidP="00AD65BB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AD65BB">
        <w:rPr>
          <w:rFonts w:ascii="Arial" w:eastAsia="Times New Roman" w:hAnsi="Arial" w:cs="Arial"/>
          <w:color w:val="000000"/>
          <w:lang w:eastAsia="pl-PL"/>
        </w:rPr>
        <w:t>Projekt uchwały w sprawie</w:t>
      </w:r>
      <w:r w:rsidRPr="00AD65BB">
        <w:rPr>
          <w:rFonts w:ascii="Arial" w:eastAsia="Times New Roman" w:hAnsi="Arial" w:cs="Arial"/>
          <w:lang w:eastAsia="pl-PL"/>
        </w:rPr>
        <w:t xml:space="preserve"> określenia wysokości stawek podatku od nieruchomości.</w:t>
      </w:r>
    </w:p>
    <w:p w:rsidR="00AD65BB" w:rsidRPr="00AD65BB" w:rsidRDefault="00AD65BB" w:rsidP="00AD65BB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AD65BB">
        <w:rPr>
          <w:rFonts w:ascii="Arial" w:eastAsia="Times New Roman" w:hAnsi="Arial" w:cs="Arial"/>
          <w:color w:val="000000"/>
          <w:lang w:eastAsia="pl-PL"/>
        </w:rPr>
        <w:t>Projekt uchwały w sprawie</w:t>
      </w:r>
      <w:r w:rsidRPr="00AD65BB">
        <w:rPr>
          <w:rFonts w:ascii="Arial" w:eastAsia="Times New Roman" w:hAnsi="Arial" w:cs="Arial"/>
          <w:lang w:eastAsia="pl-PL"/>
        </w:rPr>
        <w:t xml:space="preserve"> określenia wysokości stawek podatku od środków transportowych.</w:t>
      </w:r>
    </w:p>
    <w:p w:rsidR="00AD65BB" w:rsidRPr="00AD65BB" w:rsidRDefault="00AD65BB" w:rsidP="00AD65BB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AD65BB">
        <w:rPr>
          <w:rFonts w:ascii="Arial" w:eastAsia="Times New Roman" w:hAnsi="Arial" w:cs="Arial"/>
          <w:color w:val="000000"/>
          <w:lang w:eastAsia="pl-PL"/>
        </w:rPr>
        <w:t>Projekt uchwały w sprawie zmiany budżetu Gminy Barlinek na 2018 rok.</w:t>
      </w:r>
    </w:p>
    <w:p w:rsidR="00AD65BB" w:rsidRPr="00AD65BB" w:rsidRDefault="00AD65BB" w:rsidP="00AD65BB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AD65BB">
        <w:rPr>
          <w:rFonts w:ascii="Arial" w:eastAsia="Times New Roman" w:hAnsi="Arial" w:cs="Arial"/>
          <w:color w:val="000000"/>
          <w:lang w:eastAsia="pl-PL"/>
        </w:rPr>
        <w:t>Projekt uchwały w sprawie ustalenia wynagrodzenia Burmistrza Barlinka.</w:t>
      </w:r>
    </w:p>
    <w:p w:rsidR="00AD65BB" w:rsidRPr="00AD65BB" w:rsidRDefault="00AD65BB" w:rsidP="00AD65BB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AD65BB">
        <w:rPr>
          <w:rFonts w:ascii="Arial" w:eastAsia="Times New Roman" w:hAnsi="Arial" w:cs="Arial"/>
          <w:color w:val="000000"/>
          <w:lang w:eastAsia="pl-PL"/>
        </w:rPr>
        <w:t>Projekt uchwały w sprawie wyrażenia zgody na wniesienie wkładu pieniężnego do Spółki Szpital Barlinek spółka z ograniczoną odpowiedzialnością, na podwyższenie jej kapitału zakładowego oraz objęcie udziałów w podwyższonym kapitale.</w:t>
      </w:r>
    </w:p>
    <w:p w:rsidR="00AD65BB" w:rsidRPr="00AD65BB" w:rsidRDefault="00AD65BB" w:rsidP="00AD65BB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AD65BB">
        <w:rPr>
          <w:rFonts w:ascii="Arial" w:eastAsia="Times New Roman" w:hAnsi="Arial" w:cs="Arial"/>
          <w:color w:val="000000"/>
          <w:lang w:eastAsia="pl-PL"/>
        </w:rPr>
        <w:t>Projekt uchwały w sprawie przystąpienia do uchylenia zmian miejscowego planu zagospodarowania przestrzennego miasta Barlinek w zakresie zmiany numer 4 i 8.</w:t>
      </w:r>
    </w:p>
    <w:p w:rsidR="00AD65BB" w:rsidRPr="00AD65BB" w:rsidRDefault="00AD65BB" w:rsidP="00AD65BB">
      <w:pPr>
        <w:widowControl w:val="0"/>
        <w:numPr>
          <w:ilvl w:val="0"/>
          <w:numId w:val="10"/>
        </w:numPr>
        <w:adjustRightInd w:val="0"/>
        <w:spacing w:before="120"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Sprawy różne.</w:t>
      </w:r>
    </w:p>
    <w:p w:rsidR="00AD65BB" w:rsidRPr="00AD65BB" w:rsidRDefault="00AD65BB" w:rsidP="00AD65BB">
      <w:pPr>
        <w:widowControl w:val="0"/>
        <w:numPr>
          <w:ilvl w:val="0"/>
          <w:numId w:val="10"/>
        </w:numPr>
        <w:adjustRightInd w:val="0"/>
        <w:spacing w:before="120"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Zapytania i wolne wnioski.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b/>
          <w:i/>
          <w:u w:val="single"/>
          <w:lang w:eastAsia="pl-PL"/>
        </w:rPr>
        <w:t>Ad pkt.1.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W wyniku jawnego głosowania:</w:t>
      </w:r>
    </w:p>
    <w:p w:rsidR="00AD65BB" w:rsidRPr="00AD65BB" w:rsidRDefault="00AD65BB" w:rsidP="00AD65BB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AD65BB">
        <w:rPr>
          <w:rFonts w:ascii="Arial" w:eastAsia="Times New Roman" w:hAnsi="Arial" w:cs="Arial"/>
          <w:lang w:eastAsia="pl-PL"/>
        </w:rPr>
        <w:t xml:space="preserve"> – jednomyślnie (na stan </w:t>
      </w:r>
      <w:r w:rsidRPr="00AD65BB">
        <w:rPr>
          <w:rFonts w:ascii="Arial" w:eastAsia="Times New Roman" w:hAnsi="Arial" w:cs="Arial"/>
          <w:lang w:eastAsia="pl-PL"/>
        </w:rPr>
        <w:br/>
        <w:t>5 członków),</w:t>
      </w:r>
    </w:p>
    <w:p w:rsidR="00AD65BB" w:rsidRPr="00AD65BB" w:rsidRDefault="00AD65BB" w:rsidP="00AD65BB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AD65BB">
        <w:rPr>
          <w:rFonts w:ascii="Arial" w:eastAsia="Times New Roman" w:hAnsi="Arial" w:cs="Arial"/>
          <w:lang w:eastAsia="pl-PL"/>
        </w:rPr>
        <w:t>- jednomyślnie (na stan 5 członków),</w:t>
      </w:r>
    </w:p>
    <w:p w:rsidR="00AD65BB" w:rsidRPr="00AD65BB" w:rsidRDefault="00AD65BB" w:rsidP="00AD65BB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na wspólnym posiedzeniu </w:t>
      </w:r>
      <w:r w:rsidRPr="00AD65BB">
        <w:rPr>
          <w:rFonts w:ascii="Arial" w:eastAsia="Times New Roman" w:hAnsi="Arial" w:cs="Arial"/>
          <w:i/>
          <w:lang w:eastAsia="pl-PL"/>
        </w:rPr>
        <w:t>zaopiniowały</w:t>
      </w:r>
      <w:r w:rsidRPr="00AD65BB">
        <w:rPr>
          <w:rFonts w:ascii="Arial" w:eastAsia="Times New Roman" w:hAnsi="Arial" w:cs="Arial"/>
          <w:lang w:eastAsia="pl-PL"/>
        </w:rPr>
        <w:t xml:space="preserve"> </w:t>
      </w:r>
      <w:r w:rsidRPr="00AD65BB">
        <w:rPr>
          <w:rFonts w:ascii="Arial" w:eastAsia="Times New Roman" w:hAnsi="Arial" w:cs="Arial"/>
          <w:i/>
          <w:lang w:eastAsia="pl-PL"/>
        </w:rPr>
        <w:t xml:space="preserve">pozytywnie projekt uchwały w sprawie </w:t>
      </w:r>
      <w:r w:rsidRPr="00AD65BB">
        <w:rPr>
          <w:rFonts w:ascii="Arial" w:eastAsia="Times New Roman" w:hAnsi="Arial" w:cs="Arial"/>
          <w:lang w:eastAsia="pl-PL"/>
        </w:rPr>
        <w:t>określenia wysokości stawek podatku od nieruchomości.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b/>
          <w:i/>
          <w:u w:val="single"/>
          <w:lang w:eastAsia="pl-PL"/>
        </w:rPr>
        <w:t>Ad pkt.2.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W wyniku jawnego głosowania:</w:t>
      </w:r>
    </w:p>
    <w:p w:rsidR="00AD65BB" w:rsidRPr="00AD65BB" w:rsidRDefault="00AD65BB" w:rsidP="00AD65B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AD65BB">
        <w:rPr>
          <w:rFonts w:ascii="Arial" w:eastAsia="Times New Roman" w:hAnsi="Arial" w:cs="Arial"/>
          <w:lang w:eastAsia="pl-PL"/>
        </w:rPr>
        <w:t xml:space="preserve"> – przy 3 głosach za projektem uchwały i 2 przeciwnych (na stan 5 członków),</w:t>
      </w:r>
    </w:p>
    <w:p w:rsidR="00AD65BB" w:rsidRPr="00AD65BB" w:rsidRDefault="00AD65BB" w:rsidP="00AD65B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AD65BB">
        <w:rPr>
          <w:rFonts w:ascii="Arial" w:eastAsia="Times New Roman" w:hAnsi="Arial" w:cs="Arial"/>
          <w:lang w:eastAsia="pl-PL"/>
        </w:rPr>
        <w:t>przy 3 głosach za projektem uchwały i 2 wstrzymujących się (na stan 5 członków),</w:t>
      </w:r>
    </w:p>
    <w:p w:rsidR="00AD65BB" w:rsidRPr="00AD65BB" w:rsidRDefault="00AD65BB" w:rsidP="00AD65BB">
      <w:pPr>
        <w:spacing w:before="120" w:after="0" w:line="240" w:lineRule="auto"/>
        <w:ind w:left="357"/>
        <w:jc w:val="both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na wspólnym posiedzeniu </w:t>
      </w:r>
      <w:r w:rsidRPr="00AD65BB">
        <w:rPr>
          <w:rFonts w:ascii="Arial" w:eastAsia="Times New Roman" w:hAnsi="Arial" w:cs="Arial"/>
          <w:i/>
          <w:lang w:eastAsia="pl-PL"/>
        </w:rPr>
        <w:t>zaopiniowały pozytywnie projekt uchwały w sprawie określenia wysokości stawek podatku od środków transportowych.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 pkt.3.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W wyniku jawnego głosowania:</w:t>
      </w:r>
    </w:p>
    <w:p w:rsidR="00AD65BB" w:rsidRPr="00AD65BB" w:rsidRDefault="00AD65BB" w:rsidP="00AD65BB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AD65BB">
        <w:rPr>
          <w:rFonts w:ascii="Arial" w:eastAsia="Times New Roman" w:hAnsi="Arial" w:cs="Arial"/>
          <w:lang w:eastAsia="pl-PL"/>
        </w:rPr>
        <w:t xml:space="preserve"> – jednomyślnie (na stan 5 członków),</w:t>
      </w:r>
    </w:p>
    <w:p w:rsidR="00AD65BB" w:rsidRPr="00AD65BB" w:rsidRDefault="00AD65BB" w:rsidP="00AD65BB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AD65BB">
        <w:rPr>
          <w:rFonts w:ascii="Arial" w:eastAsia="Times New Roman" w:hAnsi="Arial" w:cs="Arial"/>
          <w:lang w:eastAsia="pl-PL"/>
        </w:rPr>
        <w:t>- jednomyślnie (na stan 4 członków),</w:t>
      </w:r>
    </w:p>
    <w:p w:rsidR="00AD65BB" w:rsidRPr="00AD65BB" w:rsidRDefault="00AD65BB" w:rsidP="00AD65BB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na wspólnym posiedzeniu </w:t>
      </w:r>
      <w:r w:rsidRPr="00AD65BB">
        <w:rPr>
          <w:rFonts w:ascii="Arial" w:eastAsia="Times New Roman" w:hAnsi="Arial" w:cs="Arial"/>
          <w:i/>
          <w:lang w:eastAsia="pl-PL"/>
        </w:rPr>
        <w:t>zaopiniowały pozytywnie projekt uchwały w sprawie zmiany budżetu Gminy Barlinek na 2018 rok.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b/>
          <w:i/>
          <w:u w:val="single"/>
          <w:lang w:eastAsia="pl-PL"/>
        </w:rPr>
        <w:t>Ad pkt.4.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W wyniku jawnego głosowania:</w:t>
      </w:r>
    </w:p>
    <w:p w:rsidR="00AD65BB" w:rsidRPr="00AD65BB" w:rsidRDefault="00AD65BB" w:rsidP="00AD65B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AD65BB">
        <w:rPr>
          <w:rFonts w:ascii="Arial" w:eastAsia="Times New Roman" w:hAnsi="Arial" w:cs="Arial"/>
          <w:lang w:eastAsia="pl-PL"/>
        </w:rPr>
        <w:t xml:space="preserve"> – jednomyślnie (na stan </w:t>
      </w:r>
      <w:r w:rsidRPr="00AD65BB">
        <w:rPr>
          <w:rFonts w:ascii="Arial" w:eastAsia="Times New Roman" w:hAnsi="Arial" w:cs="Arial"/>
          <w:lang w:eastAsia="pl-PL"/>
        </w:rPr>
        <w:br/>
        <w:t>5 członków),</w:t>
      </w:r>
    </w:p>
    <w:p w:rsidR="00AD65BB" w:rsidRPr="00AD65BB" w:rsidRDefault="00AD65BB" w:rsidP="00AD65B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AD65BB">
        <w:rPr>
          <w:rFonts w:ascii="Arial" w:eastAsia="Times New Roman" w:hAnsi="Arial" w:cs="Arial"/>
          <w:lang w:eastAsia="pl-PL"/>
        </w:rPr>
        <w:t>- jednomyślnie (na stan 4 członków),</w:t>
      </w:r>
    </w:p>
    <w:p w:rsidR="00AD65BB" w:rsidRPr="00AD65BB" w:rsidRDefault="00AD65BB" w:rsidP="00AD65BB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na wspólnym posiedzeniu </w:t>
      </w:r>
      <w:r w:rsidRPr="00AD65BB">
        <w:rPr>
          <w:rFonts w:ascii="Arial" w:eastAsia="Times New Roman" w:hAnsi="Arial" w:cs="Arial"/>
          <w:i/>
          <w:lang w:eastAsia="pl-PL"/>
        </w:rPr>
        <w:t>zaopiniowały pozytywnie projekt uchwały w sprawie ustalenia wynagrodzenia Burmistrza Barlinka.</w:t>
      </w:r>
    </w:p>
    <w:p w:rsidR="00AD65BB" w:rsidRPr="00AD65BB" w:rsidRDefault="00AD65BB" w:rsidP="00AD65BB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W wyniku jawnego głosowania:</w:t>
      </w:r>
    </w:p>
    <w:p w:rsidR="00AD65BB" w:rsidRPr="00AD65BB" w:rsidRDefault="00AD65BB" w:rsidP="00AD65B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AD65BB">
        <w:rPr>
          <w:rFonts w:ascii="Arial" w:eastAsia="Times New Roman" w:hAnsi="Arial" w:cs="Arial"/>
          <w:lang w:eastAsia="pl-PL"/>
        </w:rPr>
        <w:t xml:space="preserve"> – jednomyślnie (na stan </w:t>
      </w:r>
      <w:r w:rsidRPr="00AD65BB">
        <w:rPr>
          <w:rFonts w:ascii="Arial" w:eastAsia="Times New Roman" w:hAnsi="Arial" w:cs="Arial"/>
          <w:lang w:eastAsia="pl-PL"/>
        </w:rPr>
        <w:br/>
        <w:t>5 członków),</w:t>
      </w:r>
    </w:p>
    <w:p w:rsidR="00AD65BB" w:rsidRPr="00AD65BB" w:rsidRDefault="00AD65BB" w:rsidP="00AD65B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AD65BB">
        <w:rPr>
          <w:rFonts w:ascii="Arial" w:eastAsia="Times New Roman" w:hAnsi="Arial" w:cs="Arial"/>
          <w:lang w:eastAsia="pl-PL"/>
        </w:rPr>
        <w:t>- jednomyślnie (na stan 4 członków),</w:t>
      </w:r>
    </w:p>
    <w:p w:rsidR="00AD65BB" w:rsidRPr="00AD65BB" w:rsidRDefault="00AD65BB" w:rsidP="00AD65BB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na wspólnym posiedzeniu </w:t>
      </w:r>
      <w:r w:rsidRPr="00AD65BB">
        <w:rPr>
          <w:rFonts w:ascii="Arial" w:eastAsia="Times New Roman" w:hAnsi="Arial" w:cs="Arial"/>
          <w:i/>
          <w:lang w:eastAsia="pl-PL"/>
        </w:rPr>
        <w:t xml:space="preserve">zaopiniowały pozytywnie projekt uchwały w sprawie wyrażenia zgody na wniesienie wkładu pieniężnego do Spółki Szpital Barlinek spółka z ograniczoną odpowiedzialnością, na podwyższenie jej kapitału zakładowego oraz objęcie udziałów </w:t>
      </w:r>
      <w:r w:rsidRPr="00AD65BB">
        <w:rPr>
          <w:rFonts w:ascii="Arial" w:eastAsia="Times New Roman" w:hAnsi="Arial" w:cs="Arial"/>
          <w:i/>
          <w:lang w:eastAsia="pl-PL"/>
        </w:rPr>
        <w:br/>
        <w:t>w podwyższonym kapitale.</w:t>
      </w: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Ad.pkt.6.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W wyniku jawnego głosowania:</w:t>
      </w:r>
    </w:p>
    <w:p w:rsidR="00AD65BB" w:rsidRPr="00AD65BB" w:rsidRDefault="00AD65BB" w:rsidP="00AD65B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AD65BB">
        <w:rPr>
          <w:rFonts w:ascii="Arial" w:eastAsia="Times New Roman" w:hAnsi="Arial" w:cs="Arial"/>
          <w:lang w:eastAsia="pl-PL"/>
        </w:rPr>
        <w:t xml:space="preserve"> – jednomyślnie (na stan </w:t>
      </w:r>
      <w:r w:rsidRPr="00AD65BB">
        <w:rPr>
          <w:rFonts w:ascii="Arial" w:eastAsia="Times New Roman" w:hAnsi="Arial" w:cs="Arial"/>
          <w:lang w:eastAsia="pl-PL"/>
        </w:rPr>
        <w:br/>
        <w:t>5 członków),</w:t>
      </w:r>
    </w:p>
    <w:p w:rsidR="00AD65BB" w:rsidRPr="00AD65BB" w:rsidRDefault="00AD65BB" w:rsidP="00AD65B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AD65BB">
        <w:rPr>
          <w:rFonts w:ascii="Arial" w:eastAsia="Times New Roman" w:hAnsi="Arial" w:cs="Arial"/>
          <w:lang w:eastAsia="pl-PL"/>
        </w:rPr>
        <w:t>- jednomyślnie (na stan 4 członków),</w:t>
      </w:r>
    </w:p>
    <w:p w:rsidR="00AD65BB" w:rsidRPr="00AD65BB" w:rsidRDefault="00AD65BB" w:rsidP="00AD65BB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 xml:space="preserve">na wspólnym posiedzeniu </w:t>
      </w:r>
      <w:r w:rsidRPr="00AD65BB">
        <w:rPr>
          <w:rFonts w:ascii="Arial" w:eastAsia="Times New Roman" w:hAnsi="Arial" w:cs="Arial"/>
          <w:i/>
          <w:lang w:eastAsia="pl-PL"/>
        </w:rPr>
        <w:t xml:space="preserve">zaopiniowały pozytywnie projekt uchwały w sprawie </w:t>
      </w:r>
      <w:r w:rsidRPr="00AD65BB">
        <w:rPr>
          <w:rFonts w:ascii="Arial" w:eastAsia="Times New Roman" w:hAnsi="Arial" w:cs="Arial"/>
          <w:lang w:eastAsia="pl-PL"/>
        </w:rPr>
        <w:t>przystąpienia do uchylenia zmian miejscowego planu zagospodarowania przestrzennego miasta Barlinek w zakresie zmiany numer 4 i 8.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AD65BB" w:rsidRPr="00AD65BB" w:rsidRDefault="00AD65BB" w:rsidP="00AD65BB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Brak spraw różnych.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AD65BB"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Brak zapytań i wolnych wniosków.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D65BB">
        <w:rPr>
          <w:rFonts w:ascii="Arial" w:eastAsia="Times New Roman" w:hAnsi="Arial" w:cs="Arial"/>
          <w:lang w:eastAsia="pl-PL"/>
        </w:rPr>
        <w:t>Na tym wyczerpano porządek posiedzenia.</w:t>
      </w: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65BB">
        <w:rPr>
          <w:rFonts w:ascii="Arial" w:eastAsia="Times New Roman" w:hAnsi="Arial" w:cs="Arial"/>
          <w:sz w:val="20"/>
          <w:szCs w:val="20"/>
          <w:lang w:eastAsia="pl-PL"/>
        </w:rPr>
        <w:t xml:space="preserve">Sporządziła: </w:t>
      </w: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6956" w:rsidRPr="002F33BF" w:rsidRDefault="00D76956" w:rsidP="00D7695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F33BF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2F33BF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D76956" w:rsidRPr="002F33BF" w:rsidRDefault="00D76956" w:rsidP="00D76956">
      <w:pPr>
        <w:spacing w:line="252" w:lineRule="auto"/>
        <w:jc w:val="both"/>
        <w:rPr>
          <w:rFonts w:ascii="Arial" w:hAnsi="Arial" w:cs="Arial"/>
          <w:i/>
          <w:color w:val="000000"/>
        </w:rPr>
      </w:pPr>
      <w:r w:rsidRPr="002F33BF"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 w:rsidRPr="002F33BF">
        <w:rPr>
          <w:rFonts w:ascii="Arial" w:hAnsi="Arial" w:cs="Arial"/>
          <w:i/>
        </w:rPr>
        <w:t>GKiMBRiOŚ</w:t>
      </w:r>
      <w:proofErr w:type="spellEnd"/>
    </w:p>
    <w:p w:rsidR="00D76956" w:rsidRPr="002F33BF" w:rsidRDefault="00D76956" w:rsidP="00D7695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76956" w:rsidRPr="002F33BF" w:rsidRDefault="00D76956" w:rsidP="00D76956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 w:rsidRPr="002F33BF">
        <w:rPr>
          <w:rFonts w:ascii="Arial" w:hAnsi="Arial" w:cs="Arial"/>
          <w:lang w:eastAsia="pl-PL"/>
        </w:rPr>
        <w:t>Grzegorz Zieliński</w:t>
      </w: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65BB" w:rsidRPr="00AD65BB" w:rsidRDefault="00AD65BB" w:rsidP="00AD65BB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:rsidR="00AD65BB" w:rsidRPr="00AD65BB" w:rsidRDefault="00AD65BB" w:rsidP="00AD65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3C86" w:rsidRDefault="00D76956"/>
    <w:sectPr w:rsidR="006A3C86" w:rsidSect="00E644FB">
      <w:footerReference w:type="even" r:id="rId5"/>
      <w:footerReference w:type="default" r:id="rId6"/>
      <w:footerReference w:type="first" r:id="rId7"/>
      <w:pgSz w:w="11906" w:h="16838"/>
      <w:pgMar w:top="1417" w:right="1286" w:bottom="1417" w:left="126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D76956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E34" w:rsidRDefault="00D76956" w:rsidP="00E6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FDF" w:rsidRDefault="00D76956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510FE576" wp14:editId="69E2B8BB">
              <wp:extent cx="1892935" cy="105410"/>
              <wp:effectExtent l="9525" t="9525" r="2540" b="8890"/>
              <wp:docPr id="2" name="Schemat blokowy: decyzja 2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1892935" cy="105410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A5D6F9E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2" o:spid="_x0000_s1026" type="#_x0000_t110" alt="Light horizontal" style="width:149.05pt;height:8.3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" fillcolor="black" stroked="f">
              <v:fill r:id="rId1" o:title="" type="pattern"/>
              <w10:anchorlock/>
            </v:shape>
          </w:pict>
        </mc:Fallback>
      </mc:AlternateContent>
    </w:r>
  </w:p>
  <w:p w:rsidR="003D1FDF" w:rsidRDefault="00D76956">
    <w:pPr>
      <w:pStyle w:val="Stopka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621E34" w:rsidRDefault="00D76956" w:rsidP="00E644F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2B4" w:rsidRDefault="00D76956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39D5C81C" wp14:editId="596A9C68">
              <wp:extent cx="1800225" cy="152400"/>
              <wp:effectExtent l="0" t="0" r="0" b="0"/>
              <wp:docPr id="1" name="Schemat blokowy: decyzja 1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1800225" cy="152400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E089486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1" o:spid="_x0000_s1026" type="#_x0000_t110" alt="Light horizontal" style="width:141.75pt;height:12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" fillcolor="black" stroked="f">
              <v:fill r:id="rId1" o:title="" type="pattern"/>
              <w10:anchorlock/>
            </v:shape>
          </w:pict>
        </mc:Fallback>
      </mc:AlternateContent>
    </w:r>
  </w:p>
  <w:p w:rsidR="000F02B4" w:rsidRDefault="00D76956">
    <w:pPr>
      <w:pStyle w:val="Stopka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F02B4" w:rsidRDefault="00D76956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4B53"/>
    <w:multiLevelType w:val="hybridMultilevel"/>
    <w:tmpl w:val="FE12B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8775D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2A0C4B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80050F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0306E4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ED3111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4F0747"/>
    <w:multiLevelType w:val="hybridMultilevel"/>
    <w:tmpl w:val="77C4FB06"/>
    <w:lvl w:ilvl="0" w:tplc="C2188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93B9B"/>
    <w:multiLevelType w:val="hybridMultilevel"/>
    <w:tmpl w:val="E0CA6222"/>
    <w:lvl w:ilvl="0" w:tplc="279C1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F9"/>
    <w:rsid w:val="004D5A72"/>
    <w:rsid w:val="00597AF9"/>
    <w:rsid w:val="00AD65BB"/>
    <w:rsid w:val="00BA06D7"/>
    <w:rsid w:val="00D7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39EF1-53B5-43AD-8D0D-2A75E58B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5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65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6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822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2018-12-04T11:53:00Z</cp:lastPrinted>
  <dcterms:created xsi:type="dcterms:W3CDTF">2018-12-04T11:51:00Z</dcterms:created>
  <dcterms:modified xsi:type="dcterms:W3CDTF">2018-12-04T11:56:00Z</dcterms:modified>
</cp:coreProperties>
</file>