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78" w:rsidRDefault="00D11078" w:rsidP="00D1107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  <w:t>PROTOKÓŁ   NR 5</w:t>
      </w:r>
      <w:r>
        <w:rPr>
          <w:rFonts w:ascii="Arial" w:eastAsia="Times New Roman" w:hAnsi="Arial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  <w:t>.2018</w:t>
      </w:r>
    </w:p>
    <w:p w:rsidR="00D11078" w:rsidRDefault="00D11078" w:rsidP="00D1107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</w:pPr>
    </w:p>
    <w:p w:rsidR="00D11078" w:rsidRDefault="00D11078" w:rsidP="00D1107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  <w:t>z posiedzenia</w:t>
      </w:r>
    </w:p>
    <w:p w:rsidR="00D11078" w:rsidRDefault="00D11078" w:rsidP="00D1107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Komisji </w:t>
      </w:r>
      <w:r>
        <w:rPr>
          <w:rFonts w:ascii="Arial" w:hAnsi="Arial" w:cs="Arial"/>
          <w:b/>
          <w:i/>
          <w:color w:val="000000"/>
        </w:rPr>
        <w:t>Oświaty, Kultury, Zdrowia i Praworządności</w:t>
      </w:r>
      <w:r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  <w:t xml:space="preserve"> </w:t>
      </w:r>
    </w:p>
    <w:p w:rsidR="00D11078" w:rsidRDefault="00D11078" w:rsidP="00D1107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  <w:t>Rady Miejskiej w Barlinku</w:t>
      </w:r>
    </w:p>
    <w:p w:rsidR="00D11078" w:rsidRDefault="00D11078" w:rsidP="00D11078">
      <w:pPr>
        <w:spacing w:after="0" w:line="240" w:lineRule="auto"/>
        <w:jc w:val="center"/>
        <w:rPr>
          <w:rFonts w:ascii="Arial" w:eastAsia="Times New Roman" w:hAnsi="Arial" w:cs="Times New Roman"/>
          <w:i/>
          <w:color w:val="000000"/>
          <w:lang w:eastAsia="pl-PL"/>
        </w:rPr>
      </w:pPr>
    </w:p>
    <w:p w:rsidR="00D11078" w:rsidRDefault="00D11078" w:rsidP="00D11078">
      <w:pPr>
        <w:spacing w:after="0" w:line="240" w:lineRule="auto"/>
        <w:jc w:val="center"/>
        <w:rPr>
          <w:rFonts w:ascii="Arial" w:eastAsia="Times New Roman" w:hAnsi="Arial" w:cs="Times New Roman"/>
          <w:i/>
          <w:color w:val="000000"/>
          <w:lang w:eastAsia="pl-PL"/>
        </w:rPr>
      </w:pPr>
      <w:r>
        <w:rPr>
          <w:rFonts w:ascii="Arial" w:eastAsia="Times New Roman" w:hAnsi="Arial" w:cs="Times New Roman"/>
          <w:i/>
          <w:color w:val="000000"/>
          <w:lang w:eastAsia="pl-PL"/>
        </w:rPr>
        <w:t xml:space="preserve">odbytego w dniu </w:t>
      </w:r>
      <w:r>
        <w:rPr>
          <w:rFonts w:ascii="Arial" w:eastAsia="Times New Roman" w:hAnsi="Arial" w:cs="Times New Roman"/>
          <w:i/>
          <w:color w:val="000000"/>
          <w:lang w:eastAsia="pl-PL"/>
        </w:rPr>
        <w:t>12 kwietnia</w:t>
      </w:r>
      <w:r>
        <w:rPr>
          <w:rFonts w:ascii="Arial" w:eastAsia="Times New Roman" w:hAnsi="Arial" w:cs="Times New Roman"/>
          <w:i/>
          <w:color w:val="000000"/>
          <w:lang w:eastAsia="pl-PL"/>
        </w:rPr>
        <w:t xml:space="preserve"> 2018 roku</w:t>
      </w: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Obecni: wg załączonej listy obecności.</w:t>
      </w:r>
    </w:p>
    <w:p w:rsidR="00D11078" w:rsidRDefault="00D11078" w:rsidP="00D11078">
      <w:pPr>
        <w:spacing w:after="0" w:line="240" w:lineRule="auto"/>
        <w:rPr>
          <w:rFonts w:ascii="Arial" w:eastAsia="Times New Roman" w:hAnsi="Arial" w:cs="Times New Roman"/>
          <w:color w:val="000000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Arial" w:eastAsia="Times New Roman" w:hAnsi="Arial" w:cs="Times New Roman"/>
          <w:color w:val="000000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Posiedzeniu przewodniczył radny Cezary Michalak – Przewodniczący Komisji.</w:t>
      </w: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61C8" w:rsidRDefault="001361C8" w:rsidP="00D11078">
      <w:pPr>
        <w:spacing w:after="0" w:line="240" w:lineRule="auto"/>
        <w:jc w:val="both"/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61C8" w:rsidRDefault="001361C8" w:rsidP="00D11078">
      <w:pPr>
        <w:spacing w:after="0" w:line="240" w:lineRule="auto"/>
        <w:jc w:val="both"/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Times New Roman"/>
          <w:lang w:eastAsia="pl-PL"/>
        </w:rPr>
        <w:t xml:space="preserve">W wyniku jawnego głosowania – jednomyślnie (na stan 5 członków) – </w:t>
      </w:r>
      <w:r>
        <w:rPr>
          <w:rFonts w:ascii="Arial" w:hAnsi="Arial" w:cs="Arial"/>
          <w:b/>
          <w:color w:val="000000"/>
        </w:rPr>
        <w:t>Komisja Oświaty, Kultury, Zdrowia i Praworządności</w:t>
      </w:r>
      <w:r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przyjęła porządek posiedzenia</w:t>
      </w:r>
      <w:r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Przedstawiał się on następująco:</w:t>
      </w: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1078" w:rsidRPr="003245CA" w:rsidRDefault="00D11078" w:rsidP="00D1107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Analiza wdrożenia reformy oświaty w placówkach na terenie gminy Barlinek.</w:t>
      </w:r>
    </w:p>
    <w:p w:rsidR="00D11078" w:rsidRPr="006D5136" w:rsidRDefault="00D11078" w:rsidP="00D1107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Sprawy różne.</w:t>
      </w:r>
    </w:p>
    <w:p w:rsidR="00D11078" w:rsidRPr="000D65B6" w:rsidRDefault="00D11078" w:rsidP="00D1107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0D65B6">
        <w:rPr>
          <w:rFonts w:ascii="Arial" w:hAnsi="Arial" w:cs="Arial"/>
          <w:color w:val="000000"/>
        </w:rPr>
        <w:t>Zapytania i wolne wnioski.</w:t>
      </w:r>
    </w:p>
    <w:p w:rsidR="00D11078" w:rsidRDefault="00D11078" w:rsidP="00D11078">
      <w:pPr>
        <w:spacing w:after="0" w:line="252" w:lineRule="auto"/>
        <w:ind w:left="4956" w:firstLine="708"/>
        <w:jc w:val="both"/>
        <w:rPr>
          <w:rFonts w:ascii="Arial" w:hAnsi="Arial" w:cs="Arial"/>
        </w:rPr>
      </w:pPr>
    </w:p>
    <w:p w:rsidR="00D11078" w:rsidRDefault="00D11078" w:rsidP="00D11078">
      <w:pPr>
        <w:spacing w:after="0" w:line="252" w:lineRule="auto"/>
        <w:ind w:left="4956" w:firstLine="708"/>
        <w:jc w:val="both"/>
        <w:rPr>
          <w:rFonts w:ascii="Arial" w:hAnsi="Arial" w:cs="Arial"/>
        </w:rPr>
      </w:pPr>
    </w:p>
    <w:p w:rsidR="001361C8" w:rsidRDefault="001361C8" w:rsidP="00D11078">
      <w:pPr>
        <w:spacing w:after="0" w:line="252" w:lineRule="auto"/>
        <w:ind w:left="4956" w:firstLine="708"/>
        <w:jc w:val="both"/>
        <w:rPr>
          <w:rFonts w:ascii="Arial" w:hAnsi="Arial" w:cs="Arial"/>
        </w:rPr>
      </w:pPr>
    </w:p>
    <w:p w:rsidR="00D11078" w:rsidRDefault="00D11078" w:rsidP="00D11078">
      <w:pPr>
        <w:spacing w:after="0" w:line="252" w:lineRule="auto"/>
        <w:ind w:left="4956" w:firstLine="708"/>
        <w:jc w:val="both"/>
        <w:rPr>
          <w:rFonts w:ascii="Arial" w:hAnsi="Arial" w:cs="Arial"/>
        </w:rPr>
      </w:pPr>
    </w:p>
    <w:p w:rsidR="00D11078" w:rsidRDefault="00D11078" w:rsidP="00D11078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Ad.pkt.1.</w:t>
      </w:r>
    </w:p>
    <w:p w:rsidR="00D11078" w:rsidRDefault="00D11078" w:rsidP="00D1107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>Komisja Oświaty, Kultury, Zdrowia i Praworządności</w:t>
      </w:r>
      <w:r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zapoznała się z informacją złożoną przez dyrektorów szkół podstawowych z terenu Gminy Barlinek dotyczącą wdrożenia reformy oświaty w placówkach na terenie Gminy Barlinek.</w:t>
      </w:r>
    </w:p>
    <w:p w:rsidR="00D11078" w:rsidRDefault="00D11078" w:rsidP="00D1107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keepNext/>
        <w:spacing w:after="0" w:line="240" w:lineRule="auto"/>
        <w:outlineLvl w:val="3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Ad.pkt.2.</w:t>
      </w: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11078" w:rsidRDefault="00D11078" w:rsidP="00D110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Brak spraw różnych.</w:t>
      </w:r>
    </w:p>
    <w:p w:rsidR="00D11078" w:rsidRDefault="00D11078" w:rsidP="00D110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Ad.pkt.3.</w:t>
      </w: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42011" w:rsidRDefault="00D11078" w:rsidP="00142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wyniku jawnego głosowania – jednomyślnie (na stan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członków) - </w:t>
      </w:r>
      <w:r>
        <w:rPr>
          <w:rFonts w:ascii="Arial" w:hAnsi="Arial" w:cs="Arial"/>
          <w:b/>
          <w:color w:val="000000"/>
        </w:rPr>
        <w:t>Komisja Oświaty, Kultury, Zdrowia i Praworządności</w:t>
      </w:r>
      <w:r w:rsidRPr="00223593">
        <w:rPr>
          <w:rFonts w:ascii="Arial" w:hAnsi="Arial" w:cs="Arial"/>
        </w:rPr>
        <w:t xml:space="preserve"> </w:t>
      </w:r>
      <w:r w:rsidR="00142011">
        <w:rPr>
          <w:rFonts w:ascii="Arial" w:hAnsi="Arial" w:cs="Arial"/>
        </w:rPr>
        <w:t>wnioskuje o obniżenie krawężników w dwóch miejscach na ulicy Szpitalnej.</w:t>
      </w:r>
      <w:r w:rsidR="00142011">
        <w:rPr>
          <w:rFonts w:ascii="Arial" w:hAnsi="Arial" w:cs="Arial"/>
        </w:rPr>
        <w:t xml:space="preserve"> </w:t>
      </w:r>
      <w:r w:rsidR="00142011">
        <w:rPr>
          <w:rFonts w:ascii="Arial" w:hAnsi="Arial" w:cs="Arial"/>
        </w:rPr>
        <w:t xml:space="preserve">Pierwsze miejsce to skrzyżowanie ulic Szpitalnej z Lipową przy siedzibie </w:t>
      </w:r>
      <w:r w:rsidR="00142011">
        <w:rPr>
          <w:rFonts w:ascii="Arial" w:hAnsi="Arial" w:cs="Arial"/>
        </w:rPr>
        <w:lastRenderedPageBreak/>
        <w:t>PGK od ronda w stronę Szpitala po prawej stronie (działka nr 502/3 obręb 2 Barlinek).</w:t>
      </w:r>
      <w:r w:rsidR="00142011">
        <w:rPr>
          <w:rFonts w:ascii="Arial" w:hAnsi="Arial" w:cs="Arial"/>
        </w:rPr>
        <w:t xml:space="preserve"> </w:t>
      </w:r>
      <w:r w:rsidR="00142011">
        <w:rPr>
          <w:rFonts w:ascii="Arial" w:hAnsi="Arial" w:cs="Arial"/>
        </w:rPr>
        <w:t>Drugie miejsce to skrzyżowanie ulic Szpitalnej z Mickiewicza po lewej stronie w stronę Szpitala (działka nr 540 obręb 2 Barlinek).</w:t>
      </w:r>
      <w:r w:rsidR="001361C8">
        <w:rPr>
          <w:rFonts w:ascii="Arial" w:hAnsi="Arial" w:cs="Arial"/>
        </w:rPr>
        <w:t xml:space="preserve"> </w:t>
      </w:r>
      <w:r w:rsidR="00142011">
        <w:rPr>
          <w:rFonts w:ascii="Arial" w:hAnsi="Arial" w:cs="Arial"/>
        </w:rPr>
        <w:t>Komisja wnioskuje o poprawienie infrastruktury z bieżącego utrzymania dróg.</w:t>
      </w:r>
    </w:p>
    <w:p w:rsidR="001361C8" w:rsidRDefault="001361C8" w:rsidP="00142011">
      <w:pPr>
        <w:spacing w:after="0"/>
        <w:jc w:val="both"/>
        <w:rPr>
          <w:rFonts w:ascii="Arial" w:hAnsi="Arial" w:cs="Arial"/>
        </w:rPr>
      </w:pPr>
    </w:p>
    <w:p w:rsidR="001361C8" w:rsidRDefault="001361C8" w:rsidP="00142011">
      <w:pPr>
        <w:spacing w:after="0"/>
        <w:jc w:val="both"/>
        <w:rPr>
          <w:rFonts w:ascii="Arial" w:hAnsi="Arial" w:cs="Arial"/>
        </w:rPr>
      </w:pPr>
    </w:p>
    <w:p w:rsidR="001361C8" w:rsidRPr="0095557B" w:rsidRDefault="001361C8" w:rsidP="00142011">
      <w:pPr>
        <w:spacing w:after="0"/>
        <w:jc w:val="both"/>
        <w:rPr>
          <w:rFonts w:ascii="Arial" w:hAnsi="Arial" w:cs="Arial"/>
          <w:i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Na tym protokół zakończono.</w:t>
      </w: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Sporządziła:</w:t>
      </w: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Inspektor ds. obsługi Rady Miejskiej</w:t>
      </w:r>
      <w:r>
        <w:rPr>
          <w:rFonts w:ascii="Comic Sans MS" w:eastAsia="Times New Roman" w:hAnsi="Comic Sans MS" w:cs="Times New Roman"/>
          <w:b/>
          <w:i/>
          <w:color w:val="000000"/>
          <w:sz w:val="20"/>
          <w:szCs w:val="20"/>
          <w:lang w:eastAsia="pl-PL"/>
        </w:rPr>
        <w:t xml:space="preserve"> </w:t>
      </w:r>
    </w:p>
    <w:p w:rsidR="00D11078" w:rsidRDefault="00D11078" w:rsidP="00D11078">
      <w:pPr>
        <w:spacing w:line="252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         Anna Dmytruszewska                                                   Przewodniczący Komisji </w:t>
      </w:r>
      <w:proofErr w:type="spellStart"/>
      <w:r>
        <w:rPr>
          <w:rFonts w:ascii="Arial" w:hAnsi="Arial" w:cs="Arial"/>
          <w:i/>
        </w:rPr>
        <w:t>OKZiP</w:t>
      </w:r>
      <w:proofErr w:type="spellEnd"/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pl-PL"/>
        </w:rPr>
      </w:pPr>
    </w:p>
    <w:p w:rsidR="00D11078" w:rsidRDefault="00D11078" w:rsidP="00D11078">
      <w:pPr>
        <w:spacing w:after="0" w:line="252" w:lineRule="auto"/>
        <w:ind w:firstLine="637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Cezary Michalak</w:t>
      </w:r>
    </w:p>
    <w:p w:rsidR="00D11078" w:rsidRDefault="00D11078" w:rsidP="00D11078">
      <w:pPr>
        <w:spacing w:line="252" w:lineRule="auto"/>
      </w:pPr>
    </w:p>
    <w:p w:rsidR="00D11078" w:rsidRDefault="00D11078" w:rsidP="00D11078">
      <w:pPr>
        <w:spacing w:line="252" w:lineRule="auto"/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1078" w:rsidRDefault="00D11078" w:rsidP="00D1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1078" w:rsidRDefault="00D11078" w:rsidP="00D11078"/>
    <w:p w:rsidR="00D11078" w:rsidRDefault="00D11078" w:rsidP="00D11078"/>
    <w:p w:rsidR="006A3C86" w:rsidRDefault="001361C8"/>
    <w:sectPr w:rsidR="006A3C8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94132"/>
      <w:docPartObj>
        <w:docPartGallery w:val="Page Numbers (Bottom of Page)"/>
        <w:docPartUnique/>
      </w:docPartObj>
    </w:sdtPr>
    <w:sdtEndPr/>
    <w:sdtContent>
      <w:p w:rsidR="002353F0" w:rsidRDefault="001361C8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33920EC" wp14:editId="11B0BF60">
                  <wp:extent cx="2381250" cy="76200"/>
                  <wp:effectExtent l="0" t="0" r="0" b="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2381250" cy="76200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BD6446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187.5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2353F0" w:rsidRDefault="001361C8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53F0" w:rsidRDefault="001361C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F0A81"/>
    <w:multiLevelType w:val="hybridMultilevel"/>
    <w:tmpl w:val="FAFC1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44FC8"/>
    <w:multiLevelType w:val="hybridMultilevel"/>
    <w:tmpl w:val="4E7201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C1494"/>
    <w:multiLevelType w:val="hybridMultilevel"/>
    <w:tmpl w:val="5598F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30DF"/>
    <w:multiLevelType w:val="hybridMultilevel"/>
    <w:tmpl w:val="D65C0782"/>
    <w:lvl w:ilvl="0" w:tplc="6994E2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90492"/>
    <w:multiLevelType w:val="hybridMultilevel"/>
    <w:tmpl w:val="1BBEAA46"/>
    <w:lvl w:ilvl="0" w:tplc="C5F627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B6665"/>
    <w:multiLevelType w:val="hybridMultilevel"/>
    <w:tmpl w:val="69EAB1EE"/>
    <w:lvl w:ilvl="0" w:tplc="EED03576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D"/>
    <w:rsid w:val="001361C8"/>
    <w:rsid w:val="00142011"/>
    <w:rsid w:val="003E358D"/>
    <w:rsid w:val="004D5A72"/>
    <w:rsid w:val="00BA06D7"/>
    <w:rsid w:val="00D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3157C-CC97-486F-97A2-69DA2D3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0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078"/>
  </w:style>
  <w:style w:type="paragraph" w:styleId="Akapitzlist">
    <w:name w:val="List Paragraph"/>
    <w:basedOn w:val="Normalny"/>
    <w:uiPriority w:val="34"/>
    <w:qFormat/>
    <w:rsid w:val="00D110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2</cp:revision>
  <cp:lastPrinted>2018-05-17T10:44:00Z</cp:lastPrinted>
  <dcterms:created xsi:type="dcterms:W3CDTF">2018-05-17T10:22:00Z</dcterms:created>
  <dcterms:modified xsi:type="dcterms:W3CDTF">2018-05-17T10:47:00Z</dcterms:modified>
</cp:coreProperties>
</file>