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645" w:rsidRDefault="00A62645" w:rsidP="00A62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8.2018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A62645" w:rsidRDefault="00A62645" w:rsidP="00A62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A62645" w:rsidRDefault="00A62645" w:rsidP="00A62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22 maja 2018 roku</w:t>
      </w:r>
    </w:p>
    <w:p w:rsidR="00A62645" w:rsidRDefault="00A62645" w:rsidP="00A62645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A62645" w:rsidRDefault="00A62645" w:rsidP="00A62645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A62645" w:rsidRDefault="00A62645" w:rsidP="00A62645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zmianę do porządku posiedzenia polegającą na:</w:t>
      </w:r>
    </w:p>
    <w:p w:rsidR="00A62645" w:rsidRDefault="00A62645" w:rsidP="00A626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wyprowadzeniu jako pkt. 4: „4. Projekt uchwały w sprawie udzielenia pomocy finansowej Powiatowi Myśliborskiemu na realizację zadania pn. „Przebudowa drogi powiatowej nr 2152Z na odcinku Barlinek – Ożar”.</w:t>
      </w:r>
    </w:p>
    <w:p w:rsidR="00A62645" w:rsidRDefault="00A62645" w:rsidP="00A626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wprowadzeniu jako pkt. 10: „10. Projekt uchwały w sprawie określenia zasad udzielania dotacji celowej ze środków budżetu Gminy Barlinek na zadania służące tworzeniu warunków dla rozwoju rodzinnych ogrodów działkowych.</w:t>
      </w:r>
    </w:p>
    <w:p w:rsidR="00A62645" w:rsidRDefault="00A62645" w:rsidP="00A626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wprowadzeniu jako pkt. 11: „Projekt uchwały w sprawie zmiany budżetu Gminy Barlinek na 2018 rok.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A62645" w:rsidRDefault="00A62645" w:rsidP="00A6264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Skarga na Dyrektora Ośrodka Pomocy Społecznej w Barlinku.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stanu dróg gminnych, powiatowych i wojewódzkich na terenie Gminy Barlinek.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udzielenia pomocy finansowej Powiatowi myśliborskiemu na realizację zadania pn. „Przebudowa drogi powiatowej nr 2152Z na odcinku Barlinek – Ożar”.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za rok 2017 z realizacji programu współpracy Gminy Barlinek z organizacjami pozarządowymi i innymi podmiotami prowadzącymi działalność pożytku publicznego.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Analiza oferty edukacyjnej dla dzieci i młodzieży na terenie Gminy Barlinek na nowy rok szkolny.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Analiza stanu gospodarki odpadami komunalnymi w gminie Barlinek za okres 01.01.217 r. – 31.12.2017 r.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 xml:space="preserve">Wyrażenie opinii w sprawie koncepcji zagospodarowania placu przy </w:t>
      </w:r>
      <w:r>
        <w:rPr>
          <w:rFonts w:ascii="Bookman Old Style" w:hAnsi="Bookman Old Style" w:cs="Arial"/>
          <w:sz w:val="24"/>
          <w:szCs w:val="24"/>
        </w:rPr>
        <w:br/>
        <w:t xml:space="preserve">ul. Szewskiej oraz przeanalizowanie możliwości zlokalizowania parkingów miejskich na terenie Starego Miasta i przychodni przy </w:t>
      </w:r>
      <w:r>
        <w:rPr>
          <w:rFonts w:ascii="Bookman Old Style" w:hAnsi="Bookman Old Style" w:cs="Arial"/>
          <w:sz w:val="24"/>
          <w:szCs w:val="24"/>
        </w:rPr>
        <w:br/>
        <w:t>ul. Szpitalnej.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sprzedaż części działki gruntu przy ul. Różanej.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określenia zasad udzielania dotacji celowej ze środków budżetu Gminy Barlinek na zadania służące tworzeniu warunków dla rozwoju rodzinnych ogrodów działkowych.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zmiany budżetu Gminy Barlinek na </w:t>
      </w:r>
      <w:r>
        <w:rPr>
          <w:rFonts w:ascii="Bookman Old Style" w:hAnsi="Bookman Old Style" w:cs="Arial"/>
          <w:sz w:val="24"/>
          <w:szCs w:val="24"/>
        </w:rPr>
        <w:br/>
        <w:t>2018 rok.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sprzedaż części działki gruntu przy ul. Poziomkowej.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Dyskusja na temat czystości powietrza oraz walki ze smogiem na terenie Gminy Barlinek. </w:t>
      </w:r>
    </w:p>
    <w:p w:rsidR="00A62645" w:rsidRDefault="00A62645" w:rsidP="00A62645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A62645" w:rsidRDefault="00A62645" w:rsidP="00A62645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A62645" w:rsidRDefault="00A62645" w:rsidP="00A62645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A62645" w:rsidRDefault="00A62645" w:rsidP="00A62645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Dokonanie przeglądu i analizy barier architektonicznych dla osób niepełnosprawnych na terenie miasta Barlinek.</w:t>
      </w:r>
    </w:p>
    <w:p w:rsidR="00A62645" w:rsidRDefault="00A62645" w:rsidP="00A62645">
      <w:p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A62645" w:rsidRDefault="00A62645" w:rsidP="00A62645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z poprzednich posiedzeń:</w:t>
      </w:r>
    </w:p>
    <w:p w:rsidR="00A62645" w:rsidRDefault="00A62645" w:rsidP="00A6264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5.2018 z 12 kwietnia 2018 r.</w:t>
      </w:r>
    </w:p>
    <w:p w:rsidR="00A62645" w:rsidRDefault="00A62645" w:rsidP="00A6264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6.2018 z 19 kwietnia 2018 r.</w:t>
      </w:r>
    </w:p>
    <w:p w:rsidR="00A62645" w:rsidRDefault="00A62645" w:rsidP="00A6264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Nr 7.2018 z 26 kwietnia 2018 r.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 co do ich treści.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62645" w:rsidRDefault="00A62645" w:rsidP="00A62645">
      <w:pPr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ze skargą na Dyrektora Ośrodka Pomocy Społecznej i nie wyraziła opinii do momentu otrzymania odpowiedzi na w/w wniosek: „Komisja wnioskuje </w:t>
      </w:r>
      <w:r>
        <w:rPr>
          <w:rFonts w:ascii="Bookman Old Style" w:hAnsi="Bookman Old Style"/>
          <w:sz w:val="24"/>
          <w:szCs w:val="24"/>
        </w:rPr>
        <w:br/>
        <w:t xml:space="preserve">o opinię prawną dotyczącą sprawy „Skarga na Dyrektora OPS” w szczególności czy wgląd w dokumentację „Niebieska Karta” przez osobę wobec której istnieje podejrzenie, że stosuje przemoc w rodzinie jest możliwy pod względem prawnym. Czy podejrzany ma prawo do obrony swojego stanowiska? </w:t>
      </w: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A62645" w:rsidRDefault="00A62645" w:rsidP="00A6264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dokumenty dot. skargi</w:t>
      </w: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stanowią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Ad.pkt.3.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62645" w:rsidRDefault="00A62645" w:rsidP="00A6264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Informacją na temat stanu dróg gminnych, powiatowych i wojewódzkich na terenie Gminy Barlinek.</w:t>
      </w: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A62645" w:rsidRDefault="00A62645" w:rsidP="00A6264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</w:t>
      </w: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A62645" w:rsidRDefault="00A62645" w:rsidP="00A62645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A62645" w:rsidRDefault="00A62645" w:rsidP="00A62645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A62645" w:rsidRDefault="00A62645" w:rsidP="00A62645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62645" w:rsidRDefault="00A62645" w:rsidP="00A62645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przy 4 głosach za i 1 wstrzymującym się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udzielenia pomocy finansowej Powiatowi Myśliborskiemu na realizację zadania pn. „Przebudowa drogi powiatowej nr 2152Z na odcinku Barlinek – Ożar”.</w:t>
      </w:r>
    </w:p>
    <w:p w:rsidR="00A62645" w:rsidRDefault="00A62645" w:rsidP="00A62645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A62645" w:rsidRDefault="00A62645" w:rsidP="00A62645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A62645" w:rsidRDefault="00A62645" w:rsidP="00A62645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A62645" w:rsidRDefault="00A62645" w:rsidP="00A6264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załączniki do protokołu</w:t>
      </w:r>
    </w:p>
    <w:p w:rsidR="00A62645" w:rsidRDefault="00A62645" w:rsidP="00A6264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ze Sprawozdaniem za rok 2017 z realizacji programu współpracy Gminy Barlinek z organizacjami pozarządowymi i innymi podmiotami prowadzącymi działalność pożytku publicznego.</w:t>
      </w:r>
    </w:p>
    <w:p w:rsidR="00A62645" w:rsidRDefault="00A62645" w:rsidP="00A62645">
      <w:pPr>
        <w:spacing w:after="0" w:line="240" w:lineRule="auto"/>
        <w:rPr>
          <w:rFonts w:ascii="Comic Sans MS" w:hAnsi="Comic Sans MS"/>
        </w:rPr>
      </w:pP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A62645" w:rsidRDefault="00A62645" w:rsidP="00A6264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Sprawozdanie  </w:t>
      </w:r>
    </w:p>
    <w:p w:rsidR="00A62645" w:rsidRDefault="00A62645" w:rsidP="00A6264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ofertą edukacyjną dla dzieci i młodzieży na terenie Gminy Barlinek na nowy rok szkolny.</w:t>
      </w:r>
    </w:p>
    <w:p w:rsidR="00A62645" w:rsidRDefault="00A62645" w:rsidP="00A62645">
      <w:pPr>
        <w:jc w:val="both"/>
        <w:rPr>
          <w:rFonts w:ascii="Bookman Old Style" w:hAnsi="Bookman Old Style"/>
          <w:sz w:val="24"/>
          <w:szCs w:val="24"/>
        </w:rPr>
      </w:pPr>
    </w:p>
    <w:p w:rsidR="00A62645" w:rsidRDefault="00A62645" w:rsidP="00A6264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oferta </w:t>
      </w: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Ad.pkt.7.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hAnsi="Bookman Old Style"/>
          <w:sz w:val="24"/>
          <w:szCs w:val="24"/>
        </w:rPr>
        <w:t>zapoznała się analizą stanu gospodarki odpadami komunalnymi w Gminie Barlinek za okres 01.01.2017 r. – 31.12.2017 r.</w:t>
      </w:r>
    </w:p>
    <w:p w:rsidR="00A62645" w:rsidRDefault="00A62645" w:rsidP="00A62645">
      <w:pPr>
        <w:ind w:firstLine="708"/>
        <w:jc w:val="both"/>
        <w:rPr>
          <w:rFonts w:ascii="Comic Sans MS" w:hAnsi="Comic Sans MS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Analiza  </w:t>
      </w:r>
    </w:p>
    <w:p w:rsidR="00A62645" w:rsidRDefault="00A62645" w:rsidP="00A62645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A62645" w:rsidRDefault="00A62645" w:rsidP="00A62645">
      <w:pPr>
        <w:jc w:val="both"/>
        <w:rPr>
          <w:rFonts w:ascii="Bookman Old Style" w:hAnsi="Bookman Old Style"/>
          <w:sz w:val="24"/>
          <w:szCs w:val="24"/>
        </w:rPr>
      </w:pPr>
    </w:p>
    <w:p w:rsidR="00A62645" w:rsidRDefault="00A62645" w:rsidP="00A62645">
      <w:pPr>
        <w:jc w:val="both"/>
        <w:rPr>
          <w:rFonts w:ascii="Bookman Old Style" w:hAnsi="Bookman Old Style"/>
          <w:sz w:val="24"/>
          <w:szCs w:val="24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pl-PL"/>
        </w:rPr>
      </w:pPr>
    </w:p>
    <w:p w:rsidR="00A62645" w:rsidRDefault="00A62645" w:rsidP="00A62645">
      <w:pPr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po zapoznaniu </w:t>
      </w:r>
      <w:r>
        <w:rPr>
          <w:rFonts w:ascii="Bookman Old Style" w:hAnsi="Bookman Old Style"/>
          <w:sz w:val="24"/>
          <w:szCs w:val="24"/>
        </w:rPr>
        <w:br/>
        <w:t xml:space="preserve">i analizie dokumentacji stwierdza, że koncepcja zagospodarowania placu przy ul. Szewskiej powinna zmierzać w kierunku budowy skweru i zawierać elementy wskazane w załączniku nr 1. Jednocześnie wnioskujemy </w:t>
      </w:r>
      <w:r>
        <w:rPr>
          <w:rFonts w:ascii="Bookman Old Style" w:hAnsi="Bookman Old Style"/>
          <w:sz w:val="24"/>
          <w:szCs w:val="24"/>
        </w:rPr>
        <w:br/>
        <w:t xml:space="preserve">o przygotowanie koncepcji budowy parkingu dla obsługi centrum miasta  na działkach nr: 151/4, 151/3, 152 leżącymi pomiędzy ulicami: Różana, Armii Polskiej, Niepodległości. Odnośnie miejsc parkingowych przy Szpitalu uważamy, iż należy unieważnić uchwalę o sprzedaży działki nr 477/2 leżącej przy ul. Szpitalnej a na jej części przygotować koncepcję parkingu miejskiego.  </w:t>
      </w:r>
    </w:p>
    <w:p w:rsidR="00A62645" w:rsidRDefault="00A62645" w:rsidP="00A62645">
      <w:pPr>
        <w:jc w:val="both"/>
        <w:rPr>
          <w:rFonts w:ascii="Bookman Old Style" w:hAnsi="Bookman Old Style"/>
          <w:sz w:val="24"/>
          <w:szCs w:val="24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 xml:space="preserve">Ww. dokumenty </w:t>
      </w: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stanowią załącznik do protokołu.</w:t>
      </w:r>
    </w:p>
    <w:p w:rsidR="00A62645" w:rsidRDefault="00A62645" w:rsidP="00A62645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62645" w:rsidRDefault="00A62645" w:rsidP="00A6264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negatywnie projekt uchwały w sprawie wyrażenia zgody na sprzedaż części działki gruntu przy ul. Różanej.</w:t>
      </w:r>
    </w:p>
    <w:p w:rsidR="00A62645" w:rsidRDefault="00A62645" w:rsidP="00A62645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A62645" w:rsidRDefault="00A62645" w:rsidP="00A62645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A62645" w:rsidRDefault="00A62645" w:rsidP="00A62645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A62645" w:rsidRDefault="00A62645" w:rsidP="00A62645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A62645" w:rsidRDefault="00A62645" w:rsidP="00A62645">
      <w:pPr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- jednomyślnie 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 pozytywnie projekt </w:t>
      </w:r>
      <w:r>
        <w:rPr>
          <w:rFonts w:ascii="Bookman Old Style" w:hAnsi="Bookman Old Style"/>
          <w:sz w:val="24"/>
          <w:szCs w:val="24"/>
        </w:rPr>
        <w:lastRenderedPageBreak/>
        <w:t>uchwały w sprawie określenia zasad udzielania dotacji celowej ze środków budżetu Gminy Barlinek na zadania służące tworzeniu warunków dla rozwoju rodzinnych ogrodów działkowych.</w:t>
      </w:r>
    </w:p>
    <w:p w:rsidR="00A62645" w:rsidRDefault="00A62645" w:rsidP="00A62645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A62645" w:rsidRDefault="00A62645" w:rsidP="00A62645">
      <w:pPr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- jednomyślni 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 pozytywnie projekt uchwały w sprawie zmiany budżetu na 2018 rok.</w:t>
      </w:r>
    </w:p>
    <w:p w:rsidR="00A62645" w:rsidRDefault="00A62645" w:rsidP="00A62645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</w: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A62645" w:rsidRDefault="00A62645" w:rsidP="00A62645">
      <w:pPr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przy 4 glosach za, 1 wstrzymującym się (na stan 5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 pozytywnie projekt uchwały w sprawie wyrażenia zgody na sprzedaż części działki gruntu przy ul. Poziomkowej.</w:t>
      </w:r>
    </w:p>
    <w:p w:rsidR="00A62645" w:rsidRDefault="00A62645" w:rsidP="00A62645">
      <w:pPr>
        <w:jc w:val="both"/>
        <w:rPr>
          <w:rFonts w:ascii="Bookman Old Style" w:hAnsi="Bookman Old Style"/>
        </w:rPr>
      </w:pPr>
    </w:p>
    <w:p w:rsidR="00A62645" w:rsidRDefault="00A62645" w:rsidP="00A62645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A62645" w:rsidRDefault="00A62645" w:rsidP="00A62645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</w: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podjęła dyskusję na temat czystości powietrza oraz walki ze smogiem na terenie Gminy Barlinek przy udziale Pana Eugeniusza Bublewicza Prezesa Zarządu SEC Barlinek.</w:t>
      </w: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Ad.pkt.14.</w:t>
      </w:r>
    </w:p>
    <w:p w:rsidR="00A62645" w:rsidRDefault="00A62645" w:rsidP="00A62645">
      <w:pPr>
        <w:spacing w:after="0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A62645" w:rsidRDefault="00A62645" w:rsidP="00A62645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62645" w:rsidRDefault="00A62645" w:rsidP="00A6264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A62645" w:rsidRDefault="00A62645" w:rsidP="00A62645">
      <w:pPr>
        <w:numPr>
          <w:ilvl w:val="0"/>
          <w:numId w:val="5"/>
        </w:numPr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A62645" w:rsidRDefault="00A62645" w:rsidP="00A62645">
      <w:pPr>
        <w:pStyle w:val="Akapitzlist"/>
        <w:numPr>
          <w:ilvl w:val="0"/>
          <w:numId w:val="6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wniosków zgłoszonych na LIII sesji Rady Miejskiej,</w:t>
      </w:r>
    </w:p>
    <w:p w:rsidR="00A62645" w:rsidRDefault="00A62645" w:rsidP="00A62645">
      <w:pPr>
        <w:pStyle w:val="Akapitzlist"/>
        <w:numPr>
          <w:ilvl w:val="0"/>
          <w:numId w:val="6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utworzenia Filii Wydziału Komunikacji w Barlinku</w:t>
      </w:r>
    </w:p>
    <w:p w:rsidR="00A62645" w:rsidRDefault="00A62645" w:rsidP="00A62645">
      <w:pPr>
        <w:pStyle w:val="Akapitzlist"/>
        <w:ind w:left="136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A62645" w:rsidRDefault="00A62645" w:rsidP="00A62645">
      <w:pPr>
        <w:numPr>
          <w:ilvl w:val="0"/>
          <w:numId w:val="5"/>
        </w:numPr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A62645" w:rsidRDefault="00A62645" w:rsidP="00A6264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obniżenia krawężników przy ul. Szpitalnej.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A62645" w:rsidRDefault="00A62645" w:rsidP="00A62645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Urząd Pocztowy w Barlinku w sprawie przyznania mieszkania komunalnego poza kolejnością dla pracownika.</w:t>
      </w:r>
    </w:p>
    <w:p w:rsidR="00A62645" w:rsidRDefault="00A62645" w:rsidP="00A62645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Centrum Rozwoju Sportu w Barlinku w sprawie wezwania do uzupełnienia dokumentów w sprawie budowy namiotowej hali sportowej przy ul. Sportowej.</w:t>
      </w:r>
    </w:p>
    <w:p w:rsidR="00A62645" w:rsidRDefault="00A62645" w:rsidP="00A62645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Komenda Powiatowa PSP w Myśliborzu w sprawie podziału środków dofinansowania dla jednostek OSP w KSRG z Powiatu Myśliborskiego. </w:t>
      </w:r>
    </w:p>
    <w:p w:rsidR="00A62645" w:rsidRDefault="00A62645" w:rsidP="00A62645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A62645" w:rsidRDefault="00A62645" w:rsidP="00A62645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A62645" w:rsidRDefault="00A62645" w:rsidP="00A62645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Ad.pkt.15.</w:t>
      </w:r>
    </w:p>
    <w:p w:rsidR="00A62645" w:rsidRDefault="00A62645" w:rsidP="00A62645">
      <w:pPr>
        <w:tabs>
          <w:tab w:val="left" w:pos="945"/>
        </w:tabs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A62645" w:rsidRDefault="00A62645" w:rsidP="00A62645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Brak zapytań i wolnych wniosków.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Ad.pkt.16.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dokonała analizy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barier architektonicznych dla osób niepełnosprawnych na terenie miasta Barlinek.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OKZiP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</w:t>
      </w:r>
    </w:p>
    <w:p w:rsidR="00A62645" w:rsidRDefault="00A62645" w:rsidP="00A6264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Cezary Michalak</w:t>
      </w:r>
    </w:p>
    <w:p w:rsidR="000B065D" w:rsidRDefault="000B065D">
      <w:bookmarkStart w:id="0" w:name="_GoBack"/>
      <w:bookmarkEnd w:id="0"/>
    </w:p>
    <w:sectPr w:rsidR="000B0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31802D66"/>
    <w:multiLevelType w:val="hybridMultilevel"/>
    <w:tmpl w:val="0FE8B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33A83"/>
    <w:multiLevelType w:val="hybridMultilevel"/>
    <w:tmpl w:val="A3A8DA60"/>
    <w:lvl w:ilvl="0" w:tplc="2A9290FA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8216B"/>
    <w:multiLevelType w:val="hybridMultilevel"/>
    <w:tmpl w:val="90EC15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C1"/>
    <w:rsid w:val="000B065D"/>
    <w:rsid w:val="00A62645"/>
    <w:rsid w:val="00B4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17FAD-BF6B-4B11-94B0-85B5C466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645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2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1191</Words>
  <Characters>7152</Characters>
  <Application>Microsoft Office Word</Application>
  <DocSecurity>0</DocSecurity>
  <Lines>59</Lines>
  <Paragraphs>16</Paragraphs>
  <ScaleCrop>false</ScaleCrop>
  <Company/>
  <LinksUpToDate>false</LinksUpToDate>
  <CharactersWithSpaces>8327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2018-07-11T09:45:00Z</dcterms:created>
  <dcterms:modified xsi:type="dcterms:W3CDTF">2018-07-11T09:45:00Z</dcterms:modified>
</cp:coreProperties>
</file>