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959" w:rsidRDefault="00215959" w:rsidP="00215959">
      <w:pPr>
        <w:spacing w:after="0" w:line="357" w:lineRule="auto"/>
        <w:ind w:left="3600" w:right="-3" w:firstLine="720"/>
        <w:rPr>
          <w:rFonts w:ascii="Times New Roman" w:eastAsia="Times New Roman" w:hAnsi="Times New Roman" w:cs="Times New Roman"/>
          <w:lang w:val="pl-PL"/>
        </w:rPr>
      </w:pPr>
      <w:bookmarkStart w:id="0" w:name="_GoBack"/>
      <w:bookmarkEnd w:id="0"/>
      <w:r>
        <w:rPr>
          <w:rFonts w:ascii="Times New Roman" w:eastAsia="Times New Roman" w:hAnsi="Times New Roman" w:cs="Times New Roman"/>
          <w:lang w:val="pl-PL"/>
        </w:rPr>
        <w:t xml:space="preserve">   </w:t>
      </w:r>
      <w:r w:rsidRPr="00DB1645">
        <w:rPr>
          <w:rFonts w:ascii="Times New Roman" w:eastAsia="Times New Roman" w:hAnsi="Times New Roman" w:cs="Times New Roman"/>
          <w:lang w:val="pl-PL"/>
        </w:rPr>
        <w:t xml:space="preserve">Załącznik do Uchwały Nr </w:t>
      </w:r>
      <w:r>
        <w:rPr>
          <w:rFonts w:ascii="Times New Roman" w:eastAsia="Times New Roman" w:hAnsi="Times New Roman" w:cs="Times New Roman"/>
          <w:lang w:val="pl-PL"/>
        </w:rPr>
        <w:t>LV/466/2018</w:t>
      </w:r>
      <w:r w:rsidRPr="00DB1645">
        <w:rPr>
          <w:rFonts w:ascii="Times New Roman" w:eastAsia="Times New Roman" w:hAnsi="Times New Roman" w:cs="Times New Roman"/>
          <w:lang w:val="pl-PL"/>
        </w:rPr>
        <w:t xml:space="preserve"> </w:t>
      </w:r>
    </w:p>
    <w:p w:rsidR="00215959" w:rsidRDefault="00215959" w:rsidP="00215959">
      <w:pPr>
        <w:spacing w:after="0" w:line="357" w:lineRule="auto"/>
        <w:ind w:left="3600" w:right="-3" w:firstLine="720"/>
        <w:rPr>
          <w:rFonts w:ascii="Times New Roman" w:eastAsia="Times New Roman" w:hAnsi="Times New Roman" w:cs="Times New Roman"/>
          <w:lang w:val="pl-PL"/>
        </w:rPr>
      </w:pPr>
      <w:r>
        <w:rPr>
          <w:rFonts w:ascii="Times New Roman" w:eastAsia="Times New Roman" w:hAnsi="Times New Roman" w:cs="Times New Roman"/>
          <w:lang w:val="pl-PL"/>
        </w:rPr>
        <w:t xml:space="preserve">   </w:t>
      </w:r>
      <w:r w:rsidRPr="00DB1645">
        <w:rPr>
          <w:rFonts w:ascii="Times New Roman" w:eastAsia="Times New Roman" w:hAnsi="Times New Roman" w:cs="Times New Roman"/>
          <w:lang w:val="pl-PL"/>
        </w:rPr>
        <w:t xml:space="preserve">Rady Miejskiej w </w:t>
      </w:r>
      <w:r>
        <w:rPr>
          <w:rFonts w:ascii="Times New Roman" w:eastAsia="Times New Roman" w:hAnsi="Times New Roman" w:cs="Times New Roman"/>
          <w:lang w:val="pl-PL"/>
        </w:rPr>
        <w:t xml:space="preserve">Barlinku </w:t>
      </w:r>
      <w:r w:rsidRPr="00DB1645">
        <w:rPr>
          <w:rFonts w:ascii="Times New Roman" w:eastAsia="Times New Roman" w:hAnsi="Times New Roman" w:cs="Times New Roman"/>
          <w:lang w:val="pl-PL"/>
        </w:rPr>
        <w:t>z</w:t>
      </w:r>
      <w:r>
        <w:rPr>
          <w:rFonts w:ascii="Times New Roman" w:eastAsia="Times New Roman" w:hAnsi="Times New Roman" w:cs="Times New Roman"/>
          <w:lang w:val="pl-PL"/>
        </w:rPr>
        <w:t xml:space="preserve"> dnia 28 czerwca </w:t>
      </w:r>
      <w:r w:rsidRPr="00DB1645">
        <w:rPr>
          <w:rFonts w:ascii="Times New Roman" w:eastAsia="Times New Roman" w:hAnsi="Times New Roman" w:cs="Times New Roman"/>
          <w:lang w:val="pl-PL"/>
        </w:rPr>
        <w:t>201</w:t>
      </w:r>
      <w:r>
        <w:rPr>
          <w:rFonts w:ascii="Times New Roman" w:eastAsia="Times New Roman" w:hAnsi="Times New Roman" w:cs="Times New Roman"/>
          <w:lang w:val="pl-PL"/>
        </w:rPr>
        <w:t>8</w:t>
      </w:r>
      <w:r w:rsidRPr="00DB1645">
        <w:rPr>
          <w:rFonts w:ascii="Times New Roman" w:eastAsia="Times New Roman" w:hAnsi="Times New Roman" w:cs="Times New Roman"/>
          <w:lang w:val="pl-PL"/>
        </w:rPr>
        <w:t xml:space="preserve"> r.</w:t>
      </w:r>
    </w:p>
    <w:p w:rsidR="00215959" w:rsidRPr="002426EE" w:rsidRDefault="00215959" w:rsidP="00215959">
      <w:pPr>
        <w:spacing w:before="60" w:after="0" w:line="264" w:lineRule="auto"/>
        <w:jc w:val="center"/>
        <w:rPr>
          <w:rFonts w:ascii="Times New Roman" w:hAnsi="Times New Roman" w:cs="Times New Roman"/>
          <w:color w:val="auto"/>
          <w:sz w:val="40"/>
          <w:szCs w:val="40"/>
          <w:lang w:val="pl-PL"/>
        </w:rPr>
      </w:pPr>
      <w:r w:rsidRPr="00B55B1F">
        <w:rPr>
          <w:rFonts w:ascii="Times New Roman" w:hAnsi="Times New Roman" w:cs="Times New Roman"/>
          <w:sz w:val="40"/>
          <w:szCs w:val="40"/>
          <w:lang w:val="pl-PL"/>
        </w:rPr>
        <w:t xml:space="preserve">Projekt </w:t>
      </w:r>
    </w:p>
    <w:p w:rsidR="00215959" w:rsidRPr="00B55B1F" w:rsidRDefault="00215959" w:rsidP="00215959">
      <w:pPr>
        <w:spacing w:before="60" w:after="0" w:line="264" w:lineRule="auto"/>
        <w:jc w:val="center"/>
        <w:rPr>
          <w:rFonts w:ascii="Times New Roman" w:hAnsi="Times New Roman" w:cs="Times New Roman"/>
          <w:b/>
          <w:sz w:val="32"/>
          <w:szCs w:val="32"/>
          <w:lang w:val="pl-PL"/>
        </w:rPr>
      </w:pPr>
      <w:r w:rsidRPr="00B55B1F">
        <w:rPr>
          <w:rFonts w:ascii="Times New Roman" w:hAnsi="Times New Roman" w:cs="Times New Roman"/>
          <w:b/>
          <w:sz w:val="32"/>
          <w:szCs w:val="32"/>
          <w:lang w:val="pl-PL"/>
        </w:rPr>
        <w:t>regulaminu dostarczania wody i odprowadzania ścieków</w:t>
      </w:r>
    </w:p>
    <w:p w:rsidR="00215959" w:rsidRPr="00B55B1F"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pacing w:before="60" w:after="0" w:line="264" w:lineRule="auto"/>
        <w:jc w:val="both"/>
        <w:rPr>
          <w:rFonts w:ascii="Times New Roman" w:hAnsi="Times New Roman" w:cs="Times New Roman"/>
          <w:lang w:val="pl-PL"/>
        </w:rPr>
      </w:pPr>
      <w:r w:rsidRPr="00023B62">
        <w:rPr>
          <w:rFonts w:ascii="Times New Roman" w:hAnsi="Times New Roman" w:cs="Times New Roman"/>
          <w:lang w:val="pl-PL"/>
        </w:rPr>
        <w:t xml:space="preserve">Na podstawie art. 19 ust. 3 i ust. 5 ustawy z dnia 7 czerwca 2001 r. o zbiorowym zaopatrzeniu w wodę i zbiorowym odprowadzaniu ścieków (Dz. U. z </w:t>
      </w:r>
      <w:r w:rsidRPr="00023B62">
        <w:rPr>
          <w:rFonts w:ascii="Times New Roman" w:hAnsi="Times New Roman" w:cs="Times New Roman"/>
          <w:sz w:val="24"/>
          <w:szCs w:val="24"/>
          <w:lang w:val="pl-PL"/>
        </w:rPr>
        <w:t>2017 r. poz. 328,</w:t>
      </w:r>
      <w:r w:rsidRPr="00023B62">
        <w:rPr>
          <w:lang w:val="pl-PL"/>
        </w:rPr>
        <w:t xml:space="preserve"> </w:t>
      </w:r>
      <w:r w:rsidRPr="00023B62">
        <w:rPr>
          <w:rFonts w:ascii="Times New Roman" w:hAnsi="Times New Roman" w:cs="Times New Roman"/>
          <w:sz w:val="24"/>
          <w:szCs w:val="24"/>
          <w:lang w:val="pl-PL"/>
        </w:rPr>
        <w:t>1566, 2180</w:t>
      </w:r>
      <w:r w:rsidRPr="00023B62">
        <w:rPr>
          <w:rFonts w:ascii="Times New Roman" w:hAnsi="Times New Roman" w:cs="Times New Roman"/>
          <w:lang w:val="pl-PL"/>
        </w:rPr>
        <w:t>) Rada Miejska Barlinka uchwala, co następuje:</w:t>
      </w:r>
    </w:p>
    <w:p w:rsidR="00215959" w:rsidRPr="00023B62" w:rsidRDefault="00215959" w:rsidP="00215959">
      <w:pPr>
        <w:spacing w:before="60" w:after="0" w:line="264" w:lineRule="auto"/>
        <w:jc w:val="both"/>
        <w:rPr>
          <w:rFonts w:ascii="Times New Roman" w:eastAsia="Times New Roman" w:hAnsi="Times New Roman" w:cs="Times New Roman"/>
          <w:lang w:val="pl-PL" w:eastAsia="pl-PL"/>
        </w:rPr>
      </w:pPr>
      <w:r w:rsidRPr="00023B62">
        <w:rPr>
          <w:rFonts w:ascii="Times New Roman" w:eastAsia="Times New Roman" w:hAnsi="Times New Roman" w:cs="Times New Roman"/>
          <w:b/>
          <w:bCs/>
          <w:lang w:val="pl-PL" w:eastAsia="pl-PL"/>
        </w:rPr>
        <w:t xml:space="preserve"> </w:t>
      </w:r>
    </w:p>
    <w:p w:rsidR="00215959" w:rsidRPr="00215959" w:rsidRDefault="00215959" w:rsidP="00215959">
      <w:pPr>
        <w:spacing w:before="60" w:after="0" w:line="264" w:lineRule="auto"/>
        <w:jc w:val="center"/>
        <w:rPr>
          <w:rFonts w:ascii="Times New Roman" w:hAnsi="Times New Roman" w:cs="Times New Roman"/>
          <w:b/>
          <w:lang w:val="pl-PL"/>
        </w:rPr>
      </w:pPr>
      <w:r w:rsidRPr="00215959">
        <w:rPr>
          <w:rFonts w:ascii="Times New Roman" w:hAnsi="Times New Roman" w:cs="Times New Roman"/>
          <w:b/>
          <w:lang w:val="pl-PL"/>
        </w:rPr>
        <w:t>Rozdział 1</w:t>
      </w:r>
    </w:p>
    <w:p w:rsidR="00215959" w:rsidRPr="00215959" w:rsidRDefault="00215959" w:rsidP="00215959">
      <w:pPr>
        <w:spacing w:before="60" w:after="0" w:line="264" w:lineRule="auto"/>
        <w:jc w:val="center"/>
        <w:rPr>
          <w:rFonts w:ascii="Times New Roman" w:hAnsi="Times New Roman" w:cs="Times New Roman"/>
          <w:b/>
          <w:lang w:val="pl-PL"/>
        </w:rPr>
      </w:pPr>
      <w:r w:rsidRPr="00215959">
        <w:rPr>
          <w:rFonts w:ascii="Times New Roman" w:hAnsi="Times New Roman" w:cs="Times New Roman"/>
          <w:b/>
          <w:lang w:val="pl-PL"/>
        </w:rPr>
        <w:t>Postanowienia ogólne</w:t>
      </w:r>
    </w:p>
    <w:p w:rsidR="00215959" w:rsidRPr="00023B62" w:rsidRDefault="00215959" w:rsidP="00215959">
      <w:pPr>
        <w:spacing w:before="60" w:after="0" w:line="264" w:lineRule="auto"/>
        <w:jc w:val="both"/>
        <w:rPr>
          <w:rFonts w:ascii="Times New Roman" w:eastAsia="Times New Roman" w:hAnsi="Times New Roman" w:cs="Times New Roman"/>
          <w:b/>
          <w:bCs/>
          <w:sz w:val="24"/>
          <w:szCs w:val="24"/>
          <w:lang w:val="pl-PL" w:eastAsia="pl-PL"/>
        </w:rPr>
      </w:pPr>
      <w:r w:rsidRPr="00023B62">
        <w:rPr>
          <w:rFonts w:ascii="Times New Roman" w:eastAsia="Times New Roman" w:hAnsi="Times New Roman" w:cs="Times New Roman"/>
          <w:b/>
          <w:bCs/>
          <w:sz w:val="24"/>
          <w:szCs w:val="24"/>
          <w:bdr w:val="none" w:sz="0" w:space="0" w:color="auto" w:frame="1"/>
          <w:lang w:val="pl-PL" w:eastAsia="pl-PL"/>
        </w:rPr>
        <w:t xml:space="preserve">§ 1. </w:t>
      </w:r>
      <w:r w:rsidRPr="00023B62">
        <w:rPr>
          <w:rFonts w:ascii="Times New Roman" w:eastAsia="Times New Roman" w:hAnsi="Times New Roman" w:cs="Times New Roman"/>
          <w:sz w:val="24"/>
          <w:szCs w:val="24"/>
          <w:lang w:val="pl-PL" w:eastAsia="pl-PL"/>
        </w:rPr>
        <w:t xml:space="preserve">Regulamin </w:t>
      </w:r>
      <w:r w:rsidRPr="00023B62">
        <w:rPr>
          <w:rFonts w:ascii="Times New Roman" w:eastAsia="Times New Roman" w:hAnsi="Times New Roman" w:cs="Times New Roman"/>
          <w:bCs/>
          <w:sz w:val="24"/>
          <w:szCs w:val="24"/>
          <w:lang w:val="pl-PL" w:eastAsia="pl-PL"/>
        </w:rPr>
        <w:t>określa prawa i obowiązki przedsiębiorstwa wodociągowo-kanalizacyjnego</w:t>
      </w:r>
      <w:r w:rsidRPr="00023B62">
        <w:rPr>
          <w:rFonts w:ascii="Times New Roman" w:eastAsia="Times New Roman" w:hAnsi="Times New Roman" w:cs="Times New Roman"/>
          <w:b/>
          <w:bCs/>
          <w:sz w:val="24"/>
          <w:szCs w:val="24"/>
          <w:lang w:val="pl-PL" w:eastAsia="pl-PL"/>
        </w:rPr>
        <w:t xml:space="preserve"> </w:t>
      </w:r>
      <w:r w:rsidRPr="00023B62">
        <w:rPr>
          <w:rFonts w:ascii="Times New Roman" w:eastAsia="Times New Roman" w:hAnsi="Times New Roman" w:cs="Times New Roman"/>
          <w:bCs/>
          <w:sz w:val="24"/>
          <w:szCs w:val="24"/>
          <w:lang w:val="pl-PL" w:eastAsia="pl-PL"/>
        </w:rPr>
        <w:t>oraz Odbiorców usług</w:t>
      </w:r>
      <w:r w:rsidRPr="00023B62">
        <w:rPr>
          <w:rFonts w:ascii="Times New Roman" w:eastAsia="Times New Roman" w:hAnsi="Times New Roman" w:cs="Times New Roman"/>
          <w:b/>
          <w:bCs/>
          <w:sz w:val="24"/>
          <w:szCs w:val="24"/>
          <w:lang w:val="pl-PL" w:eastAsia="pl-PL"/>
        </w:rPr>
        <w:t xml:space="preserve"> </w:t>
      </w:r>
      <w:r w:rsidRPr="00023B62">
        <w:rPr>
          <w:rFonts w:ascii="Times New Roman" w:eastAsia="Times New Roman" w:hAnsi="Times New Roman" w:cs="Times New Roman"/>
          <w:sz w:val="24"/>
          <w:szCs w:val="24"/>
          <w:lang w:val="pl-PL" w:eastAsia="pl-PL"/>
        </w:rPr>
        <w:t>na terenie Gminy Barlinek.</w:t>
      </w:r>
    </w:p>
    <w:p w:rsidR="00215959" w:rsidRPr="00023B62" w:rsidRDefault="00215959" w:rsidP="00215959">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b/>
          <w:bCs/>
          <w:sz w:val="24"/>
          <w:szCs w:val="24"/>
          <w:bdr w:val="none" w:sz="0" w:space="0" w:color="auto" w:frame="1"/>
          <w:lang w:val="pl-PL" w:eastAsia="pl-PL"/>
        </w:rPr>
        <w:t>§ 2.</w:t>
      </w:r>
      <w:r w:rsidRPr="00023B62">
        <w:rPr>
          <w:rFonts w:ascii="Times New Roman" w:eastAsia="Times New Roman" w:hAnsi="Times New Roman" w:cs="Times New Roman"/>
          <w:bCs/>
          <w:sz w:val="24"/>
          <w:szCs w:val="24"/>
          <w:bdr w:val="none" w:sz="0" w:space="0" w:color="auto" w:frame="1"/>
          <w:lang w:val="pl-PL" w:eastAsia="pl-PL"/>
        </w:rPr>
        <w:t xml:space="preserve"> </w:t>
      </w:r>
      <w:r w:rsidRPr="00023B62">
        <w:rPr>
          <w:rFonts w:ascii="Times New Roman" w:eastAsia="Times New Roman" w:hAnsi="Times New Roman" w:cs="Times New Roman"/>
          <w:sz w:val="24"/>
          <w:szCs w:val="24"/>
          <w:lang w:val="pl-PL" w:eastAsia="pl-PL"/>
        </w:rPr>
        <w:t>Użyte w uchwale skróty oznaczają:</w:t>
      </w:r>
    </w:p>
    <w:p w:rsidR="00215959" w:rsidRPr="00023B62" w:rsidRDefault="00215959" w:rsidP="00215959">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1) „ustawa” - ustawę z dnia 7 czerwca 2001 r. o zbiorowym zaopatrzeniu w wodę i zbiorowym odprowadzaniu ścieków (</w:t>
      </w:r>
      <w:r w:rsidRPr="00023B62">
        <w:rPr>
          <w:rFonts w:ascii="Times New Roman" w:hAnsi="Times New Roman" w:cs="Times New Roman"/>
          <w:sz w:val="24"/>
          <w:szCs w:val="24"/>
          <w:lang w:val="pl-PL"/>
        </w:rPr>
        <w:t xml:space="preserve">Dz. U. z 2017 r. poz. 328 ze zm.). </w:t>
      </w:r>
    </w:p>
    <w:p w:rsidR="00215959" w:rsidRPr="00023B62" w:rsidRDefault="00215959" w:rsidP="00215959">
      <w:pPr>
        <w:spacing w:before="60" w:after="0" w:line="264" w:lineRule="auto"/>
        <w:jc w:val="both"/>
        <w:rPr>
          <w:rFonts w:ascii="Times New Roman" w:eastAsia="Times New Roman" w:hAnsi="Times New Roman" w:cs="Times New Roman"/>
          <w:bCs/>
          <w:sz w:val="24"/>
          <w:szCs w:val="24"/>
          <w:lang w:val="pl-PL" w:eastAsia="pl-PL"/>
        </w:rPr>
      </w:pPr>
      <w:r w:rsidRPr="00023B62">
        <w:rPr>
          <w:rFonts w:ascii="Times New Roman" w:eastAsia="Times New Roman" w:hAnsi="Times New Roman" w:cs="Times New Roman"/>
          <w:bCs/>
          <w:sz w:val="24"/>
          <w:szCs w:val="24"/>
          <w:bdr w:val="none" w:sz="0" w:space="0" w:color="auto" w:frame="1"/>
          <w:lang w:val="pl-PL" w:eastAsia="pl-PL"/>
        </w:rPr>
        <w:t>2)</w:t>
      </w: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eastAsia="Times New Roman" w:hAnsi="Times New Roman" w:cs="Times New Roman"/>
          <w:sz w:val="24"/>
          <w:szCs w:val="24"/>
          <w:lang w:val="pl-PL" w:eastAsia="pl-PL"/>
        </w:rPr>
        <w:t xml:space="preserve">„Przedsiębiorstwo” - </w:t>
      </w:r>
      <w:r w:rsidRPr="00023B62">
        <w:rPr>
          <w:rFonts w:ascii="Times New Roman" w:eastAsia="Times New Roman" w:hAnsi="Times New Roman" w:cs="Times New Roman"/>
          <w:bCs/>
          <w:sz w:val="24"/>
          <w:szCs w:val="24"/>
          <w:lang w:val="pl-PL" w:eastAsia="pl-PL"/>
        </w:rPr>
        <w:t>przedsiębiorstwo wodociągowo-kanalizacyjne.</w:t>
      </w:r>
    </w:p>
    <w:p w:rsidR="00215959" w:rsidRPr="00023B62" w:rsidRDefault="00215959" w:rsidP="00215959">
      <w:pPr>
        <w:spacing w:before="60" w:after="0" w:line="264" w:lineRule="auto"/>
        <w:jc w:val="both"/>
        <w:rPr>
          <w:rFonts w:ascii="Times New Roman" w:eastAsia="Times New Roman" w:hAnsi="Times New Roman" w:cs="Times New Roman"/>
          <w:bCs/>
          <w:sz w:val="24"/>
          <w:szCs w:val="24"/>
          <w:lang w:val="pl-PL" w:eastAsia="pl-PL"/>
        </w:rPr>
      </w:pPr>
      <w:r w:rsidRPr="00023B62">
        <w:rPr>
          <w:rFonts w:ascii="Times New Roman" w:eastAsia="Times New Roman" w:hAnsi="Times New Roman" w:cs="Times New Roman"/>
          <w:bCs/>
          <w:sz w:val="24"/>
          <w:szCs w:val="24"/>
          <w:lang w:val="pl-PL" w:eastAsia="pl-PL"/>
        </w:rPr>
        <w:t>3) „Wodomierz dodatkowy” – przyrząd pomiarowy zainstalowany za wodomierzem głównym służący do pomiaru ilości wody bezpowrotnie zużytej</w:t>
      </w:r>
    </w:p>
    <w:p w:rsidR="00215959" w:rsidRPr="00023B62" w:rsidRDefault="00215959" w:rsidP="00215959">
      <w:pPr>
        <w:spacing w:before="60" w:after="0" w:line="264" w:lineRule="auto"/>
        <w:jc w:val="both"/>
        <w:rPr>
          <w:rFonts w:ascii="Times New Roman" w:eastAsia="Times New Roman" w:hAnsi="Times New Roman" w:cs="Times New Roman"/>
          <w:bCs/>
          <w:sz w:val="24"/>
          <w:szCs w:val="24"/>
          <w:lang w:val="pl-PL" w:eastAsia="pl-PL"/>
        </w:rPr>
      </w:pPr>
      <w:r w:rsidRPr="00023B62">
        <w:rPr>
          <w:rFonts w:ascii="Times New Roman" w:eastAsia="Times New Roman" w:hAnsi="Times New Roman" w:cs="Times New Roman"/>
          <w:bCs/>
          <w:sz w:val="24"/>
          <w:szCs w:val="24"/>
          <w:lang w:val="pl-PL" w:eastAsia="pl-PL"/>
        </w:rPr>
        <w:t xml:space="preserve">4) „Okres obrachunkowy” – określony w umowie okres rozliczeń za usługi dostawy wody i odprowadzanie ścieków </w:t>
      </w:r>
    </w:p>
    <w:p w:rsidR="00215959" w:rsidRPr="00023B62" w:rsidRDefault="00215959" w:rsidP="00215959">
      <w:pPr>
        <w:spacing w:before="60" w:after="0" w:line="264" w:lineRule="auto"/>
        <w:jc w:val="both"/>
        <w:rPr>
          <w:rFonts w:ascii="Times New Roman" w:eastAsia="Times New Roman" w:hAnsi="Times New Roman" w:cs="Times New Roman"/>
          <w:bCs/>
          <w:sz w:val="24"/>
          <w:szCs w:val="24"/>
          <w:lang w:val="pl-PL" w:eastAsia="pl-PL"/>
        </w:rPr>
      </w:pPr>
      <w:r w:rsidRPr="00023B62">
        <w:rPr>
          <w:rFonts w:ascii="Times New Roman" w:eastAsia="Times New Roman" w:hAnsi="Times New Roman" w:cs="Times New Roman"/>
          <w:bCs/>
          <w:sz w:val="24"/>
          <w:szCs w:val="24"/>
          <w:lang w:val="pl-PL" w:eastAsia="pl-PL"/>
        </w:rPr>
        <w:t>5) „Wodomierz lokalowy” – przyrząd pomiarowy stanowiący część instalacji wodociągowej, zainstalowany za wodomierzem głównym, służący do pomiaru ilości wody zużytej w punktach czerpalnych w lokalu</w:t>
      </w:r>
    </w:p>
    <w:p w:rsidR="00215959" w:rsidRPr="00023B62" w:rsidRDefault="00215959" w:rsidP="00215959">
      <w:pPr>
        <w:spacing w:before="60" w:after="0" w:line="264" w:lineRule="auto"/>
        <w:jc w:val="both"/>
        <w:rPr>
          <w:rFonts w:ascii="Times New Roman" w:eastAsia="Times New Roman" w:hAnsi="Times New Roman" w:cs="Times New Roman"/>
          <w:bCs/>
          <w:sz w:val="24"/>
          <w:szCs w:val="24"/>
          <w:lang w:val="pl-PL" w:eastAsia="pl-PL"/>
        </w:rPr>
      </w:pPr>
      <w:r w:rsidRPr="00023B62">
        <w:rPr>
          <w:rFonts w:ascii="Times New Roman" w:eastAsia="Times New Roman" w:hAnsi="Times New Roman" w:cs="Times New Roman"/>
          <w:bCs/>
          <w:sz w:val="24"/>
          <w:szCs w:val="24"/>
          <w:lang w:val="pl-PL" w:eastAsia="pl-PL"/>
        </w:rPr>
        <w:t xml:space="preserve">6) „Budynek wielolokalowy” – budynek w którym wyodrębniono do użytkowania lub prawnie więcej niż jeden lokal mieszkalny lub lokal o innym przeznaczeniu .   </w:t>
      </w:r>
    </w:p>
    <w:p w:rsidR="00215959" w:rsidRPr="00023B62" w:rsidRDefault="00215959" w:rsidP="00215959">
      <w:pPr>
        <w:spacing w:before="60" w:after="0" w:line="264" w:lineRule="auto"/>
        <w:jc w:val="both"/>
        <w:rPr>
          <w:rFonts w:ascii="Times New Roman" w:hAnsi="Times New Roman" w:cs="Times New Roman"/>
          <w:lang w:val="pl-PL"/>
        </w:rPr>
      </w:pPr>
      <w:r w:rsidRPr="00023B62">
        <w:rPr>
          <w:rFonts w:ascii="Times New Roman" w:eastAsia="Times New Roman" w:hAnsi="Times New Roman" w:cs="Times New Roman"/>
          <w:b/>
          <w:bCs/>
          <w:sz w:val="24"/>
          <w:szCs w:val="24"/>
          <w:bdr w:val="none" w:sz="0" w:space="0" w:color="auto" w:frame="1"/>
          <w:lang w:val="pl-PL" w:eastAsia="pl-PL"/>
        </w:rPr>
        <w:t>§ 3.</w:t>
      </w:r>
      <w:r w:rsidRPr="00023B62">
        <w:rPr>
          <w:rFonts w:ascii="Times New Roman" w:eastAsia="Times New Roman" w:hAnsi="Times New Roman" w:cs="Times New Roman"/>
          <w:bCs/>
          <w:sz w:val="24"/>
          <w:szCs w:val="24"/>
          <w:bdr w:val="none" w:sz="0" w:space="0" w:color="auto" w:frame="1"/>
          <w:lang w:val="pl-PL" w:eastAsia="pl-PL"/>
        </w:rPr>
        <w:t xml:space="preserve"> </w:t>
      </w:r>
      <w:r w:rsidRPr="00023B62">
        <w:rPr>
          <w:rFonts w:ascii="Times New Roman" w:eastAsia="Times New Roman" w:hAnsi="Times New Roman" w:cs="Times New Roman"/>
          <w:sz w:val="24"/>
          <w:szCs w:val="24"/>
          <w:lang w:val="pl-PL" w:eastAsia="pl-PL"/>
        </w:rPr>
        <w:t xml:space="preserve">Użytym w Regulaminie pojęciom należy przypisywać znaczenie jakie nadają im akty prawne wyższego rzędu, w tym w szczególności ustawa . </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Rozdział 2</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 xml:space="preserve">Minimalny poziom usług świadczonych przez przedsiębiorstwo wodociągowo-kanalizacyjne </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w zakresie dostarczania wody i odprowadzania ścieków</w:t>
      </w:r>
    </w:p>
    <w:p w:rsidR="00215959" w:rsidRPr="00023B62" w:rsidRDefault="00215959" w:rsidP="00215959">
      <w:pPr>
        <w:spacing w:before="60" w:after="0" w:line="264" w:lineRule="auto"/>
        <w:jc w:val="both"/>
        <w:rPr>
          <w:rFonts w:ascii="Times New Roman" w:hAnsi="Times New Roman" w:cs="Times New Roman"/>
          <w:lang w:val="pl-PL"/>
        </w:rPr>
      </w:pPr>
    </w:p>
    <w:p w:rsidR="00215959" w:rsidRDefault="00215959" w:rsidP="00215959">
      <w:pPr>
        <w:pStyle w:val="Tekstpodstawowywcity"/>
        <w:spacing w:line="264" w:lineRule="auto"/>
        <w:rPr>
          <w:rFonts w:ascii="Times New Roman" w:hAnsi="Times New Roman"/>
          <w:szCs w:val="24"/>
        </w:rPr>
      </w:pPr>
      <w:r>
        <w:rPr>
          <w:rFonts w:ascii="Times New Roman" w:hAnsi="Times New Roman"/>
          <w:b/>
          <w:bCs/>
          <w:bdr w:val="none" w:sz="0" w:space="0" w:color="auto" w:frame="1"/>
        </w:rPr>
        <w:t xml:space="preserve">§ </w:t>
      </w:r>
      <w:r>
        <w:rPr>
          <w:rFonts w:ascii="Times New Roman" w:hAnsi="Times New Roman"/>
          <w:b/>
          <w:szCs w:val="24"/>
        </w:rPr>
        <w:t>3.</w:t>
      </w:r>
      <w:r>
        <w:rPr>
          <w:rFonts w:ascii="Times New Roman" w:hAnsi="Times New Roman"/>
          <w:szCs w:val="24"/>
        </w:rPr>
        <w:t xml:space="preserve"> Przedsiębiorstwo na podstawie zawartej umowy o zaopatrzenie w wodę i odprowadzanie ścieków:</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1) dostarcza Odbiorcy usług wodę: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a) o odpowiednim ciśnieniu, nie niższym niż 0,30 </w:t>
      </w:r>
      <w:proofErr w:type="spellStart"/>
      <w:r w:rsidRPr="00023B62">
        <w:rPr>
          <w:rFonts w:ascii="Times New Roman" w:hAnsi="Times New Roman" w:cs="Times New Roman"/>
          <w:sz w:val="24"/>
          <w:szCs w:val="24"/>
          <w:lang w:val="pl-PL"/>
        </w:rPr>
        <w:t>MPa</w:t>
      </w:r>
      <w:proofErr w:type="spellEnd"/>
      <w:r w:rsidRPr="00023B62">
        <w:rPr>
          <w:rFonts w:ascii="Times New Roman" w:hAnsi="Times New Roman" w:cs="Times New Roman"/>
          <w:sz w:val="24"/>
          <w:szCs w:val="24"/>
          <w:lang w:val="pl-PL"/>
        </w:rPr>
        <w:t>, mierzonym na przyłączu wodociągowym,</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b) o normatywnej jakości odpowiadającej wodzie przeznaczonej do spożycia przez ludzi, określonej w przepisach wydanych na podstawie art. 13 ustawy,</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c) w ilości określonej umową</w:t>
      </w:r>
      <w:r w:rsidRPr="00023B62">
        <w:rPr>
          <w:rFonts w:ascii="Times New Roman" w:eastAsia="Times New Roman" w:hAnsi="Times New Roman" w:cs="Times New Roman"/>
          <w:bCs/>
          <w:sz w:val="24"/>
          <w:szCs w:val="24"/>
          <w:bdr w:val="none" w:sz="0" w:space="0" w:color="auto" w:frame="1"/>
          <w:lang w:val="pl-PL" w:eastAsia="pl-PL"/>
        </w:rPr>
        <w:t>.</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2) przyjmuje od Odbiorcy usług do sieci kanalizacyjnej ścieki o stanie i składzie zgodnym z </w:t>
      </w:r>
      <w:r w:rsidRPr="00023B62">
        <w:rPr>
          <w:rFonts w:ascii="Times New Roman" w:hAnsi="Times New Roman"/>
          <w:lang w:val="pl-PL"/>
        </w:rPr>
        <w:t>przepisami wydanymi na podstawie art. 11 ustawy</w:t>
      </w:r>
      <w:r w:rsidRPr="00023B62">
        <w:rPr>
          <w:rFonts w:ascii="Times New Roman" w:hAnsi="Times New Roman" w:cs="Times New Roman"/>
          <w:sz w:val="24"/>
          <w:szCs w:val="24"/>
          <w:lang w:val="pl-PL"/>
        </w:rPr>
        <w:t>.</w:t>
      </w:r>
    </w:p>
    <w:p w:rsidR="00215959" w:rsidRDefault="00215959" w:rsidP="00215959">
      <w:pPr>
        <w:pStyle w:val="Akapitzlist"/>
        <w:spacing w:before="60" w:after="0" w:line="264" w:lineRule="auto"/>
        <w:ind w:left="0"/>
        <w:jc w:val="both"/>
        <w:rPr>
          <w:rFonts w:ascii="Times New Roman" w:hAnsi="Times New Roman"/>
          <w:sz w:val="24"/>
          <w:szCs w:val="24"/>
        </w:rPr>
      </w:pP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w:t>
      </w:r>
      <w:r w:rsidRPr="00023B62">
        <w:rPr>
          <w:rFonts w:ascii="Times New Roman" w:hAnsi="Times New Roman" w:cs="Times New Roman"/>
          <w:b/>
          <w:bCs/>
          <w:sz w:val="24"/>
          <w:szCs w:val="24"/>
          <w:bdr w:val="none" w:sz="0" w:space="0" w:color="auto" w:frame="1"/>
          <w:lang w:val="pl-PL"/>
        </w:rPr>
        <w:t xml:space="preserve"> </w:t>
      </w:r>
      <w:r w:rsidRPr="00023B62">
        <w:rPr>
          <w:rFonts w:ascii="Times New Roman" w:hAnsi="Times New Roman" w:cs="Times New Roman"/>
          <w:b/>
          <w:sz w:val="24"/>
          <w:szCs w:val="24"/>
          <w:lang w:val="pl-PL"/>
        </w:rPr>
        <w:t>4.</w:t>
      </w:r>
      <w:r w:rsidRPr="00023B62">
        <w:rPr>
          <w:rFonts w:ascii="Times New Roman" w:hAnsi="Times New Roman" w:cs="Times New Roman"/>
          <w:sz w:val="24"/>
          <w:szCs w:val="24"/>
          <w:lang w:val="pl-PL"/>
        </w:rPr>
        <w:t xml:space="preserve"> 1. Przedsiębiorstwo prowadzi regularną wewnętrzną kontrolę jakości dostarczanej wody i jakości odprowadzanych ścieków bytowych i przemysłowych oraz kontrolę przestrzegania warunków wprowadzania ścieków do urządzeń kanalizacyjnych.</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2. Przedsiębiorstwo informuje konsumentów o jakości wody przeznaczonej do spożycia przez ludzi w sposób określony w przepisach wydanych na podstawie art. 13 ustawy.</w:t>
      </w:r>
    </w:p>
    <w:p w:rsidR="00215959" w:rsidRPr="00023B62" w:rsidRDefault="00215959" w:rsidP="00215959">
      <w:pPr>
        <w:spacing w:before="60" w:after="0" w:line="264" w:lineRule="auto"/>
        <w:jc w:val="both"/>
        <w:rPr>
          <w:rFonts w:ascii="Times New Roman" w:eastAsia="Times New Roman" w:hAnsi="Times New Roman" w:cs="Times New Roman"/>
          <w:b/>
          <w:bCs/>
          <w:bdr w:val="none" w:sz="0" w:space="0" w:color="auto" w:frame="1"/>
          <w:lang w:val="pl-PL" w:eastAsia="pl-PL"/>
        </w:rPr>
      </w:pP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bdr w:val="none" w:sz="0" w:space="0" w:color="auto" w:frame="1"/>
          <w:lang w:val="pl-PL" w:eastAsia="pl-PL"/>
        </w:rPr>
        <w:t>§</w:t>
      </w:r>
      <w:r w:rsidRPr="00023B62">
        <w:rPr>
          <w:rFonts w:ascii="Times New Roman" w:hAnsi="Times New Roman" w:cs="Times New Roman"/>
          <w:b/>
          <w:bCs/>
          <w:bdr w:val="none" w:sz="0" w:space="0" w:color="auto" w:frame="1"/>
          <w:lang w:val="pl-PL"/>
        </w:rPr>
        <w:t xml:space="preserve"> </w:t>
      </w:r>
      <w:r w:rsidRPr="00023B62">
        <w:rPr>
          <w:rFonts w:ascii="Times New Roman" w:hAnsi="Times New Roman" w:cs="Times New Roman"/>
          <w:b/>
          <w:szCs w:val="24"/>
          <w:lang w:val="pl-PL"/>
        </w:rPr>
        <w:t>5.</w:t>
      </w:r>
      <w:r w:rsidRPr="00023B62">
        <w:rPr>
          <w:rFonts w:ascii="Times New Roman" w:hAnsi="Times New Roman" w:cs="Times New Roman"/>
          <w:szCs w:val="24"/>
          <w:lang w:val="pl-PL"/>
        </w:rPr>
        <w:t xml:space="preserve"> 1. Przedsiębiorstwo</w:t>
      </w:r>
      <w:r w:rsidRPr="00023B62">
        <w:rPr>
          <w:rFonts w:ascii="Times New Roman" w:hAnsi="Times New Roman" w:cs="Times New Roman"/>
          <w:lang w:val="pl-PL"/>
        </w:rPr>
        <w:t xml:space="preserve"> z</w:t>
      </w:r>
      <w:r w:rsidRPr="00023B62">
        <w:rPr>
          <w:rFonts w:ascii="Times New Roman" w:hAnsi="Times New Roman" w:cs="Times New Roman"/>
          <w:sz w:val="24"/>
          <w:szCs w:val="24"/>
          <w:lang w:val="pl-PL"/>
        </w:rPr>
        <w:t>apewnia prawidłową eksploatację urządzeń wodociągowych i urządzeń kanalizacyjnych, w tym dokonuje na własny koszt niezbędnych napraw.</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2. </w:t>
      </w:r>
      <w:r w:rsidRPr="00023B62">
        <w:rPr>
          <w:rFonts w:ascii="Times New Roman" w:hAnsi="Times New Roman" w:cs="Times New Roman"/>
          <w:szCs w:val="24"/>
          <w:lang w:val="pl-PL"/>
        </w:rPr>
        <w:t>Przedsiębiorstwo</w:t>
      </w:r>
      <w:r w:rsidRPr="00023B62">
        <w:rPr>
          <w:rFonts w:ascii="Times New Roman" w:hAnsi="Times New Roman" w:cs="Times New Roman"/>
          <w:lang w:val="pl-PL"/>
        </w:rPr>
        <w:t xml:space="preserve"> </w:t>
      </w:r>
      <w:r w:rsidRPr="00023B62">
        <w:rPr>
          <w:rFonts w:ascii="Times New Roman" w:hAnsi="Times New Roman" w:cs="Times New Roman"/>
          <w:sz w:val="24"/>
          <w:szCs w:val="24"/>
          <w:lang w:val="pl-PL"/>
        </w:rPr>
        <w:t>zapewnia budowę urządzeń wodociągowych i kanalizacyjnych w zakresie wynikającym z wieloletniego planu rozwoju i modernizacji.</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3. Przedsiębiorstwo zapewnia instalację na własny koszt wodomierza głównego w terminie do      7 dni od dnia podpisania umowy przez Odbiorcę.</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4. Przedsiębiorstwo zapewnia pokrycie kosztów utrzymania wodomierza głównego.</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5. Przedsiębiorstwo zapewnia nieodpłatną wymianę wodomierza głównego przed upływem okresu legalizacji w przypadku stwierdzenia przez odpowiednie służby Przedsiębiorstwa jego uszkodzenia – w terminie do 7 dni roboczych od dnia przyjęcia zgłoszenia.</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6. Przedsiębiorstwo zapewnia demontaż wodomierza głównego na nieczynnym przyłączu wodociągowym w terminie do 7 dni roboczych od dnia otrzymania od Odbiorcy pisemnego wniosku o zamknięcie przyłącza i demontaż wodomierza głównego .</w:t>
      </w:r>
    </w:p>
    <w:p w:rsidR="00215959" w:rsidRPr="00023B62" w:rsidRDefault="00215959" w:rsidP="00215959">
      <w:pPr>
        <w:spacing w:before="60" w:after="0" w:line="264" w:lineRule="auto"/>
        <w:jc w:val="both"/>
        <w:rPr>
          <w:rFonts w:ascii="Times New Roman" w:hAnsi="Times New Roman" w:cs="Times New Roman"/>
          <w:lang w:val="pl-PL"/>
        </w:rPr>
      </w:pPr>
      <w:r w:rsidRPr="00023B62">
        <w:rPr>
          <w:rFonts w:ascii="Times New Roman" w:hAnsi="Times New Roman" w:cs="Times New Roman"/>
          <w:sz w:val="24"/>
          <w:szCs w:val="24"/>
          <w:lang w:val="pl-PL"/>
        </w:rPr>
        <w:t xml:space="preserve"> </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Rozdział 3</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Warunki i tryb zawierania umów z odbiorcami usług</w:t>
      </w:r>
    </w:p>
    <w:p w:rsidR="00215959" w:rsidRPr="00023B62" w:rsidRDefault="00215959" w:rsidP="00215959">
      <w:pPr>
        <w:spacing w:before="60" w:after="0" w:line="264" w:lineRule="auto"/>
        <w:jc w:val="center"/>
        <w:rPr>
          <w:rFonts w:ascii="Times New Roman" w:hAnsi="Times New Roman" w:cs="Times New Roman"/>
          <w:lang w:val="pl-PL"/>
        </w:rPr>
      </w:pPr>
    </w:p>
    <w:p w:rsidR="00215959" w:rsidRPr="00023B62" w:rsidRDefault="00215959" w:rsidP="00215959">
      <w:pPr>
        <w:spacing w:before="60" w:after="0" w:line="264" w:lineRule="auto"/>
        <w:jc w:val="both"/>
        <w:rPr>
          <w:rStyle w:val="prawo-nowel-czerwon1"/>
          <w:b w:val="0"/>
          <w:color w:val="auto"/>
          <w:sz w:val="24"/>
          <w:szCs w:val="24"/>
          <w:lang w:val="pl-PL"/>
          <w:specVanish w:val="0"/>
        </w:rPr>
      </w:pPr>
      <w:r w:rsidRPr="00023B62">
        <w:rPr>
          <w:rFonts w:ascii="Times New Roman" w:eastAsia="Times New Roman" w:hAnsi="Times New Roman" w:cs="Times New Roman"/>
          <w:b/>
          <w:bCs/>
          <w:sz w:val="24"/>
          <w:szCs w:val="24"/>
          <w:bdr w:val="none" w:sz="0" w:space="0" w:color="auto" w:frame="1"/>
          <w:lang w:val="pl-PL" w:eastAsia="pl-PL"/>
        </w:rPr>
        <w:t>§</w:t>
      </w:r>
      <w:r w:rsidRPr="00023B62">
        <w:rPr>
          <w:rFonts w:ascii="Times New Roman" w:hAnsi="Times New Roman" w:cs="Times New Roman"/>
          <w:b/>
          <w:bCs/>
          <w:sz w:val="24"/>
          <w:szCs w:val="24"/>
          <w:bdr w:val="none" w:sz="0" w:space="0" w:color="auto" w:frame="1"/>
          <w:lang w:val="pl-PL"/>
        </w:rPr>
        <w:t xml:space="preserve"> </w:t>
      </w:r>
      <w:r w:rsidRPr="00023B62">
        <w:rPr>
          <w:rFonts w:ascii="Times New Roman" w:hAnsi="Times New Roman" w:cs="Times New Roman"/>
          <w:b/>
          <w:sz w:val="24"/>
          <w:szCs w:val="24"/>
          <w:lang w:val="pl-PL"/>
        </w:rPr>
        <w:t>6.</w:t>
      </w:r>
      <w:r w:rsidRPr="00023B62">
        <w:rPr>
          <w:rFonts w:ascii="Times New Roman" w:hAnsi="Times New Roman" w:cs="Times New Roman"/>
          <w:sz w:val="24"/>
          <w:szCs w:val="24"/>
          <w:lang w:val="pl-PL"/>
        </w:rPr>
        <w:t xml:space="preserve"> 1. Przedsiębiorstwo określa wzór</w:t>
      </w:r>
      <w:r w:rsidRPr="00023B62">
        <w:rPr>
          <w:rFonts w:ascii="Times New Roman" w:hAnsi="Times New Roman" w:cs="Times New Roman"/>
          <w:b/>
          <w:bCs/>
          <w:sz w:val="24"/>
          <w:szCs w:val="24"/>
          <w:lang w:val="pl-PL"/>
        </w:rPr>
        <w:t xml:space="preserve"> </w:t>
      </w:r>
      <w:r w:rsidRPr="00023B62">
        <w:rPr>
          <w:rFonts w:ascii="Times New Roman" w:hAnsi="Times New Roman" w:cs="Times New Roman"/>
          <w:bCs/>
          <w:sz w:val="24"/>
          <w:szCs w:val="24"/>
          <w:lang w:val="pl-PL"/>
        </w:rPr>
        <w:t xml:space="preserve">wniosku o zawarcie umowy </w:t>
      </w:r>
      <w:r w:rsidRPr="00023B62">
        <w:rPr>
          <w:rStyle w:val="prawo-nowel-czerwon1"/>
          <w:rFonts w:ascii="Times New Roman" w:hAnsi="Times New Roman" w:cs="Times New Roman"/>
          <w:b w:val="0"/>
          <w:color w:val="auto"/>
          <w:sz w:val="24"/>
          <w:szCs w:val="24"/>
          <w:lang w:val="pl-PL"/>
          <w:specVanish w:val="0"/>
        </w:rPr>
        <w:t>o zaopatrzenie w wodę lub odprowadzanie ścieków, zwanej dalej „umową”.</w:t>
      </w:r>
    </w:p>
    <w:p w:rsidR="00215959" w:rsidRPr="00023B62" w:rsidRDefault="00215959" w:rsidP="00215959">
      <w:pPr>
        <w:snapToGrid w:val="0"/>
        <w:spacing w:before="60" w:after="0" w:line="264" w:lineRule="auto"/>
        <w:jc w:val="both"/>
        <w:rPr>
          <w:lang w:val="pl-PL"/>
        </w:rPr>
      </w:pPr>
      <w:r w:rsidRPr="00023B62">
        <w:rPr>
          <w:rFonts w:ascii="Times New Roman" w:hAnsi="Times New Roman" w:cs="Times New Roman"/>
          <w:sz w:val="24"/>
          <w:szCs w:val="24"/>
          <w:lang w:val="pl-PL"/>
        </w:rPr>
        <w:t>2. Wzór, o którym mowa w ust. 1, określa dane identyfikacyjne Odbiorcy oraz elementy podmiotowo istotne, w szczególności określa ilości i jakość świadczonych usług.</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3. Przedsiębiorstwo sporządza i przedkłada wnioskodawcy projekt umowy niezwłocznie, nie później niż w terminie 14 dni od dnia złożenia kompletnego wniosku o zawarcie umowy.</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4. Przedsiębiorstwo świadczy usługi zaopatrzenia w wodę lub odprowadzania ścieków wyłącznie na podstawie pisemnej umowy zawartej z Odbiorcą . </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5. Umowa z Odbiorcą usług - konsumentem jest zawierana w siedzibie Przedsiębiorstwa.</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p>
    <w:p w:rsidR="00215959" w:rsidRDefault="00215959" w:rsidP="00215959">
      <w:pPr>
        <w:pStyle w:val="NormalnyWeb"/>
        <w:spacing w:before="0" w:beforeAutospacing="0" w:after="60" w:afterAutospacing="0" w:line="264" w:lineRule="auto"/>
        <w:jc w:val="both"/>
      </w:pPr>
      <w:r>
        <w:rPr>
          <w:rStyle w:val="Pogrubienie"/>
        </w:rPr>
        <w:t xml:space="preserve">§ 7. </w:t>
      </w:r>
      <w:r>
        <w:rPr>
          <w:rStyle w:val="Pogrubienie"/>
          <w:b w:val="0"/>
        </w:rPr>
        <w:t>1</w:t>
      </w:r>
      <w:r>
        <w:t>. Wniosek pisemny właściciela lub zarządcy budynku wielolokalowego lub budynków wielolokalowych zawiera:</w:t>
      </w:r>
    </w:p>
    <w:p w:rsidR="00215959" w:rsidRDefault="00215959" w:rsidP="00215959">
      <w:pPr>
        <w:pStyle w:val="Tekstpodstawowywcity"/>
        <w:spacing w:line="264" w:lineRule="auto"/>
        <w:rPr>
          <w:rFonts w:ascii="Times New Roman" w:hAnsi="Times New Roman"/>
          <w:szCs w:val="24"/>
        </w:rPr>
      </w:pPr>
      <w:r>
        <w:rPr>
          <w:rFonts w:ascii="Times New Roman" w:hAnsi="Times New Roman"/>
        </w:rPr>
        <w:t xml:space="preserve">1) oświadczenie wnioskodawcy o opomiarowaniu wszystkich punktów czerpalnych zgodnie z przepisami wykonawczymi do </w:t>
      </w:r>
      <w:r>
        <w:rPr>
          <w:rFonts w:ascii="Times New Roman" w:hAnsi="Times New Roman"/>
          <w:color w:val="000000"/>
        </w:rPr>
        <w:t xml:space="preserve">ustawy - Prawo budowlane (Dz. U. z 2016 r. poz. 290 z </w:t>
      </w:r>
      <w:proofErr w:type="spellStart"/>
      <w:r>
        <w:rPr>
          <w:rFonts w:ascii="Times New Roman" w:hAnsi="Times New Roman"/>
          <w:color w:val="000000"/>
        </w:rPr>
        <w:t>późn</w:t>
      </w:r>
      <w:proofErr w:type="spellEnd"/>
      <w:r>
        <w:rPr>
          <w:rFonts w:ascii="Times New Roman" w:hAnsi="Times New Roman"/>
          <w:color w:val="000000"/>
        </w:rPr>
        <w:t>. zm.</w:t>
      </w:r>
      <w:r>
        <w:rPr>
          <w:rFonts w:ascii="Times New Roman" w:hAnsi="Times New Roman"/>
          <w:szCs w:val="24"/>
        </w:rPr>
        <w:t>)</w:t>
      </w:r>
      <w:r>
        <w:rPr>
          <w:rFonts w:ascii="Times New Roman" w:hAnsi="Times New Roman"/>
        </w:rPr>
        <w:t>;</w:t>
      </w:r>
    </w:p>
    <w:p w:rsidR="00215959" w:rsidRDefault="00215959" w:rsidP="00215959">
      <w:pPr>
        <w:pStyle w:val="NormalnyWeb"/>
        <w:spacing w:before="0" w:beforeAutospacing="0" w:after="60" w:afterAutospacing="0" w:line="264" w:lineRule="auto"/>
        <w:jc w:val="both"/>
      </w:pPr>
      <w:r>
        <w:t xml:space="preserve">2) dane dotyczące opomiarowania punktów czerpalnych: numer wodomierza, jego średnica, producent, data legalizacji oraz numer lokalu, który </w:t>
      </w:r>
      <w:proofErr w:type="spellStart"/>
      <w:r>
        <w:t>opomiarowuje</w:t>
      </w:r>
      <w:proofErr w:type="spellEnd"/>
      <w:r>
        <w:t>;</w:t>
      </w:r>
    </w:p>
    <w:p w:rsidR="00215959" w:rsidRDefault="00215959" w:rsidP="00215959">
      <w:pPr>
        <w:pStyle w:val="NormalnyWeb"/>
        <w:spacing w:before="0" w:beforeAutospacing="0" w:after="60" w:afterAutospacing="0" w:line="264" w:lineRule="auto"/>
        <w:jc w:val="both"/>
      </w:pPr>
      <w:r>
        <w:t>3) zasady wstrzymania dostaw wody do lokali oraz poza lokalami bez zakłócania dostaw wody do pozostałych lokali;</w:t>
      </w:r>
    </w:p>
    <w:p w:rsidR="00215959" w:rsidRDefault="00215959" w:rsidP="00215959">
      <w:pPr>
        <w:pStyle w:val="NormalnyWeb"/>
        <w:spacing w:before="0" w:beforeAutospacing="0" w:after="60" w:afterAutospacing="0" w:line="264" w:lineRule="auto"/>
        <w:jc w:val="both"/>
      </w:pPr>
      <w:r>
        <w:t>4) schemat wewnętrznej instalacji wodociągowej w budynku wielolokalowym za wodomierzem głównym, wraz z określeniem lokalizacji wodomierzy lokalowych i dodatkowych ;</w:t>
      </w:r>
    </w:p>
    <w:p w:rsidR="00215959" w:rsidRDefault="00215959" w:rsidP="00215959">
      <w:pPr>
        <w:pStyle w:val="NormalnyWeb"/>
        <w:spacing w:before="0" w:beforeAutospacing="0" w:after="60" w:afterAutospacing="0" w:line="264" w:lineRule="auto"/>
        <w:jc w:val="both"/>
      </w:pPr>
      <w:r>
        <w:lastRenderedPageBreak/>
        <w:t>5) wnioski osób korzystających z lokali o zawarcie umowy, zawierające: imię i nazwisko (imiona i nazwiska - w przypadku małżonków), adres zamieszkania, lokal którego wniosek dotyczy;</w:t>
      </w:r>
    </w:p>
    <w:p w:rsidR="00215959" w:rsidRDefault="00215959" w:rsidP="00215959">
      <w:pPr>
        <w:pStyle w:val="NormalnyWeb"/>
        <w:spacing w:before="0" w:beforeAutospacing="0" w:after="60" w:afterAutospacing="0" w:line="264" w:lineRule="auto"/>
        <w:jc w:val="both"/>
      </w:pPr>
      <w:r>
        <w:t xml:space="preserve">6) zobowiązanie właściciela lub zarządcy do rozliczania różnic wskazań miedzy wodomierzem głównym, a suma wskazań wodomierzy zainstalowanych w lokalach i przy punktach czerpalnych. </w:t>
      </w:r>
    </w:p>
    <w:p w:rsidR="00215959" w:rsidRDefault="00215959" w:rsidP="00215959">
      <w:pPr>
        <w:pStyle w:val="NormalnyWeb"/>
        <w:spacing w:before="0" w:beforeAutospacing="0" w:after="60" w:afterAutospacing="0" w:line="264" w:lineRule="auto"/>
        <w:jc w:val="both"/>
        <w:rPr>
          <w:rStyle w:val="Pogrubienie"/>
        </w:rPr>
      </w:pPr>
      <w:r>
        <w:rPr>
          <w:b/>
        </w:rPr>
        <w:t>2.</w:t>
      </w:r>
      <w:r>
        <w:t xml:space="preserve"> W razie braku kompletnego wniosku, Przedsiębiorstwo pozostawia go bez rozpatrzenia lub postępuje zgodnie z art. 6 ust. 7 ustawy .</w:t>
      </w:r>
    </w:p>
    <w:p w:rsidR="00215959" w:rsidRDefault="00215959" w:rsidP="00215959">
      <w:pPr>
        <w:pStyle w:val="NormalnyWeb"/>
        <w:spacing w:before="0" w:beforeAutospacing="0" w:after="60" w:afterAutospacing="0" w:line="264" w:lineRule="auto"/>
        <w:jc w:val="both"/>
      </w:pPr>
      <w:r>
        <w:rPr>
          <w:rStyle w:val="Pogrubienie"/>
        </w:rPr>
        <w:t xml:space="preserve">3. </w:t>
      </w:r>
      <w:r>
        <w:t>Jeśli wniosek jest kompletny, Przedsiębiorstwo w terminie uzgodnionym z właścicielem lub zarządcą budynku wielolokalowego dokonuje przeglądu technicznego instalacji wewnętrznej, celem potwierdzenia zgodności informacji zawartych we wniosku ze stanem faktycznym i stwierdzenia spełnienia wymogów do zawarcia umowy określonych w art. 6 ust. 6 ustawy.</w:t>
      </w:r>
    </w:p>
    <w:p w:rsidR="00215959" w:rsidRDefault="00215959" w:rsidP="00215959">
      <w:pPr>
        <w:pStyle w:val="NormalnyWeb"/>
        <w:spacing w:before="0" w:beforeAutospacing="0" w:after="60" w:afterAutospacing="0" w:line="264" w:lineRule="auto"/>
        <w:jc w:val="both"/>
      </w:pPr>
      <w:r>
        <w:rPr>
          <w:b/>
          <w:bCs/>
          <w:bdr w:val="none" w:sz="0" w:space="0" w:color="auto" w:frame="1"/>
        </w:rPr>
        <w:t xml:space="preserve">§ </w:t>
      </w:r>
      <w:r>
        <w:rPr>
          <w:b/>
        </w:rPr>
        <w:t>8.1</w:t>
      </w:r>
      <w:r>
        <w:t xml:space="preserve">. Jeżeli nieruchomość jest zabudowana budynkiem wielolokalowym lub budynkami wielolokalowym i nie została zawarta umowa z zarządcą/właścicielem, o której mowa w art. 6 ust. 5 ustawy, pisemna umowa o dostarczanie wody i odprowadzanie ścieków, o której mowa w art. 6 ust. 1 ustawy, może być zawarta bezpośrednio z poszczególnymi właścicielami lokali, pod następującymi warunkami : </w:t>
      </w:r>
    </w:p>
    <w:p w:rsidR="00215959" w:rsidRDefault="00215959" w:rsidP="00215959">
      <w:pPr>
        <w:pStyle w:val="NormalnyWeb"/>
        <w:numPr>
          <w:ilvl w:val="0"/>
          <w:numId w:val="1"/>
        </w:numPr>
        <w:spacing w:before="0" w:beforeAutospacing="0" w:after="60" w:afterAutospacing="0" w:line="264" w:lineRule="auto"/>
        <w:jc w:val="both"/>
      </w:pPr>
      <w:r>
        <w:t>instalacja wodociągowa budynku wielolokalowego jest wyposażona w wodomierz główny, zainstalowany zgodnie z obowiązującymi warunkami technicznymi;</w:t>
      </w:r>
    </w:p>
    <w:p w:rsidR="00215959" w:rsidRDefault="00215959" w:rsidP="00215959">
      <w:pPr>
        <w:pStyle w:val="NormalnyWeb"/>
        <w:numPr>
          <w:ilvl w:val="0"/>
          <w:numId w:val="1"/>
        </w:numPr>
        <w:spacing w:before="0" w:beforeAutospacing="0" w:after="60" w:afterAutospacing="0" w:line="264" w:lineRule="auto"/>
        <w:jc w:val="both"/>
      </w:pPr>
      <w:r>
        <w:t>instalacja wodociągowa w lokalu jest wyposażona w wodomierze lokalowe zainstalowane zgodnie z obowiązującymi warunkami technicznymi, przy wszystkich punktach czerpalnych;</w:t>
      </w:r>
    </w:p>
    <w:p w:rsidR="00215959" w:rsidRDefault="00215959" w:rsidP="00215959">
      <w:pPr>
        <w:pStyle w:val="NormalnyWeb"/>
        <w:numPr>
          <w:ilvl w:val="0"/>
          <w:numId w:val="1"/>
        </w:numPr>
        <w:spacing w:before="0" w:beforeAutospacing="0" w:after="60" w:afterAutospacing="0" w:line="264" w:lineRule="auto"/>
        <w:jc w:val="both"/>
      </w:pPr>
      <w:r>
        <w:t>jest możliwy odczyt wskazań wodomierzy zainstalowanych w lokalu w terminie uzgodnionym przez Przedsiębiorstwo z właścicielem lokalu,</w:t>
      </w:r>
    </w:p>
    <w:p w:rsidR="00215959" w:rsidRDefault="00215959" w:rsidP="00215959">
      <w:pPr>
        <w:pStyle w:val="NormalnyWeb"/>
        <w:numPr>
          <w:ilvl w:val="0"/>
          <w:numId w:val="1"/>
        </w:numPr>
        <w:spacing w:before="0" w:beforeAutospacing="0" w:after="60" w:afterAutospacing="0" w:line="264" w:lineRule="auto"/>
        <w:jc w:val="both"/>
      </w:pPr>
      <w:r>
        <w:t>właściciel lokalu na podstawie umowy o dostarczanie wody i odbiór ścieków reguluje należności wynikające z różnicy wskazań między sumą wskazań wodomierzy zainstalowanych przy punktach czerpalnych wody a wodomierzem głównym, proporcjonalnie do ilości wody zużytej przy punktach czerpalnych w jego lokalu, zgodnie z art. 26 ust. 3 ustawy.</w:t>
      </w:r>
    </w:p>
    <w:p w:rsidR="00215959" w:rsidRDefault="00215959" w:rsidP="00215959">
      <w:pPr>
        <w:pStyle w:val="NormalnyWeb"/>
        <w:spacing w:before="0" w:beforeAutospacing="0" w:after="60" w:afterAutospacing="0" w:line="264" w:lineRule="auto"/>
        <w:jc w:val="both"/>
      </w:pPr>
      <w:r>
        <w:t xml:space="preserve">2. Przedsiębiorstwo może wyrazić zgodę na zawarcie umowy w przypadku gdy nie są spełnione warunki o których mowa w ust. 1. </w:t>
      </w:r>
    </w:p>
    <w:p w:rsidR="00215959" w:rsidRDefault="00215959" w:rsidP="00215959">
      <w:pPr>
        <w:pStyle w:val="NormalnyWeb"/>
        <w:spacing w:before="0" w:beforeAutospacing="0" w:after="60" w:afterAutospacing="0" w:line="264" w:lineRule="auto"/>
        <w:jc w:val="both"/>
      </w:pPr>
      <w:r>
        <w:t xml:space="preserve">3. Właściciel lokalu lub zarządca określa warunki zainstalowania i utrzymania wodomierzy lokalowych i dodatkowych przy punktach czerpalnych położonych w budynku oraz warunki pobierania wody z punktów czerpalnych znajdujących się poza lokalami.  </w:t>
      </w:r>
    </w:p>
    <w:p w:rsidR="00215959" w:rsidRDefault="00215959" w:rsidP="00215959">
      <w:pPr>
        <w:pStyle w:val="NormalnyWeb"/>
        <w:spacing w:before="0" w:beforeAutospacing="0" w:after="60" w:afterAutospacing="0" w:line="264" w:lineRule="auto"/>
        <w:jc w:val="both"/>
        <w:rPr>
          <w:rFonts w:eastAsia="Calibri"/>
        </w:rPr>
      </w:pPr>
      <w:r>
        <w:br/>
      </w:r>
      <w:r>
        <w:rPr>
          <w:b/>
          <w:bCs/>
          <w:bdr w:val="none" w:sz="0" w:space="0" w:color="auto" w:frame="1"/>
        </w:rPr>
        <w:t xml:space="preserve">§ </w:t>
      </w:r>
      <w:r>
        <w:rPr>
          <w:b/>
        </w:rPr>
        <w:t>9</w:t>
      </w:r>
      <w:r>
        <w:rPr>
          <w:rFonts w:eastAsia="Calibri"/>
        </w:rPr>
        <w:t>. Umowa jest zawierana na czas nieokreślony, chyba że:</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1) tytuł prawny do nieruchomości przyłączonej do sieci został ustanowiony na czas określony,</w:t>
      </w:r>
    </w:p>
    <w:p w:rsidR="00215959" w:rsidRPr="00023B62" w:rsidRDefault="00215959" w:rsidP="00215959">
      <w:pPr>
        <w:spacing w:before="60" w:after="0" w:line="264" w:lineRule="auto"/>
        <w:jc w:val="both"/>
        <w:rPr>
          <w:rFonts w:ascii="Times New Roman" w:hAnsi="Times New Roman" w:cs="Times New Roman"/>
          <w:lang w:val="pl-PL"/>
        </w:rPr>
      </w:pPr>
      <w:r w:rsidRPr="00023B62">
        <w:rPr>
          <w:rFonts w:ascii="Times New Roman" w:hAnsi="Times New Roman" w:cs="Times New Roman"/>
          <w:sz w:val="24"/>
          <w:szCs w:val="24"/>
          <w:lang w:val="pl-PL"/>
        </w:rPr>
        <w:t>2) umowa na czas określony dotyczy obiektu w budowie - do czasu stwierdzenia prawidłowości wykonania oraz zgodności z wydanymi warunkami przyłączenia i projektem technicznym wykonanych przyłączy potwierdzonych protokołem odbioru końcowego,</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3) wnioskodawca złoży wniosek o zawarcie umowy na czas określony. </w:t>
      </w:r>
    </w:p>
    <w:p w:rsidR="00215959" w:rsidRPr="00023B62"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b/>
          <w:sz w:val="24"/>
          <w:szCs w:val="24"/>
          <w:lang w:val="pl-PL"/>
        </w:rPr>
        <w:t>10.</w:t>
      </w:r>
      <w:r w:rsidRPr="00023B62">
        <w:rPr>
          <w:rFonts w:ascii="Times New Roman" w:hAnsi="Times New Roman" w:cs="Times New Roman"/>
          <w:sz w:val="24"/>
          <w:szCs w:val="24"/>
          <w:lang w:val="pl-PL"/>
        </w:rPr>
        <w:t xml:space="preserve"> 1. Wszelkie zmiany faktyczne i prawne skutkujące zmianą treści umowy Odbiorca usług zgłasza w Przedsiębiorstwie w ciągu 7 dni.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2. Zmiana warunków umowy następuje w drodze aneksu do umowy sporządzonego w formie pisemnej.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lastRenderedPageBreak/>
        <w:t xml:space="preserve">3. Nie wymaga zmiany umowy zastosowanie przez Przedsiębiorstwo nowej taryfy lub grupy taryfowej, wymiana adresu do korespondencji, wymiana wodomierza głównego zainstalowanego na przyłączu, wymiana wodomierza lokalowego, wymiana wodomierza dodatkowego  .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4. Zmiana okresu rozliczeniowego stanowi zmianę umowy.</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5. W przypadku zmiany stanu prawnego nieruchomości przyłączonej do sieci Przedsiębiorstwa, skutkującej zmianą Odbiorcy usług, Przedsiębiorstwo zawiera nową umowę z zachowaniem dotychczasowych warunków technicznych.  </w:t>
      </w:r>
      <w:r w:rsidRPr="00023B62">
        <w:rPr>
          <w:rFonts w:ascii="Times New Roman" w:hAnsi="Times New Roman" w:cs="Times New Roman"/>
          <w:i/>
          <w:strike/>
          <w:color w:val="A6A6A6"/>
          <w:lang w:val="pl-PL"/>
        </w:rPr>
        <w:t xml:space="preserve"> </w:t>
      </w:r>
    </w:p>
    <w:p w:rsidR="00215959" w:rsidRPr="00023B62"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Rozdział 4</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Sposób rozliczeń w oparciu o ceny i stawki opłat ustalone w taryfach</w:t>
      </w:r>
    </w:p>
    <w:p w:rsidR="00215959" w:rsidRPr="00023B62"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b/>
          <w:sz w:val="24"/>
          <w:szCs w:val="24"/>
          <w:lang w:val="pl-PL"/>
        </w:rPr>
        <w:t>11.</w:t>
      </w:r>
      <w:r w:rsidRPr="00023B62">
        <w:rPr>
          <w:rFonts w:ascii="Times New Roman" w:hAnsi="Times New Roman" w:cs="Times New Roman"/>
          <w:sz w:val="24"/>
          <w:szCs w:val="24"/>
          <w:lang w:val="pl-PL"/>
        </w:rPr>
        <w:t xml:space="preserve"> 1. Ilość pobranej wody ustala się na podstawie:</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1) wskazań wodomierza głównego;</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2) wskazania wodomierzy w lokalach lub przy punktach czerpalnych w budynkach wielolokalowych;</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3) przeciętnych norm zużycia wody;</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4) oszacowania wysokości średniego poboru wody z trzech okresów rozliczeniowych w przypadku braku odczytu wodomierza głównego z przyczyn stojących po stronie Odbiorcy usług.</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2. Przedsiębiorstwo dokonuje demontażu własnych wodomierzy w celu wymiany, naprawy, legalizacji, wykonania przeglądów technicznych oraz zmiany średnicy wodomierza w przypadkach uzasadnionych wielkością poboru wody.</w:t>
      </w:r>
    </w:p>
    <w:p w:rsidR="00215959" w:rsidRDefault="00215959" w:rsidP="00215959">
      <w:pPr>
        <w:pStyle w:val="NormalnyWeb"/>
        <w:spacing w:before="0" w:beforeAutospacing="0" w:after="0" w:afterAutospacing="0" w:line="264" w:lineRule="auto"/>
        <w:jc w:val="both"/>
        <w:textAlignment w:val="top"/>
        <w:rPr>
          <w:bCs/>
          <w:color w:val="000000"/>
        </w:rPr>
      </w:pPr>
      <w:r>
        <w:rPr>
          <w:bCs/>
          <w:color w:val="000000"/>
        </w:rPr>
        <w:t xml:space="preserve">3. Jeśli Przedsiębiorstwo dopuściło </w:t>
      </w:r>
      <w:r>
        <w:t xml:space="preserve">rozliczanie na podstawie przeciętnych norm zużycia wody, Odbiorca usług jest obowiązany do powiadomienia w ciągu 7 dni o wszelkich zmianach skutkujących koniecznością zmiany rozliczeń, w szczególności: ilości osób zamieszkujących lub przebywających na nieruchomości, zwiększenia hodowli, upraw i produkcji.  </w:t>
      </w:r>
    </w:p>
    <w:p w:rsidR="00215959" w:rsidRPr="00023B62" w:rsidRDefault="00215959" w:rsidP="00215959">
      <w:pPr>
        <w:snapToGrid w:val="0"/>
        <w:spacing w:before="60" w:after="0" w:line="264" w:lineRule="auto"/>
        <w:jc w:val="both"/>
        <w:rPr>
          <w:rFonts w:ascii="Times New Roman" w:eastAsia="Times New Roman" w:hAnsi="Times New Roman" w:cs="Times New Roman"/>
          <w:b/>
          <w:bCs/>
          <w:color w:val="auto"/>
          <w:sz w:val="24"/>
          <w:szCs w:val="24"/>
          <w:bdr w:val="none" w:sz="0" w:space="0" w:color="auto" w:frame="1"/>
          <w:lang w:val="pl-PL" w:eastAsia="pl-PL"/>
        </w:rPr>
      </w:pPr>
      <w:r w:rsidRPr="00023B62">
        <w:rPr>
          <w:rFonts w:ascii="Times New Roman" w:hAnsi="Times New Roman" w:cs="Times New Roman"/>
          <w:lang w:val="pl-PL"/>
        </w:rPr>
        <w:t xml:space="preserve">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b/>
          <w:sz w:val="24"/>
          <w:szCs w:val="24"/>
          <w:lang w:val="pl-PL"/>
        </w:rPr>
        <w:t>12.</w:t>
      </w:r>
      <w:r w:rsidRPr="00023B62">
        <w:rPr>
          <w:rFonts w:ascii="Times New Roman" w:hAnsi="Times New Roman" w:cs="Times New Roman"/>
          <w:sz w:val="24"/>
          <w:szCs w:val="24"/>
          <w:lang w:val="pl-PL"/>
        </w:rPr>
        <w:t xml:space="preserve"> 1. Odczyt wodomierzy: głównego, dodatkowego, lokalowego, w punkcie czerpalnym na ujęciu własnym wody lub urządzenia pomiarowego następuje w umownych okresach rozliczeniowych.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2. Odczytu osobistego lub zdalnego dokonuje osoba reprezentująca Przedsiębiorstwo.</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3. Przedsiębiorstwo może dopuścić, z przyczyn stojących po stronie Odbiorcy usług i nie częściej niż raz do roku, podanie odczytu przez Odbiorcę usług.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4. W dniu zmiany taryfy Przedsiębiorstwo nie dokonuje dodatkowych odczytów wodomierzy. Ilość pobranej wody w okresie obowiązywania taryfy przed zmianą oraz ilość pobranej wody w okresie obowiązywania zmienionej taryfy, ustala się na podstawie średniodobowego zużycia wody w okresie rozliczeniowym, w którym nastąpiła zmiana taryfy.</w:t>
      </w:r>
    </w:p>
    <w:p w:rsidR="00215959" w:rsidRPr="00023B62"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b/>
          <w:sz w:val="24"/>
          <w:szCs w:val="24"/>
          <w:lang w:val="pl-PL"/>
        </w:rPr>
        <w:t>13.</w:t>
      </w:r>
      <w:r w:rsidRPr="00023B62">
        <w:rPr>
          <w:rFonts w:ascii="Times New Roman" w:hAnsi="Times New Roman" w:cs="Times New Roman"/>
          <w:sz w:val="24"/>
          <w:szCs w:val="24"/>
          <w:lang w:val="pl-PL"/>
        </w:rPr>
        <w:t xml:space="preserve"> 1. Przedsiębiorstwo może zainstalować na własny koszt, za zgodą Odbiorcy usług, wodomierz przedpłatowy w sytuacji, kiedy Przedsiębiorstwo jest uprawnione do wstrzymania świadczenia usług w przypadku wskazanym w art. 8 ust. 1 pkt 2 ustawy.</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2. Wodomierz przedpłatowy jest stosowany do czasu uregulowania przez Odbiorcę usług należności powstałych przed jego zainstalowaniem.  </w:t>
      </w:r>
    </w:p>
    <w:p w:rsidR="00215959" w:rsidRPr="00023B62"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b/>
          <w:sz w:val="24"/>
          <w:szCs w:val="24"/>
          <w:lang w:val="pl-PL"/>
        </w:rPr>
        <w:t>14.</w:t>
      </w:r>
      <w:r w:rsidRPr="00023B62">
        <w:rPr>
          <w:rFonts w:ascii="Times New Roman" w:hAnsi="Times New Roman" w:cs="Times New Roman"/>
          <w:sz w:val="24"/>
          <w:szCs w:val="24"/>
          <w:lang w:val="pl-PL"/>
        </w:rPr>
        <w:t xml:space="preserve"> W razie niemożności odczytu wskazań urządzenia pomiarowego przez Przedsiębiorstwo z powodu jego niesprawności, ilość odprowadzonych ścieków ustala się na podstawie oszacowania ilości z trzech okresów rozliczeniowych.</w:t>
      </w:r>
    </w:p>
    <w:p w:rsidR="00215959" w:rsidRPr="00023B62"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b/>
          <w:bCs/>
          <w:sz w:val="24"/>
          <w:szCs w:val="24"/>
          <w:lang w:val="pl-PL"/>
        </w:rPr>
        <w:t>§ 15.</w:t>
      </w:r>
      <w:r w:rsidRPr="00023B62">
        <w:rPr>
          <w:rFonts w:ascii="Times New Roman" w:hAnsi="Times New Roman" w:cs="Times New Roman"/>
          <w:bCs/>
          <w:sz w:val="24"/>
          <w:szCs w:val="24"/>
          <w:lang w:val="pl-PL"/>
        </w:rPr>
        <w:t xml:space="preserve"> </w:t>
      </w:r>
      <w:r w:rsidRPr="00023B62">
        <w:rPr>
          <w:rFonts w:ascii="Times New Roman" w:hAnsi="Times New Roman" w:cs="Times New Roman"/>
          <w:sz w:val="24"/>
          <w:szCs w:val="24"/>
          <w:lang w:val="pl-PL"/>
        </w:rPr>
        <w:t xml:space="preserve">1. </w:t>
      </w:r>
      <w:r w:rsidRPr="00023B62">
        <w:rPr>
          <w:rFonts w:ascii="Times New Roman" w:hAnsi="Times New Roman" w:cs="Times New Roman"/>
          <w:bCs/>
          <w:sz w:val="24"/>
          <w:szCs w:val="24"/>
          <w:lang w:val="pl-PL"/>
        </w:rPr>
        <w:t xml:space="preserve">Wodomierz na </w:t>
      </w:r>
      <w:r w:rsidRPr="00023B62">
        <w:rPr>
          <w:rFonts w:ascii="Times New Roman" w:hAnsi="Times New Roman" w:cs="Times New Roman"/>
          <w:sz w:val="24"/>
          <w:szCs w:val="24"/>
          <w:lang w:val="pl-PL"/>
        </w:rPr>
        <w:t>ujęciu własnym wody służy do prawidłowego określenia ilości ścieków odprowadzanych przez Odbiorcę usług.</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2. Jeżeli Odbiorca usług odprowadzający ścieki oraz pobierający wodę z sieci wodociągowej i z własnych ujęć, nie posiada urządzenia pomiarowego, podstawą do ustalania ilości odprowadzonych ścieków jest suma wskazań wodomierza głównego i wodomierza dla pomiaru ilości wody pobieranej z własnego ujęcia.   </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3. W przypadku, o którym mowa w ust. 2, Odbiorca usług umożliwia Przedsiębiorstwu zainstalowanie wodomierza na ujęciu własnym wody. </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 </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b/>
          <w:bCs/>
          <w:sz w:val="24"/>
          <w:szCs w:val="24"/>
          <w:lang w:val="pl-PL"/>
        </w:rPr>
        <w:t>§ 16.</w:t>
      </w:r>
      <w:r w:rsidRPr="00023B62">
        <w:rPr>
          <w:rFonts w:ascii="Times New Roman" w:hAnsi="Times New Roman" w:cs="Times New Roman"/>
          <w:bCs/>
          <w:sz w:val="24"/>
          <w:szCs w:val="24"/>
          <w:lang w:val="pl-PL"/>
        </w:rPr>
        <w:t xml:space="preserve"> </w:t>
      </w:r>
      <w:r w:rsidRPr="00023B62">
        <w:rPr>
          <w:rFonts w:ascii="Times New Roman" w:hAnsi="Times New Roman" w:cs="Times New Roman"/>
          <w:sz w:val="24"/>
          <w:szCs w:val="24"/>
          <w:lang w:val="pl-PL"/>
        </w:rPr>
        <w:t>1. Podstawą obciążenia Odbiorcy usług należnością za usługi świadczone przez Przedsiębiorstwo jest faktura. W przypadku osób fizycznych faktura jest wystawiana na wyraźne żądanie zainteresowanej osoby .</w:t>
      </w:r>
    </w:p>
    <w:p w:rsidR="00215959" w:rsidRDefault="00215959" w:rsidP="00215959">
      <w:pPr>
        <w:pStyle w:val="Tekstpodstawowy"/>
        <w:spacing w:after="0"/>
        <w:jc w:val="both"/>
        <w:rPr>
          <w:rFonts w:ascii="Times New Roman" w:hAnsi="Times New Roman"/>
          <w:sz w:val="24"/>
          <w:szCs w:val="24"/>
        </w:rPr>
      </w:pPr>
      <w:r>
        <w:rPr>
          <w:rFonts w:ascii="Times New Roman" w:hAnsi="Times New Roman"/>
          <w:sz w:val="24"/>
          <w:szCs w:val="24"/>
        </w:rPr>
        <w:t>2. W przypadku niemożności odczytania wskazań wodomierza lub urządzenia pomiarowego, Przedsiębiorstwo wystawia fakturę zaliczkową, która zostaje skorygowana w następnym okresie rozliczeniowym.</w:t>
      </w:r>
    </w:p>
    <w:p w:rsidR="00215959" w:rsidRDefault="00215959" w:rsidP="00215959">
      <w:pPr>
        <w:pStyle w:val="Tekstpodstawowy"/>
        <w:spacing w:after="0"/>
        <w:jc w:val="both"/>
        <w:rPr>
          <w:rFonts w:ascii="Times New Roman" w:hAnsi="Times New Roman"/>
          <w:sz w:val="24"/>
          <w:szCs w:val="24"/>
        </w:rPr>
      </w:pPr>
      <w:r>
        <w:rPr>
          <w:rFonts w:ascii="Times New Roman" w:hAnsi="Times New Roman"/>
          <w:sz w:val="24"/>
          <w:szCs w:val="24"/>
        </w:rPr>
        <w:t xml:space="preserve">3. W budynkach wielolokalowych w okresie pomiędzy odczytami, mierzone zużycie wody ustalane jest na podstawie zużycia z poprzedniego okresu i korygowane na podstawie odczytu okresowego.     </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4. Opłata abonamentowa jest naliczana niezależnie od tego, czy Odbiorca usług pobierał wodę lub odprowadzał ścieki w okresie rozliczeniowym. </w:t>
      </w:r>
    </w:p>
    <w:p w:rsidR="00215959" w:rsidRPr="00023B62" w:rsidRDefault="00215959" w:rsidP="00215959">
      <w:pPr>
        <w:spacing w:after="6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5. Ceny usług wodociągowych lub kanalizacyjnych, które nie są zawarte w taryfie, Przedsiębiorstwo określa w cenniku usług dostępnym w jego siedzibie i na stronie internetowej.</w:t>
      </w:r>
    </w:p>
    <w:p w:rsidR="00215959" w:rsidRPr="00023B62" w:rsidRDefault="00215959" w:rsidP="00215959">
      <w:pPr>
        <w:snapToGrid w:val="0"/>
        <w:spacing w:before="60" w:after="0" w:line="264" w:lineRule="auto"/>
        <w:jc w:val="both"/>
        <w:rPr>
          <w:rFonts w:ascii="Times New Roman" w:eastAsia="Times New Roman" w:hAnsi="Times New Roman" w:cs="Times New Roman"/>
          <w:b/>
          <w:bCs/>
          <w:sz w:val="24"/>
          <w:szCs w:val="24"/>
          <w:bdr w:val="none" w:sz="0" w:space="0" w:color="auto" w:frame="1"/>
          <w:lang w:val="pl-PL" w:eastAsia="pl-PL"/>
        </w:rPr>
      </w:pP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b/>
          <w:sz w:val="24"/>
          <w:szCs w:val="24"/>
          <w:lang w:val="pl-PL"/>
        </w:rPr>
        <w:t>17.</w:t>
      </w:r>
      <w:r w:rsidRPr="00023B62">
        <w:rPr>
          <w:rFonts w:ascii="Times New Roman" w:hAnsi="Times New Roman" w:cs="Times New Roman"/>
          <w:sz w:val="24"/>
          <w:szCs w:val="24"/>
          <w:lang w:val="pl-PL"/>
        </w:rPr>
        <w:t xml:space="preserve"> 1. W przypadku kradzieży wodomierza, zerwania plomb, zawinionej przez Odbiorcę usług niesprawności lub uszkodzenia wodomierza, ustalenie ilości pobranej wody następuje w sposób określony w </w:t>
      </w:r>
      <w:r w:rsidRPr="00023B62">
        <w:rPr>
          <w:rFonts w:ascii="Times New Roman" w:eastAsia="Times New Roman" w:hAnsi="Times New Roman" w:cs="Times New Roman"/>
          <w:bCs/>
          <w:sz w:val="24"/>
          <w:szCs w:val="24"/>
          <w:bdr w:val="none" w:sz="0" w:space="0" w:color="auto" w:frame="1"/>
          <w:lang w:val="pl-PL" w:eastAsia="pl-PL"/>
        </w:rPr>
        <w:t xml:space="preserve">§ </w:t>
      </w:r>
      <w:r w:rsidRPr="00023B62">
        <w:rPr>
          <w:rFonts w:ascii="Times New Roman" w:hAnsi="Times New Roman" w:cs="Times New Roman"/>
          <w:sz w:val="24"/>
          <w:szCs w:val="24"/>
          <w:lang w:val="pl-PL"/>
        </w:rPr>
        <w:t>11 ust. 1 pkt 3 bądź pkt 4.</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2. W przypadku okoliczności, o których mowa w ust. 1, Odbiorca usług jest zobowiązany do pokrycia dodatkowych kosztów poniesionych przez Przedsiębiorstwo: kosztów wodomierza i plomb wodomierzowych wraz z ich montażem, zgodnie z cennikiem usług Przedsiębiorstwa.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3. Odbiorca usług powinien: </w:t>
      </w:r>
    </w:p>
    <w:p w:rsidR="00215959" w:rsidRPr="00023B62" w:rsidRDefault="00215959" w:rsidP="00215959">
      <w:pPr>
        <w:snapToGrid w:val="0"/>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1) pobierać wodę tylko w celach i dla zasilania obiektów określonych w umowie,</w:t>
      </w:r>
    </w:p>
    <w:p w:rsidR="00215959" w:rsidRPr="00023B62" w:rsidRDefault="00215959" w:rsidP="00215959">
      <w:pPr>
        <w:snapToGrid w:val="0"/>
        <w:spacing w:before="60" w:after="0" w:line="264" w:lineRule="auto"/>
        <w:jc w:val="both"/>
        <w:rPr>
          <w:rFonts w:ascii="Times New Roman" w:eastAsia="Times New Roman" w:hAnsi="Times New Roman" w:cs="Times New Roman"/>
          <w:b/>
          <w:bCs/>
          <w:sz w:val="24"/>
          <w:szCs w:val="24"/>
          <w:bdr w:val="none" w:sz="0" w:space="0" w:color="auto" w:frame="1"/>
          <w:lang w:val="pl-PL" w:eastAsia="pl-PL"/>
        </w:rPr>
      </w:pPr>
      <w:r w:rsidRPr="00023B62">
        <w:rPr>
          <w:rFonts w:ascii="Times New Roman" w:hAnsi="Times New Roman" w:cs="Times New Roman"/>
          <w:sz w:val="24"/>
          <w:szCs w:val="24"/>
          <w:lang w:val="pl-PL"/>
        </w:rPr>
        <w:t>2) pobierać wodę i odprowadzać ścieki tylko dla oznaczonych w umowie obiektów i miejsc przyłączeniowych,</w:t>
      </w:r>
    </w:p>
    <w:p w:rsidR="00215959" w:rsidRDefault="00215959" w:rsidP="00215959">
      <w:pPr>
        <w:pStyle w:val="NormalnyWeb"/>
        <w:spacing w:before="0" w:beforeAutospacing="0" w:after="0" w:afterAutospacing="0" w:line="264" w:lineRule="auto"/>
        <w:jc w:val="both"/>
        <w:textAlignment w:val="top"/>
      </w:pPr>
      <w:r>
        <w:t>4. Odbiorcy usług zakazuje się:</w:t>
      </w:r>
    </w:p>
    <w:p w:rsidR="00215959" w:rsidRDefault="00215959" w:rsidP="00215959">
      <w:pPr>
        <w:pStyle w:val="NormalnyWeb"/>
        <w:spacing w:before="0" w:beforeAutospacing="0" w:after="0" w:afterAutospacing="0" w:line="264" w:lineRule="auto"/>
        <w:jc w:val="both"/>
        <w:textAlignment w:val="top"/>
        <w:rPr>
          <w:bCs/>
        </w:rPr>
      </w:pPr>
      <w:r>
        <w:rPr>
          <w:bCs/>
          <w:color w:val="000000"/>
        </w:rPr>
        <w:t xml:space="preserve">1) odprowadzania  </w:t>
      </w:r>
      <w:r>
        <w:t>ścieków opadowych i roztopowych do urządzeń kanalizacyjnych bez zawarcia odrębnej umowy,</w:t>
      </w:r>
    </w:p>
    <w:p w:rsidR="00215959" w:rsidRDefault="00215959" w:rsidP="00215959">
      <w:pPr>
        <w:pStyle w:val="Default"/>
        <w:spacing w:line="264" w:lineRule="auto"/>
        <w:jc w:val="both"/>
      </w:pPr>
      <w:r>
        <w:t xml:space="preserve">2) pobierania wody z ulicznych hydrantów przeciwpożarowych na cele inne niż przeciwpożarowe,  </w:t>
      </w:r>
    </w:p>
    <w:p w:rsidR="00215959" w:rsidRDefault="00215959" w:rsidP="00215959">
      <w:pPr>
        <w:pStyle w:val="Default"/>
        <w:spacing w:line="264" w:lineRule="auto"/>
        <w:jc w:val="both"/>
      </w:pPr>
      <w:r>
        <w:t>3) podłączania do przyłącza lub instalacji wodociągowej oraz do instalacji kanalizacyjnej bądź przyłącza kanalizacyjnego innych nieruchomości.</w:t>
      </w:r>
    </w:p>
    <w:p w:rsidR="00215959" w:rsidRDefault="00215959" w:rsidP="00215959">
      <w:pPr>
        <w:pStyle w:val="NormalnyWeb"/>
        <w:spacing w:before="0" w:beforeAutospacing="0" w:after="0" w:afterAutospacing="0" w:line="264" w:lineRule="auto"/>
        <w:jc w:val="both"/>
        <w:textAlignment w:val="top"/>
        <w:rPr>
          <w:bCs/>
        </w:rPr>
      </w:pPr>
      <w:r>
        <w:rPr>
          <w:bCs/>
        </w:rPr>
        <w:lastRenderedPageBreak/>
        <w:t xml:space="preserve">5. W razie nielegalnego poboru wody lub nielegalnego odprowadzania ścieków, za okres udowodnionego nielegalnego korzystania z usług, Przedsiębiorstwo obciąża sprawcę dwukrotnością cen i stawek opłat za każdą usługę, obliczonych według: </w:t>
      </w:r>
    </w:p>
    <w:p w:rsidR="00215959" w:rsidRDefault="00215959" w:rsidP="00215959">
      <w:pPr>
        <w:pStyle w:val="NormalnyWeb"/>
        <w:spacing w:before="0" w:beforeAutospacing="0" w:after="0" w:afterAutospacing="0" w:line="264" w:lineRule="auto"/>
        <w:jc w:val="both"/>
        <w:textAlignment w:val="top"/>
        <w:rPr>
          <w:bCs/>
        </w:rPr>
      </w:pPr>
      <w:r>
        <w:rPr>
          <w:bCs/>
        </w:rPr>
        <w:t>1) udowodnionej ilości pobranej wody lub odprowadzonych ścieków;</w:t>
      </w:r>
    </w:p>
    <w:p w:rsidR="00215959" w:rsidRDefault="00215959" w:rsidP="00215959">
      <w:pPr>
        <w:pStyle w:val="NormalnyWeb"/>
        <w:spacing w:before="0" w:beforeAutospacing="0" w:after="0" w:afterAutospacing="0" w:line="264" w:lineRule="auto"/>
        <w:jc w:val="both"/>
        <w:textAlignment w:val="top"/>
        <w:rPr>
          <w:bCs/>
        </w:rPr>
      </w:pPr>
      <w:r>
        <w:rPr>
          <w:bCs/>
        </w:rPr>
        <w:t>2) przeciętnych norm zużycia wody;</w:t>
      </w:r>
    </w:p>
    <w:p w:rsidR="00215959" w:rsidRDefault="00215959" w:rsidP="00215959">
      <w:pPr>
        <w:pStyle w:val="NormalnyWeb"/>
        <w:spacing w:before="0" w:beforeAutospacing="0" w:after="0" w:afterAutospacing="0" w:line="264" w:lineRule="auto"/>
        <w:jc w:val="both"/>
        <w:textAlignment w:val="top"/>
        <w:rPr>
          <w:bCs/>
        </w:rPr>
      </w:pPr>
      <w:r>
        <w:rPr>
          <w:bCs/>
        </w:rPr>
        <w:t>3) średniego zużycia wody lub odprowadzonych ścieków sprzed dokonania czynu zabronionego.</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b/>
          <w:sz w:val="24"/>
          <w:szCs w:val="24"/>
          <w:lang w:val="pl-PL"/>
        </w:rPr>
        <w:t>18.</w:t>
      </w:r>
      <w:r w:rsidRPr="00023B62">
        <w:rPr>
          <w:rFonts w:ascii="Times New Roman" w:hAnsi="Times New Roman" w:cs="Times New Roman"/>
          <w:sz w:val="24"/>
          <w:szCs w:val="24"/>
          <w:lang w:val="pl-PL"/>
        </w:rPr>
        <w:t xml:space="preserve"> 1. W przypadku niesprawności lub braku urządzenia pomiarowego ilości odprowadzanych ścieków ustala się, jako równą ilości wody pobranej lub ilości wody pobranej pomniejszonej o ilość wody bezpowrotnie zużytej z zastrzeżeniem ust. 2 .</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2. W rozliczeniach ilości odprowadzanych ścieków, ilość bezpowrotnie zużytej wody uwzględnia się wyłącznie w przypadkach, gdy wielkość jej zużycia ustalana jest na podstawie wskazań wodomierza dodatkowego, zainstalowanego i utrzymywanego na koszt Odbiorcy. </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b/>
          <w:sz w:val="24"/>
          <w:szCs w:val="24"/>
          <w:lang w:val="pl-PL"/>
        </w:rPr>
        <w:t>19</w:t>
      </w:r>
      <w:r w:rsidRPr="00023B62">
        <w:rPr>
          <w:rFonts w:ascii="Times New Roman" w:hAnsi="Times New Roman" w:cs="Times New Roman"/>
          <w:sz w:val="24"/>
          <w:szCs w:val="24"/>
          <w:lang w:val="pl-PL"/>
        </w:rPr>
        <w:t xml:space="preserve">. Jeżeli Odbiorca wprowadza do urządzeń Przedsiębiorstwa ścieki komunalne stanowiące mieszaninę ścieków bytowych ze ściekami przemysłowymi albo wodami opadowymi lub roztopowymi będącymi skutkiem opadów atmosferycznych, ilość odprowadzanych ścieków ustala się na podstawie urządzenia pomiarowego , a w razie jego braku – ilość ścieków ustala się zgodnie z przepisami dotyczącymi przeciętnych norm zużycia wody, a w przypadku braku odniesienia w tych normach – jako równą ilości ścieków określonej w umowie .    </w:t>
      </w:r>
    </w:p>
    <w:p w:rsidR="00215959" w:rsidRPr="00023B62"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Rozdział 5</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Warunki przyłączania do sieci</w:t>
      </w:r>
    </w:p>
    <w:p w:rsidR="00215959" w:rsidRPr="00023B62" w:rsidRDefault="00215959" w:rsidP="00215959">
      <w:pPr>
        <w:spacing w:before="60" w:after="0" w:line="264" w:lineRule="auto"/>
        <w:jc w:val="both"/>
        <w:rPr>
          <w:rFonts w:ascii="Times New Roman" w:hAnsi="Times New Roman" w:cs="Times New Roman"/>
          <w:b/>
          <w:bCs/>
          <w:sz w:val="24"/>
          <w:szCs w:val="24"/>
          <w:lang w:val="pl-PL"/>
        </w:rPr>
      </w:pPr>
    </w:p>
    <w:p w:rsidR="00215959" w:rsidRPr="00023B62" w:rsidRDefault="00215959" w:rsidP="00215959">
      <w:pPr>
        <w:spacing w:before="60" w:after="0" w:line="264" w:lineRule="auto"/>
        <w:jc w:val="both"/>
        <w:rPr>
          <w:rFonts w:ascii="Times New Roman" w:hAnsi="Times New Roman" w:cs="Times New Roman"/>
          <w:color w:val="auto"/>
          <w:lang w:val="pl-PL"/>
        </w:rPr>
      </w:pPr>
      <w:r w:rsidRPr="00023B62">
        <w:rPr>
          <w:rFonts w:ascii="Times New Roman" w:hAnsi="Times New Roman" w:cs="Times New Roman"/>
          <w:b/>
          <w:bCs/>
          <w:sz w:val="24"/>
          <w:szCs w:val="24"/>
          <w:lang w:val="pl-PL"/>
        </w:rPr>
        <w:t>§ 20.</w:t>
      </w:r>
      <w:r w:rsidRPr="00023B62">
        <w:rPr>
          <w:rFonts w:ascii="Times New Roman" w:hAnsi="Times New Roman" w:cs="Times New Roman"/>
          <w:bCs/>
          <w:sz w:val="24"/>
          <w:szCs w:val="24"/>
          <w:lang w:val="pl-PL"/>
        </w:rPr>
        <w:t xml:space="preserve"> </w:t>
      </w:r>
      <w:r w:rsidRPr="00023B62">
        <w:rPr>
          <w:rFonts w:ascii="Times New Roman" w:hAnsi="Times New Roman" w:cs="Times New Roman"/>
          <w:sz w:val="24"/>
          <w:szCs w:val="24"/>
          <w:lang w:val="pl-PL"/>
        </w:rPr>
        <w:t>1. Przyłączenie do sieci wodociągowej lub kanalizacyjnej następuje na podstawie warunków przyłączenia wydanych przez Przedsiębiorstwo.</w:t>
      </w:r>
    </w:p>
    <w:p w:rsidR="00215959" w:rsidRDefault="00215959" w:rsidP="00215959">
      <w:pPr>
        <w:pStyle w:val="Tekstpodstawowywcity"/>
        <w:spacing w:line="264" w:lineRule="auto"/>
        <w:rPr>
          <w:rFonts w:ascii="Times New Roman" w:hAnsi="Times New Roman"/>
          <w:szCs w:val="24"/>
        </w:rPr>
      </w:pPr>
      <w:bookmarkStart w:id="1" w:name="_Ref435687047"/>
      <w:r>
        <w:rPr>
          <w:rFonts w:ascii="Times New Roman" w:hAnsi="Times New Roman"/>
          <w:szCs w:val="24"/>
        </w:rPr>
        <w:t>2. Wniosek o wydanie warunków przyłączenia zawiera</w:t>
      </w:r>
      <w:bookmarkEnd w:id="1"/>
      <w:r>
        <w:rPr>
          <w:rFonts w:ascii="Times New Roman" w:hAnsi="Times New Roman"/>
          <w:szCs w:val="24"/>
        </w:rPr>
        <w:t xml:space="preserve"> w szczególności: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1) imię i nazwisko (nazwę) wnioskodawcy i adres do korespondencji;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2) adres nieruchomości z podaniem numeru działki, do której ma być zbudowane przyłącze;</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rodzaj przyłącza (wodociągowe, kanalizacyjne);</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4) planowaną wielkość poboru wody, jej przeznaczenie lub planowaną ilość odprowadzanych ścieków i określenie ich rodzaju, a w przypadku ścieków przemysłowych – wskazanie przewidywanej ilości i jakości odprowadzanych ścieków oraz dane o przewidywanym sposobie ich podczyszczania.</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Przedsiębiorstwo opracowuje i udostępnia zainteresowanym wzór wniosku o wydanie warunków przyłączenia.</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4. Do wniosku dołącza się:</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1) mapę sytuacyjno-wysokościową, określającą usytuowanie nieruchomości względem istniejących sieci wodociągowej i kanalizacyjnej oraz innych obiektów i urządzeń uzbrojenia terenu;</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2) kopię dokumentu potwierdzającego tytuł prawny do korzystania z nieruchomości, której wniosek dotyczy;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w przypadku nieuregulowanego stanu prawnego nieruchomości – opis stanu prawnego uprawdopodabniający prawo do korzystania z nieruchomości.</w:t>
      </w:r>
    </w:p>
    <w:p w:rsidR="00215959" w:rsidRDefault="00215959" w:rsidP="00215959">
      <w:pPr>
        <w:pStyle w:val="Tekstpodstawowywcity"/>
        <w:spacing w:line="264" w:lineRule="auto"/>
        <w:rPr>
          <w:rFonts w:ascii="Times New Roman" w:hAnsi="Times New Roman"/>
          <w:szCs w:val="24"/>
        </w:rPr>
      </w:pPr>
    </w:p>
    <w:p w:rsidR="00215959" w:rsidRDefault="00215959" w:rsidP="00215959">
      <w:pPr>
        <w:pStyle w:val="Tekstpodstawowywcity"/>
        <w:spacing w:line="264" w:lineRule="auto"/>
        <w:rPr>
          <w:rFonts w:ascii="Times New Roman" w:hAnsi="Times New Roman"/>
          <w:szCs w:val="24"/>
        </w:rPr>
      </w:pPr>
      <w:r>
        <w:rPr>
          <w:rFonts w:ascii="Times New Roman" w:hAnsi="Times New Roman"/>
          <w:b/>
          <w:bCs/>
          <w:color w:val="000000"/>
          <w:szCs w:val="24"/>
        </w:rPr>
        <w:t>§ 21.</w:t>
      </w:r>
      <w:r>
        <w:rPr>
          <w:rFonts w:ascii="Times New Roman" w:hAnsi="Times New Roman"/>
          <w:bCs/>
          <w:color w:val="000000"/>
          <w:szCs w:val="24"/>
        </w:rPr>
        <w:t xml:space="preserve"> </w:t>
      </w:r>
      <w:r>
        <w:rPr>
          <w:rFonts w:ascii="Times New Roman" w:hAnsi="Times New Roman"/>
          <w:szCs w:val="24"/>
        </w:rPr>
        <w:t>1. Warunki przyłączenia zawierają w szczególności: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lastRenderedPageBreak/>
        <w:t xml:space="preserve">1) miejsce i sposób włączenia przyłącza wodociągowego i kanalizacyjnego do sieci oraz sposób połączenia z instalacjami wodociągowymi i kanalizacyjnymi nieruchomości;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2) parametry techniczne przyłącza wodociągowego i kanalizacyjnego;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3) ciśnienie i ilość wody wymagane dla zaopatrzenia w wodę nieruchomości;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4) ilość, rodzaj i jakość odprowadzanych ścieków;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5) dane szczegółowe dotyczące: średnicy i miejsca lokalizacji wodomierza głównego wraz z zaworami, wodomierzy przy punktach czerpalnych i wodomierzy dodatkowych, parametrów i miejsca lokalizacji urządzenia pomiarowego i parametrów innych urządzeń technicznych wynikających z dokumentacji projektowej;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6) termin ich ważności, nie krótszy niż dwa lata.</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2. Jeżeli są spełnione warunki techniczne umożliwiające przyłączenie nieruchomości do sieci, Przedsiębiorstwo wydaje warunki przyłączenia w terminie 14 dni od otrzymania kompletnego wniosku i załączników. </w:t>
      </w:r>
    </w:p>
    <w:p w:rsidR="00215959" w:rsidRDefault="00215959" w:rsidP="00215959">
      <w:pPr>
        <w:pStyle w:val="Tekstpodstawowywcity"/>
        <w:spacing w:line="264" w:lineRule="auto"/>
        <w:rPr>
          <w:rFonts w:ascii="Times New Roman" w:hAnsi="Times New Roman"/>
          <w:szCs w:val="24"/>
        </w:rPr>
      </w:pPr>
    </w:p>
    <w:p w:rsidR="00215959" w:rsidRDefault="00215959" w:rsidP="00215959">
      <w:pPr>
        <w:pStyle w:val="Tekstpodstawowywcity"/>
        <w:spacing w:line="264" w:lineRule="auto"/>
        <w:rPr>
          <w:rFonts w:ascii="Times New Roman" w:hAnsi="Times New Roman"/>
          <w:szCs w:val="24"/>
        </w:rPr>
      </w:pPr>
      <w:r>
        <w:rPr>
          <w:rFonts w:ascii="Times New Roman" w:hAnsi="Times New Roman"/>
          <w:b/>
          <w:bCs/>
          <w:color w:val="000000"/>
          <w:szCs w:val="24"/>
        </w:rPr>
        <w:t xml:space="preserve">§ 22. </w:t>
      </w:r>
      <w:r>
        <w:rPr>
          <w:rFonts w:ascii="Times New Roman" w:hAnsi="Times New Roman"/>
          <w:bCs/>
          <w:color w:val="000000"/>
          <w:szCs w:val="24"/>
        </w:rPr>
        <w:t>1.</w:t>
      </w:r>
      <w:r>
        <w:rPr>
          <w:rFonts w:ascii="Times New Roman" w:hAnsi="Times New Roman"/>
          <w:b/>
          <w:bCs/>
          <w:color w:val="000000"/>
          <w:szCs w:val="24"/>
        </w:rPr>
        <w:t xml:space="preserve"> </w:t>
      </w:r>
      <w:r>
        <w:rPr>
          <w:rFonts w:ascii="Times New Roman" w:hAnsi="Times New Roman"/>
          <w:bCs/>
          <w:color w:val="000000"/>
          <w:szCs w:val="24"/>
        </w:rPr>
        <w:t>Na podstawie warunków przyłączenia podmiot przyłączany</w:t>
      </w:r>
      <w:r>
        <w:rPr>
          <w:rFonts w:ascii="Times New Roman" w:hAnsi="Times New Roman"/>
          <w:b/>
          <w:bCs/>
          <w:color w:val="000000"/>
          <w:szCs w:val="24"/>
        </w:rPr>
        <w:t xml:space="preserve"> </w:t>
      </w:r>
      <w:r>
        <w:rPr>
          <w:rFonts w:ascii="Times New Roman" w:hAnsi="Times New Roman"/>
          <w:szCs w:val="24"/>
        </w:rPr>
        <w:t xml:space="preserve">opracowuje projekt techniczny przyłącza. </w:t>
      </w:r>
    </w:p>
    <w:p w:rsidR="00215959" w:rsidRDefault="00215959" w:rsidP="00215959">
      <w:pPr>
        <w:pStyle w:val="Tekstpodstawowywcity"/>
        <w:spacing w:line="264" w:lineRule="auto"/>
        <w:rPr>
          <w:rFonts w:ascii="Times New Roman" w:hAnsi="Times New Roman"/>
          <w:b/>
          <w:bCs/>
          <w:color w:val="000000"/>
          <w:szCs w:val="24"/>
        </w:rPr>
      </w:pPr>
      <w:r>
        <w:rPr>
          <w:rFonts w:ascii="Times New Roman" w:hAnsi="Times New Roman"/>
          <w:szCs w:val="24"/>
        </w:rPr>
        <w:t>2. Projekt, o którym mowa w ust. 1, wymaga uzgodnienia z Przedsiębiorstwem, które zajmuje pisemne stanowisko w terminie nie dłuższym niż 7 dni od daty jego złożenia.</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Projekt techniczny przyłącza zawiera:</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1) część tekstową – opis techniczny, w tym obliczenia dotyczące średnicy przyłącza, doboru wodomierza, sposobu  odprowadzenia wód deszczowych z nieruchomości;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2) część rysunkową zawierającą: plan sytuacyjny na kopii mapy zasadniczej, profile przyłączy, sieci, schemat węzła wodomierzowego z lokalizacją zaworu </w:t>
      </w:r>
      <w:proofErr w:type="spellStart"/>
      <w:r>
        <w:rPr>
          <w:rFonts w:ascii="Times New Roman" w:hAnsi="Times New Roman"/>
          <w:szCs w:val="24"/>
        </w:rPr>
        <w:t>antyskażeniowego</w:t>
      </w:r>
      <w:proofErr w:type="spellEnd"/>
      <w:r>
        <w:rPr>
          <w:rFonts w:ascii="Times New Roman" w:hAnsi="Times New Roman"/>
          <w:szCs w:val="24"/>
        </w:rPr>
        <w:t xml:space="preserve">;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kserokopię uprawnień projektowych;</w:t>
      </w:r>
    </w:p>
    <w:p w:rsidR="00215959" w:rsidRDefault="00215959" w:rsidP="00215959">
      <w:pPr>
        <w:pStyle w:val="Tekstpodstawowywcity"/>
        <w:spacing w:line="264" w:lineRule="auto"/>
        <w:rPr>
          <w:rFonts w:ascii="Times New Roman" w:hAnsi="Times New Roman"/>
          <w:bCs/>
          <w:color w:val="000000"/>
          <w:szCs w:val="24"/>
        </w:rPr>
      </w:pPr>
      <w:r>
        <w:rPr>
          <w:rFonts w:ascii="Times New Roman" w:hAnsi="Times New Roman"/>
          <w:szCs w:val="24"/>
        </w:rPr>
        <w:t xml:space="preserve">4) oświadczenie o prawie dysponowania terenem na cele budowy, w razie usytuowania przyłączy poza nieruchomością </w:t>
      </w:r>
      <w:r>
        <w:rPr>
          <w:rFonts w:ascii="Times New Roman" w:hAnsi="Times New Roman"/>
          <w:bCs/>
          <w:color w:val="000000"/>
          <w:szCs w:val="24"/>
        </w:rPr>
        <w:t>podmiotu przyłączanego.</w:t>
      </w:r>
    </w:p>
    <w:p w:rsidR="00215959" w:rsidRDefault="00215959" w:rsidP="00215959">
      <w:pPr>
        <w:pStyle w:val="Tekstpodstawowywcity"/>
        <w:spacing w:line="264" w:lineRule="auto"/>
        <w:rPr>
          <w:rFonts w:ascii="Times New Roman" w:hAnsi="Times New Roman"/>
          <w:szCs w:val="24"/>
        </w:rPr>
      </w:pPr>
      <w:r>
        <w:rPr>
          <w:rFonts w:ascii="Times New Roman" w:hAnsi="Times New Roman"/>
          <w:bCs/>
          <w:color w:val="000000"/>
          <w:szCs w:val="24"/>
        </w:rPr>
        <w:t>4. Pisemne uzgodnienie, o którym mowa w ust. 2, stanowi podstawę do rozpoczęcia budowy przyłącza.</w:t>
      </w:r>
    </w:p>
    <w:p w:rsidR="00215959" w:rsidRDefault="00215959" w:rsidP="00215959">
      <w:pPr>
        <w:pStyle w:val="Tekstpodstawowywcity"/>
        <w:spacing w:line="264" w:lineRule="auto"/>
        <w:rPr>
          <w:rFonts w:ascii="Times New Roman" w:hAnsi="Times New Roman"/>
          <w:szCs w:val="24"/>
        </w:rPr>
      </w:pPr>
    </w:p>
    <w:p w:rsidR="00215959" w:rsidRDefault="00215959" w:rsidP="00215959">
      <w:pPr>
        <w:pStyle w:val="Tekstpodstawowywcity"/>
        <w:spacing w:line="264" w:lineRule="auto"/>
        <w:rPr>
          <w:rFonts w:ascii="Times New Roman" w:hAnsi="Times New Roman"/>
          <w:szCs w:val="24"/>
        </w:rPr>
      </w:pPr>
      <w:bookmarkStart w:id="2" w:name="_Ref435688303"/>
      <w:r>
        <w:rPr>
          <w:rFonts w:ascii="Times New Roman" w:hAnsi="Times New Roman"/>
          <w:b/>
          <w:bCs/>
          <w:color w:val="000000"/>
          <w:szCs w:val="24"/>
        </w:rPr>
        <w:t>§ 23.</w:t>
      </w:r>
      <w:r>
        <w:rPr>
          <w:rFonts w:ascii="Times New Roman" w:hAnsi="Times New Roman"/>
          <w:bCs/>
          <w:color w:val="000000"/>
          <w:szCs w:val="24"/>
        </w:rPr>
        <w:t xml:space="preserve"> </w:t>
      </w:r>
      <w:r>
        <w:rPr>
          <w:rFonts w:ascii="Times New Roman" w:hAnsi="Times New Roman"/>
          <w:szCs w:val="24"/>
        </w:rPr>
        <w:t xml:space="preserve">1. W razie braku możliwości przyłączenia nieruchomości do sieci, Przedsiębiorstwo w terminie 14 dni informuje o tym wnioskodawcę pisemnie wraz z uzasadnieniem.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2. W przypadku, o którym mowa w ust. 1, Przedsiębiorstwo na wniosek osoby ubiegającej się o przyłączenie (inwestora), może określić odrębne techniczne warunki budowy sieci i przyłączy wodociągowych lub kanalizacyjnych</w:t>
      </w:r>
      <w:bookmarkEnd w:id="2"/>
      <w:r>
        <w:rPr>
          <w:rFonts w:ascii="Times New Roman" w:hAnsi="Times New Roman"/>
          <w:szCs w:val="24"/>
        </w:rPr>
        <w:t xml:space="preserve">, stanowiące podstawę do zawarcia pisemnej umowy o przyłączenie do sieci (umowa przyłączeniowa).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Umowa przyłączeniowa zawiera w szczególności:</w:t>
      </w:r>
    </w:p>
    <w:p w:rsidR="00215959" w:rsidRDefault="00215959" w:rsidP="00215959">
      <w:pPr>
        <w:pStyle w:val="Tekstpodstawowywcity"/>
        <w:spacing w:line="264" w:lineRule="auto"/>
        <w:rPr>
          <w:rFonts w:ascii="Times New Roman" w:hAnsi="Times New Roman"/>
        </w:rPr>
      </w:pPr>
      <w:r>
        <w:rPr>
          <w:rFonts w:ascii="Times New Roman" w:hAnsi="Times New Roman"/>
          <w:szCs w:val="24"/>
        </w:rPr>
        <w:t xml:space="preserve">1) </w:t>
      </w:r>
      <w:r>
        <w:rPr>
          <w:rFonts w:ascii="Times New Roman" w:hAnsi="Times New Roman"/>
        </w:rPr>
        <w:t>określenie zakresu i terminu robót niezbędnych do realizacji przyłączenia;</w:t>
      </w:r>
    </w:p>
    <w:p w:rsidR="00215959" w:rsidRDefault="00215959" w:rsidP="00215959">
      <w:pPr>
        <w:pStyle w:val="Tekstpodstawowywcity"/>
        <w:spacing w:line="264" w:lineRule="auto"/>
        <w:rPr>
          <w:rFonts w:ascii="Times New Roman" w:hAnsi="Times New Roman"/>
        </w:rPr>
      </w:pPr>
      <w:r>
        <w:rPr>
          <w:rFonts w:ascii="Times New Roman" w:hAnsi="Times New Roman"/>
          <w:szCs w:val="24"/>
        </w:rPr>
        <w:t xml:space="preserve">2) sposób </w:t>
      </w:r>
      <w:r>
        <w:rPr>
          <w:rFonts w:ascii="Times New Roman" w:hAnsi="Times New Roman"/>
        </w:rPr>
        <w:t>uregulowania praw do gruntu, na którym zostanie zlokalizowana sieć;</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nadzór inwestorski;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4) granicę własności i miejsce rozgraniczenia eksploatacji sieci;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5) zasady i termin ewentualnego przejęcia przez Przedsiębiorstwo sieci wybudowanych przez inwestora ze środków własnych (przeniesienie własności, ustanowienie praw obligacyjnych).</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4. Koszty włączenia sieci i przyłączy zbudowanych przez inwestora do sieci Przedsiębiorstwa </w:t>
      </w:r>
      <w:r>
        <w:rPr>
          <w:rFonts w:ascii="Times New Roman" w:hAnsi="Times New Roman"/>
          <w:szCs w:val="24"/>
        </w:rPr>
        <w:lastRenderedPageBreak/>
        <w:t>nieodpłatnie  wykonuje Przedsiębiorstwo.</w:t>
      </w:r>
    </w:p>
    <w:p w:rsidR="00215959" w:rsidRDefault="00215959" w:rsidP="00215959">
      <w:pPr>
        <w:pStyle w:val="Tekstpodstawowywcity"/>
        <w:spacing w:line="264" w:lineRule="auto"/>
        <w:rPr>
          <w:rFonts w:ascii="Times New Roman" w:hAnsi="Times New Roman"/>
          <w:szCs w:val="24"/>
        </w:rPr>
      </w:pP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Rozdział 6</w:t>
      </w:r>
    </w:p>
    <w:p w:rsidR="00215959" w:rsidRPr="00023B62" w:rsidRDefault="00215959" w:rsidP="00215959">
      <w:pPr>
        <w:spacing w:before="60" w:after="0" w:line="264" w:lineRule="auto"/>
        <w:jc w:val="both"/>
        <w:rPr>
          <w:rFonts w:ascii="Times New Roman" w:hAnsi="Times New Roman" w:cs="Times New Roman"/>
          <w:b/>
          <w:lang w:val="pl-PL"/>
        </w:rPr>
      </w:pPr>
      <w:r w:rsidRPr="00023B62">
        <w:rPr>
          <w:rFonts w:ascii="Times New Roman" w:hAnsi="Times New Roman" w:cs="Times New Roman"/>
          <w:b/>
          <w:lang w:val="pl-PL"/>
        </w:rPr>
        <w:t>Warunki techniczne określające możliwości dostępu do usług wodociągowo-kanalizacyjnych</w:t>
      </w:r>
    </w:p>
    <w:p w:rsidR="00215959" w:rsidRDefault="00215959" w:rsidP="00215959">
      <w:pPr>
        <w:pStyle w:val="Tekstpodstawowywcity"/>
        <w:spacing w:line="264" w:lineRule="auto"/>
        <w:rPr>
          <w:rFonts w:ascii="Times New Roman" w:hAnsi="Times New Roman"/>
          <w:szCs w:val="24"/>
        </w:rPr>
      </w:pPr>
    </w:p>
    <w:p w:rsidR="00215959" w:rsidRDefault="00215959" w:rsidP="00215959">
      <w:pPr>
        <w:pStyle w:val="Tekstpodstawowywcity"/>
        <w:spacing w:line="264" w:lineRule="auto"/>
        <w:rPr>
          <w:rFonts w:ascii="Times New Roman" w:hAnsi="Times New Roman"/>
          <w:szCs w:val="24"/>
        </w:rPr>
      </w:pPr>
      <w:r>
        <w:rPr>
          <w:rFonts w:ascii="Times New Roman" w:hAnsi="Times New Roman"/>
          <w:b/>
          <w:bCs/>
          <w:color w:val="000000"/>
          <w:szCs w:val="24"/>
        </w:rPr>
        <w:t>§ 24.</w:t>
      </w:r>
      <w:r>
        <w:rPr>
          <w:rFonts w:ascii="Times New Roman" w:hAnsi="Times New Roman"/>
          <w:bCs/>
          <w:color w:val="000000"/>
          <w:szCs w:val="24"/>
        </w:rPr>
        <w:t xml:space="preserve"> </w:t>
      </w:r>
      <w:r>
        <w:rPr>
          <w:rFonts w:ascii="Times New Roman" w:hAnsi="Times New Roman"/>
          <w:szCs w:val="24"/>
        </w:rPr>
        <w:t>1. Dostęp do usług wodociągow</w:t>
      </w:r>
      <w:r>
        <w:rPr>
          <w:rFonts w:ascii="Times New Roman" w:hAnsi="Times New Roman"/>
        </w:rPr>
        <w:t>o-kanalizacyjnych</w:t>
      </w:r>
      <w:r>
        <w:rPr>
          <w:rFonts w:ascii="Times New Roman" w:hAnsi="Times New Roman"/>
          <w:szCs w:val="24"/>
        </w:rPr>
        <w:t xml:space="preserve"> wyznaczają realizowane przez Przedsiębiorstwo wieloletnie plany rozwoju i modernizacji urządzeń wodociągowych i kanalizacyjnych uchwalane przez radę gminy.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2. Dostęp do usług Przedsiębiorstwa wyznaczają także techniczne możliwości istniejących urządzeń wodociągowych i urządzeń kanalizacyjnych: ich stan techniczny, przepustowość, zdolność produkcyjna i lokalizacja nieruchomości.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Osoby zainteresowane przyłączeniem do sieci mogą uzyskać informacje o dostępności usług w Przedsiębiorstwie lub Urzędzie Gminy, które udostępniają do wglądu mapy i dokumentację techniczną istniejących sieci wodociągowej i kanalizacyjnej oraz plany rozbudowy tych sieci.</w:t>
      </w:r>
    </w:p>
    <w:p w:rsidR="00215959" w:rsidRPr="00023B62" w:rsidRDefault="00215959" w:rsidP="00215959">
      <w:pPr>
        <w:spacing w:before="60" w:after="0" w:line="264" w:lineRule="auto"/>
        <w:jc w:val="both"/>
        <w:rPr>
          <w:rFonts w:ascii="Times New Roman" w:hAnsi="Times New Roman"/>
          <w:b/>
          <w:bCs/>
          <w:szCs w:val="24"/>
          <w:lang w:val="pl-PL"/>
        </w:rPr>
      </w:pPr>
    </w:p>
    <w:p w:rsidR="00215959" w:rsidRPr="00023B62" w:rsidRDefault="00215959" w:rsidP="00215959">
      <w:pPr>
        <w:spacing w:before="60" w:after="0" w:line="264" w:lineRule="auto"/>
        <w:jc w:val="both"/>
        <w:rPr>
          <w:rFonts w:ascii="Times New Roman" w:hAnsi="Times New Roman" w:cs="Times New Roman"/>
          <w:color w:val="auto"/>
          <w:sz w:val="24"/>
          <w:szCs w:val="24"/>
          <w:lang w:val="pl-PL"/>
        </w:rPr>
      </w:pPr>
      <w:r w:rsidRPr="00023B62">
        <w:rPr>
          <w:rFonts w:ascii="Times New Roman" w:hAnsi="Times New Roman"/>
          <w:b/>
          <w:bCs/>
          <w:szCs w:val="24"/>
          <w:lang w:val="pl-PL"/>
        </w:rPr>
        <w:t>§ 25.</w:t>
      </w:r>
      <w:r w:rsidRPr="00023B62">
        <w:rPr>
          <w:rFonts w:ascii="Times New Roman" w:hAnsi="Times New Roman"/>
          <w:bCs/>
          <w:szCs w:val="24"/>
          <w:lang w:val="pl-PL"/>
        </w:rPr>
        <w:t xml:space="preserve"> </w:t>
      </w:r>
      <w:r w:rsidRPr="00023B62">
        <w:rPr>
          <w:rFonts w:ascii="Times New Roman" w:hAnsi="Times New Roman"/>
          <w:szCs w:val="24"/>
          <w:lang w:val="pl-PL"/>
        </w:rPr>
        <w:t xml:space="preserve">1. </w:t>
      </w:r>
      <w:r w:rsidRPr="00023B62">
        <w:rPr>
          <w:rFonts w:ascii="Times New Roman" w:hAnsi="Times New Roman" w:cs="Times New Roman"/>
          <w:sz w:val="24"/>
          <w:szCs w:val="24"/>
          <w:lang w:val="pl-PL"/>
        </w:rPr>
        <w:t>Warunki techniczne określające możliwości dostępu do usług wodociągowo-kanalizacyjnych w konkretnym przypadku wyznaczają:</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1) warunki przyłączenia;</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2) umowa o przyłączenie;</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informacja o niewiążącym charakterze udzielana przez Przedsiębiorstwo osobom zainteresowanym nabyciem nieruchomości, która ma być przyłączona do sieci.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2. Każda nieruchomość powinna być przyłączona do sieci odrębnym przyłączem wodociągowym lub kanalizacyjnym.</w:t>
      </w:r>
    </w:p>
    <w:p w:rsidR="00215959" w:rsidRDefault="00215959" w:rsidP="00215959">
      <w:pPr>
        <w:pStyle w:val="Tekstpodstawowywcity"/>
        <w:spacing w:line="264" w:lineRule="auto"/>
        <w:rPr>
          <w:rFonts w:ascii="Times New Roman" w:hAnsi="Times New Roman"/>
          <w:color w:val="000000"/>
          <w:szCs w:val="24"/>
        </w:rPr>
      </w:pPr>
      <w:r>
        <w:rPr>
          <w:rFonts w:ascii="Times New Roman" w:hAnsi="Times New Roman"/>
          <w:szCs w:val="24"/>
        </w:rPr>
        <w:t xml:space="preserve">3. Odbiorcy usług zabrania się </w:t>
      </w:r>
      <w:r>
        <w:rPr>
          <w:rFonts w:ascii="Times New Roman" w:hAnsi="Times New Roman"/>
          <w:color w:val="000000"/>
          <w:szCs w:val="24"/>
        </w:rPr>
        <w:t>lokalizacji budynków i budowli oraz nasadzania drzew i krzewów na sieciach wodociągowych w pasie o szerokości 4 m oraz   na sieciach kanalizacyjnych w pasie o szerokości 4 m, chyba że Przedsiębiorstwo wyda zgodę na odstępstwo.</w:t>
      </w:r>
    </w:p>
    <w:p w:rsidR="00215959" w:rsidRDefault="00215959" w:rsidP="00215959">
      <w:pPr>
        <w:pStyle w:val="Tekstpodstawowywcity"/>
        <w:spacing w:line="264" w:lineRule="auto"/>
        <w:rPr>
          <w:rFonts w:ascii="Times New Roman" w:hAnsi="Times New Roman"/>
          <w:szCs w:val="24"/>
        </w:rPr>
      </w:pPr>
      <w:r>
        <w:rPr>
          <w:rFonts w:ascii="Times New Roman" w:hAnsi="Times New Roman"/>
          <w:color w:val="000000"/>
          <w:szCs w:val="24"/>
        </w:rPr>
        <w:t xml:space="preserve">4. </w:t>
      </w:r>
      <w:r>
        <w:rPr>
          <w:rFonts w:ascii="Times New Roman" w:hAnsi="Times New Roman"/>
          <w:szCs w:val="24"/>
        </w:rPr>
        <w:t xml:space="preserve">Odbiorca usług zabezpiecza studnię wodomierzową lub pomieszczenie, w którym znajduje się </w:t>
      </w:r>
      <w:r>
        <w:rPr>
          <w:rFonts w:ascii="Times New Roman" w:hAnsi="Times New Roman"/>
          <w:color w:val="000000"/>
          <w:szCs w:val="24"/>
        </w:rPr>
        <w:t>zestaw wodomierza głównego, przed zalaniem wodą, zamarzaniem oraz dostępem osób niepowołanych.</w:t>
      </w:r>
    </w:p>
    <w:p w:rsidR="00215959" w:rsidRDefault="00215959" w:rsidP="00215959">
      <w:pPr>
        <w:pStyle w:val="Tekstpodstawowywcity"/>
        <w:spacing w:line="264" w:lineRule="auto"/>
        <w:rPr>
          <w:rFonts w:ascii="Times New Roman" w:hAnsi="Times New Roman"/>
          <w:szCs w:val="24"/>
        </w:rPr>
      </w:pPr>
    </w:p>
    <w:p w:rsidR="00215959" w:rsidRDefault="00215959" w:rsidP="00215959">
      <w:pPr>
        <w:pStyle w:val="NormalnyWeb"/>
        <w:spacing w:before="0" w:beforeAutospacing="0" w:after="60" w:afterAutospacing="0" w:line="264" w:lineRule="auto"/>
        <w:jc w:val="both"/>
      </w:pPr>
      <w:r>
        <w:rPr>
          <w:rStyle w:val="Pogrubienie"/>
        </w:rPr>
        <w:t>§ 26. 1.</w:t>
      </w:r>
      <w:r>
        <w:t xml:space="preserve"> Jeżeli w trakcie eksploatacji przyłącza, będącego w posiadaniu Odbiorcy usług, powstanie awaria przyłącza lub zagrożenie istotnego obniżenia poziomu usług świadczonych przez Przedsiębiorstwo lub strat dla Przedsiębiorstwa, Odbiorca usług jest zobowiązany do niezwłocznego usunięcia przyczyn zagrożenia.</w:t>
      </w:r>
    </w:p>
    <w:p w:rsidR="00215959" w:rsidRDefault="00215959" w:rsidP="00215959">
      <w:pPr>
        <w:pStyle w:val="NormalnyWeb"/>
        <w:spacing w:before="0" w:beforeAutospacing="0" w:after="60" w:afterAutospacing="0" w:line="264" w:lineRule="auto"/>
        <w:jc w:val="both"/>
      </w:pPr>
      <w:r>
        <w:rPr>
          <w:rStyle w:val="Pogrubienie"/>
        </w:rPr>
        <w:t>2.</w:t>
      </w:r>
      <w:r>
        <w:t xml:space="preserve"> W przypadku, gdy Odbiorca usług nie usunie zagrożenia pomimo wezwania ze strony Przedsiębiorstwa, ma ono prawo dokonać zastępczej naprawy, bez zlecenia, na koszt Odbiorcy.</w:t>
      </w:r>
    </w:p>
    <w:p w:rsidR="00215959" w:rsidRDefault="00215959" w:rsidP="00215959">
      <w:pPr>
        <w:pStyle w:val="Tekstpodstawowywcity"/>
        <w:spacing w:line="264" w:lineRule="auto"/>
        <w:rPr>
          <w:rFonts w:ascii="Times New Roman" w:hAnsi="Times New Roman"/>
          <w:szCs w:val="24"/>
        </w:rPr>
      </w:pP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Rozdział 7</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Sposób dokonywania przez przedsiębiorstwo wodociągowo-kanalizacyjne</w:t>
      </w:r>
    </w:p>
    <w:p w:rsidR="00215959" w:rsidRDefault="00215959" w:rsidP="00215959">
      <w:pPr>
        <w:pStyle w:val="Tekstpodstawowywcity"/>
        <w:spacing w:line="264" w:lineRule="auto"/>
        <w:jc w:val="center"/>
        <w:rPr>
          <w:rFonts w:ascii="Times New Roman" w:hAnsi="Times New Roman"/>
          <w:szCs w:val="24"/>
        </w:rPr>
      </w:pPr>
      <w:r>
        <w:rPr>
          <w:rFonts w:ascii="Times New Roman" w:hAnsi="Times New Roman"/>
          <w:b/>
        </w:rPr>
        <w:t>odbioru wykonanego przyłącza</w:t>
      </w:r>
    </w:p>
    <w:p w:rsidR="00215959" w:rsidRDefault="00215959" w:rsidP="00215959">
      <w:pPr>
        <w:pStyle w:val="Tekstpodstawowywcity"/>
        <w:spacing w:line="264" w:lineRule="auto"/>
        <w:rPr>
          <w:rFonts w:ascii="Times New Roman" w:hAnsi="Times New Roman"/>
          <w:szCs w:val="24"/>
        </w:rPr>
      </w:pPr>
    </w:p>
    <w:p w:rsidR="00215959" w:rsidRDefault="00215959" w:rsidP="00215959">
      <w:pPr>
        <w:pStyle w:val="Tekstpodstawowywcity"/>
        <w:spacing w:line="264" w:lineRule="auto"/>
        <w:rPr>
          <w:rFonts w:ascii="Times New Roman" w:hAnsi="Times New Roman"/>
          <w:szCs w:val="24"/>
        </w:rPr>
      </w:pPr>
      <w:r>
        <w:rPr>
          <w:rFonts w:ascii="Times New Roman" w:hAnsi="Times New Roman"/>
          <w:b/>
          <w:bCs/>
          <w:color w:val="000000"/>
          <w:szCs w:val="24"/>
        </w:rPr>
        <w:t>§ 27.</w:t>
      </w:r>
      <w:r>
        <w:rPr>
          <w:rFonts w:ascii="Times New Roman" w:hAnsi="Times New Roman"/>
          <w:bCs/>
          <w:color w:val="000000"/>
          <w:szCs w:val="24"/>
        </w:rPr>
        <w:t xml:space="preserve"> </w:t>
      </w:r>
      <w:r>
        <w:rPr>
          <w:rFonts w:ascii="Times New Roman" w:hAnsi="Times New Roman"/>
          <w:szCs w:val="24"/>
        </w:rPr>
        <w:t xml:space="preserve">1. Wykonane przyłącze podlega odbiorowi technicznemu, który polega na sprawdzeniu przez Przedsiębiorstwo zgodności wykonania przyłącza z dokumentacją projektową i warunkami przyłączenia, w tym kontroli: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lastRenderedPageBreak/>
        <w:t xml:space="preserve">1) ułożenia rur w otwartym wykopie, pod rygorem </w:t>
      </w:r>
      <w:r>
        <w:rPr>
          <w:rFonts w:ascii="Times New Roman" w:hAnsi="Times New Roman"/>
          <w:snapToGrid w:val="0"/>
          <w:szCs w:val="24"/>
        </w:rPr>
        <w:t>odkrycia wykonanego przyłącza przez podmiot przyłączany bądź pokrycia kosztu inspekcji TV przyłącza kanalizacyjnego;</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2) funkcjonowania zestawu wodomierzowego na przyłączu wodociągowym w budynku lub w studni wodomierzowej;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3) wykonania studni wodomierzowej na przyłączu wodociągowym;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4) wykonania studni kanalizacyjnych na przyłączu kanalizacyjnym.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2. Przed sporządzeniem protokołu odbioru końcowego przyłącza, osoba ubiegająca się o przyłączenie nieruchomości do sieci zobowiązana jest okazać Przedsiębiorstwu:</w:t>
      </w:r>
    </w:p>
    <w:p w:rsidR="00215959" w:rsidRDefault="00215959" w:rsidP="00215959">
      <w:pPr>
        <w:pStyle w:val="Tekstpodstawowywcity"/>
        <w:spacing w:line="264" w:lineRule="auto"/>
        <w:rPr>
          <w:rFonts w:ascii="Times New Roman" w:hAnsi="Times New Roman"/>
          <w:szCs w:val="24"/>
        </w:rPr>
      </w:pPr>
      <w:r>
        <w:rPr>
          <w:rFonts w:ascii="Times New Roman" w:hAnsi="Times New Roman"/>
        </w:rPr>
        <w:t>1) protokoły: prób szczelności, odbiorów częściowych i dezynfekcji;</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2) geodezyjną inwentaryzację powykonawczą przyłącza, o której mowa w przepisach wydanych na podstawie </w:t>
      </w:r>
      <w:r>
        <w:rPr>
          <w:rFonts w:ascii="Times New Roman" w:hAnsi="Times New Roman"/>
          <w:color w:val="000000"/>
        </w:rPr>
        <w:t xml:space="preserve">art. 43 ust. 1 </w:t>
      </w:r>
      <w:r>
        <w:rPr>
          <w:rFonts w:ascii="Times New Roman" w:hAnsi="Times New Roman"/>
          <w:bCs/>
          <w:color w:val="000000"/>
        </w:rPr>
        <w:t>i</w:t>
      </w:r>
      <w:r>
        <w:rPr>
          <w:rFonts w:ascii="Times New Roman" w:hAnsi="Times New Roman"/>
          <w:color w:val="000000"/>
        </w:rPr>
        <w:t xml:space="preserve"> 3 ustawy - Prawo budowlane (Dz. U. z 2016 r. poz. 290 z </w:t>
      </w:r>
      <w:proofErr w:type="spellStart"/>
      <w:r>
        <w:rPr>
          <w:rFonts w:ascii="Times New Roman" w:hAnsi="Times New Roman"/>
          <w:color w:val="000000"/>
        </w:rPr>
        <w:t>późn</w:t>
      </w:r>
      <w:proofErr w:type="spellEnd"/>
      <w:r>
        <w:rPr>
          <w:rFonts w:ascii="Times New Roman" w:hAnsi="Times New Roman"/>
          <w:color w:val="000000"/>
        </w:rPr>
        <w:t>. zm.</w:t>
      </w:r>
      <w:r>
        <w:rPr>
          <w:rFonts w:ascii="Times New Roman" w:hAnsi="Times New Roman"/>
          <w:szCs w:val="24"/>
        </w:rPr>
        <w:t>;</w:t>
      </w:r>
    </w:p>
    <w:p w:rsidR="00215959" w:rsidRDefault="00215959" w:rsidP="00215959">
      <w:pPr>
        <w:pStyle w:val="Tekstpodstawowywcity"/>
        <w:spacing w:line="264" w:lineRule="auto"/>
        <w:rPr>
          <w:rFonts w:ascii="Times New Roman" w:hAnsi="Times New Roman"/>
        </w:rPr>
      </w:pPr>
      <w:r>
        <w:rPr>
          <w:rFonts w:ascii="Times New Roman" w:hAnsi="Times New Roman"/>
        </w:rPr>
        <w:t>3) powykonawczą dokumentację techniczną.</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3. Protokół odbioru przyłącza stanowi potwierdzenie prawidłowości jego wykonania.</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4. Przedsiębiorstwo ma prawo odmówić przyłączenia do sieci, jeśli przyłącze zostało wykonane: bez uzyskania jego zgody, niezgodnie z wydanymi warunkami technicznymi lub niniejszym regulaminem. </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5. Włączenie dopływu wody z sieci wodociągowej lub włączenie odbioru ścieków do sieci kanalizacyjnej, dokonywane jest przez Przedsiębiorstwo niezwłocznie po dokonaniu odbioru technicznego przyłącza i zawarciu umowy.</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 </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Rozdział 8</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Sposób postępowania w przypadku niedotrzymania ciągłości usług i odpowiednich parametrów dostarczanej wody i wprowadzanych do sieci kanalizacyjnej ścieków</w:t>
      </w:r>
    </w:p>
    <w:p w:rsidR="00215959" w:rsidRDefault="00215959" w:rsidP="00215959">
      <w:pPr>
        <w:pStyle w:val="Tekstpodstawowywcity"/>
        <w:spacing w:line="264" w:lineRule="auto"/>
        <w:rPr>
          <w:rFonts w:ascii="Times New Roman" w:hAnsi="Times New Roman"/>
          <w:szCs w:val="24"/>
        </w:rPr>
      </w:pPr>
      <w:r>
        <w:rPr>
          <w:rFonts w:ascii="Times New Roman" w:hAnsi="Times New Roman"/>
          <w:szCs w:val="24"/>
        </w:rPr>
        <w:t xml:space="preserve"> </w:t>
      </w:r>
    </w:p>
    <w:tbl>
      <w:tblPr>
        <w:tblW w:w="0" w:type="auto"/>
        <w:tblInd w:w="57" w:type="dxa"/>
        <w:tblCellMar>
          <w:left w:w="0" w:type="dxa"/>
          <w:right w:w="0" w:type="dxa"/>
        </w:tblCellMar>
        <w:tblLook w:val="04A0" w:firstRow="1" w:lastRow="0" w:firstColumn="1" w:lastColumn="0" w:noHBand="0" w:noVBand="1"/>
      </w:tblPr>
      <w:tblGrid>
        <w:gridCol w:w="9152"/>
      </w:tblGrid>
      <w:tr w:rsidR="00215959" w:rsidRPr="00023B62" w:rsidTr="003F2850">
        <w:tc>
          <w:tcPr>
            <w:tcW w:w="9837" w:type="dxa"/>
            <w:tcMar>
              <w:top w:w="0" w:type="dxa"/>
              <w:left w:w="57" w:type="dxa"/>
              <w:bottom w:w="57" w:type="dxa"/>
              <w:right w:w="57" w:type="dxa"/>
            </w:tcMar>
            <w:hideMark/>
          </w:tcPr>
          <w:p w:rsidR="00215959" w:rsidRPr="00023B62" w:rsidRDefault="00215959" w:rsidP="003F2850">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hAnsi="Times New Roman" w:cs="Times New Roman"/>
                <w:b/>
                <w:bCs/>
                <w:sz w:val="24"/>
                <w:szCs w:val="24"/>
                <w:lang w:val="pl-PL"/>
              </w:rPr>
              <w:t>§ 28.</w:t>
            </w:r>
            <w:r w:rsidRPr="00023B62">
              <w:rPr>
                <w:rFonts w:ascii="Times New Roman" w:hAnsi="Times New Roman" w:cs="Times New Roman"/>
                <w:bCs/>
                <w:sz w:val="24"/>
                <w:szCs w:val="24"/>
                <w:lang w:val="pl-PL"/>
              </w:rPr>
              <w:t xml:space="preserve"> </w:t>
            </w:r>
            <w:r w:rsidRPr="00023B62">
              <w:rPr>
                <w:rFonts w:ascii="Times New Roman" w:hAnsi="Times New Roman" w:cs="Times New Roman"/>
                <w:sz w:val="24"/>
                <w:szCs w:val="24"/>
                <w:lang w:val="pl-PL"/>
              </w:rPr>
              <w:t xml:space="preserve">1. </w:t>
            </w:r>
            <w:r w:rsidRPr="00023B62">
              <w:rPr>
                <w:rFonts w:ascii="Times New Roman" w:eastAsia="Times New Roman" w:hAnsi="Times New Roman" w:cs="Times New Roman"/>
                <w:sz w:val="24"/>
                <w:szCs w:val="24"/>
                <w:lang w:val="pl-PL" w:eastAsia="pl-PL"/>
              </w:rPr>
              <w:t>Przedsiębiorstwo informuje Odbiorców usług o:</w:t>
            </w:r>
          </w:p>
          <w:p w:rsidR="00215959" w:rsidRPr="00023B62" w:rsidRDefault="00215959" w:rsidP="003F2850">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 xml:space="preserve">1) planowanych przerwach lub ograniczeniach w dostawie wody; </w:t>
            </w:r>
          </w:p>
          <w:p w:rsidR="00215959" w:rsidRPr="00023B62" w:rsidRDefault="00215959" w:rsidP="003F2850">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2) stopniu przewidywanego obniżenia jakości wody;</w:t>
            </w:r>
          </w:p>
          <w:p w:rsidR="00215959" w:rsidRPr="00023B62" w:rsidRDefault="00215959" w:rsidP="003F2850">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3) przewidywanych zakłóceniach odbioru ścieków;</w:t>
            </w:r>
          </w:p>
          <w:p w:rsidR="00215959" w:rsidRPr="00023B62" w:rsidRDefault="00215959" w:rsidP="003F2850">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 w sposób zwyczajowo przyjęty, co najmniej na dwa dni przed planowanym terminem.</w:t>
            </w:r>
          </w:p>
        </w:tc>
      </w:tr>
      <w:tr w:rsidR="00215959" w:rsidRPr="00023B62" w:rsidTr="003F2850">
        <w:tc>
          <w:tcPr>
            <w:tcW w:w="9837" w:type="dxa"/>
            <w:tcMar>
              <w:top w:w="0" w:type="dxa"/>
              <w:left w:w="57" w:type="dxa"/>
              <w:bottom w:w="57" w:type="dxa"/>
              <w:right w:w="57" w:type="dxa"/>
            </w:tcMar>
            <w:hideMark/>
          </w:tcPr>
          <w:p w:rsidR="00215959" w:rsidRPr="00023B62" w:rsidRDefault="00215959" w:rsidP="003F2850">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 xml:space="preserve">2. W razie przerwy w dostawie wody przekraczającej 12 godzin, Przedsiębiorstwo udostępnia zastępczy punkt poboru wody i informuje Odbiorców usług o możliwości korzystania z tego punktu. </w:t>
            </w:r>
          </w:p>
        </w:tc>
      </w:tr>
    </w:tbl>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 xml:space="preserve">3. W nagłych przypadkach niedotrzymania ciągłości usług i odpowiednich parametrów dostarczanej wody i wprowadzanych do sieci kanalizacyjnej ścieków, Przedsiębiorstwo informuje niezwłocznie </w:t>
      </w:r>
      <w:r w:rsidRPr="00023B62">
        <w:rPr>
          <w:rFonts w:ascii="Times New Roman" w:eastAsia="Times New Roman" w:hAnsi="Times New Roman" w:cs="Times New Roman"/>
          <w:sz w:val="24"/>
          <w:szCs w:val="24"/>
          <w:lang w:val="pl-PL" w:eastAsia="pl-PL"/>
        </w:rPr>
        <w:t xml:space="preserve">Odbiorców usług o rodzaju zakłóceń i przewidywanym czasie ich trwania. Przepis ust. 2 stosuje się odpowiednio. </w:t>
      </w:r>
    </w:p>
    <w:p w:rsidR="00215959" w:rsidRPr="00023B62" w:rsidRDefault="00215959" w:rsidP="00215959">
      <w:pPr>
        <w:spacing w:before="60" w:after="0" w:line="264" w:lineRule="auto"/>
        <w:jc w:val="both"/>
        <w:rPr>
          <w:rFonts w:ascii="Times New Roman" w:hAnsi="Times New Roman" w:cs="Times New Roman"/>
          <w:sz w:val="24"/>
          <w:szCs w:val="24"/>
          <w:lang w:val="pl-PL"/>
        </w:rPr>
      </w:pPr>
    </w:p>
    <w:p w:rsidR="00215959" w:rsidRPr="00023B62" w:rsidRDefault="00215959" w:rsidP="00215959">
      <w:pPr>
        <w:spacing w:before="60" w:after="0" w:line="264" w:lineRule="auto"/>
        <w:jc w:val="center"/>
        <w:rPr>
          <w:rFonts w:ascii="Times New Roman" w:hAnsi="Times New Roman" w:cs="Times New Roman"/>
          <w:b/>
          <w:sz w:val="24"/>
          <w:szCs w:val="24"/>
          <w:lang w:val="pl-PL"/>
        </w:rPr>
      </w:pPr>
      <w:r w:rsidRPr="00023B62">
        <w:rPr>
          <w:rFonts w:ascii="Times New Roman" w:hAnsi="Times New Roman" w:cs="Times New Roman"/>
          <w:b/>
          <w:sz w:val="24"/>
          <w:szCs w:val="24"/>
          <w:lang w:val="pl-PL"/>
        </w:rPr>
        <w:t>Rozdział 9</w:t>
      </w:r>
    </w:p>
    <w:p w:rsidR="00215959" w:rsidRPr="00023B62" w:rsidRDefault="00215959" w:rsidP="00215959">
      <w:pPr>
        <w:spacing w:before="60" w:after="0" w:line="264" w:lineRule="auto"/>
        <w:jc w:val="center"/>
        <w:rPr>
          <w:rFonts w:ascii="Times New Roman" w:hAnsi="Times New Roman" w:cs="Times New Roman"/>
          <w:b/>
          <w:sz w:val="24"/>
          <w:szCs w:val="24"/>
          <w:lang w:val="pl-PL"/>
        </w:rPr>
      </w:pPr>
      <w:r w:rsidRPr="00023B62">
        <w:rPr>
          <w:rFonts w:ascii="Times New Roman" w:hAnsi="Times New Roman" w:cs="Times New Roman"/>
          <w:b/>
          <w:sz w:val="24"/>
          <w:szCs w:val="24"/>
          <w:lang w:val="pl-PL"/>
        </w:rPr>
        <w:t>Standardy obsługi odbiorców usług, w tym sposoby załatwiania reklamacji oraz wymiany informacji dotyczących w szczególności zakłóceń w dostawie wody i odprowadzaniu ścieków</w:t>
      </w:r>
    </w:p>
    <w:p w:rsidR="00215959" w:rsidRPr="002426EE" w:rsidRDefault="00215959" w:rsidP="00215959">
      <w:pPr>
        <w:pStyle w:val="Tekstpodstawowywcity"/>
        <w:spacing w:line="264" w:lineRule="auto"/>
        <w:rPr>
          <w:rFonts w:ascii="Times New Roman" w:eastAsia="Calibri" w:hAnsi="Times New Roman"/>
          <w:szCs w:val="24"/>
          <w:lang w:eastAsia="en-US"/>
        </w:rPr>
      </w:pPr>
    </w:p>
    <w:p w:rsidR="00215959" w:rsidRDefault="00215959" w:rsidP="00215959">
      <w:pPr>
        <w:pStyle w:val="Tekstpodstawowywcity"/>
        <w:spacing w:line="264" w:lineRule="auto"/>
        <w:rPr>
          <w:rFonts w:ascii="Times New Roman" w:hAnsi="Times New Roman"/>
          <w:szCs w:val="24"/>
        </w:rPr>
      </w:pPr>
      <w:r>
        <w:rPr>
          <w:rFonts w:ascii="Times New Roman" w:hAnsi="Times New Roman"/>
          <w:b/>
          <w:bCs/>
          <w:color w:val="000000"/>
          <w:szCs w:val="24"/>
        </w:rPr>
        <w:t>§ 29.</w:t>
      </w:r>
      <w:r>
        <w:rPr>
          <w:rFonts w:ascii="Times New Roman" w:hAnsi="Times New Roman"/>
          <w:bCs/>
          <w:color w:val="000000"/>
          <w:szCs w:val="24"/>
        </w:rPr>
        <w:t xml:space="preserve"> </w:t>
      </w:r>
      <w:r>
        <w:rPr>
          <w:rFonts w:ascii="Times New Roman" w:hAnsi="Times New Roman"/>
          <w:szCs w:val="24"/>
        </w:rPr>
        <w:t xml:space="preserve">Odbiorca usług ma prawo do: </w:t>
      </w:r>
    </w:p>
    <w:p w:rsidR="00215959" w:rsidRDefault="00215959" w:rsidP="00215959">
      <w:pPr>
        <w:pStyle w:val="Default"/>
        <w:spacing w:before="60" w:line="264" w:lineRule="auto"/>
        <w:jc w:val="both"/>
      </w:pPr>
      <w:r>
        <w:lastRenderedPageBreak/>
        <w:t>1) uzyskiwania od Przedsiębiorstwa wszelkich informacji dotyczących realizowanych przez Przedsiębiorstwo usług,</w:t>
      </w:r>
    </w:p>
    <w:p w:rsidR="00215959" w:rsidRDefault="00215959" w:rsidP="00215959">
      <w:pPr>
        <w:pStyle w:val="Default"/>
        <w:spacing w:before="60" w:line="264" w:lineRule="auto"/>
        <w:jc w:val="both"/>
      </w:pPr>
      <w:r>
        <w:t>2) wyjaśnienia treści: umowy o zaopatrzenie w wodę lub odprowadzanie ścieków, warunków przyłączenia, umowy o przyłączenie i innych wiążących Odbiorcę usług dokumentów,</w:t>
      </w:r>
    </w:p>
    <w:p w:rsidR="00215959" w:rsidRDefault="00215959" w:rsidP="00215959">
      <w:pPr>
        <w:pStyle w:val="Akapitzlist"/>
        <w:widowControl w:val="0"/>
        <w:snapToGrid w:val="0"/>
        <w:spacing w:before="60" w:after="0" w:line="264" w:lineRule="auto"/>
        <w:ind w:left="0"/>
        <w:jc w:val="both"/>
        <w:rPr>
          <w:rFonts w:ascii="Times New Roman" w:hAnsi="Times New Roman"/>
          <w:sz w:val="24"/>
          <w:szCs w:val="24"/>
        </w:rPr>
      </w:pPr>
      <w:r>
        <w:rPr>
          <w:rFonts w:ascii="Times New Roman" w:hAnsi="Times New Roman"/>
          <w:sz w:val="24"/>
          <w:szCs w:val="24"/>
        </w:rPr>
        <w:t>3) informacji o przewidywanych zakłóceniach w realizacji usługi zaopatrzenia w wodę lub odprowadzania ścieków.</w:t>
      </w:r>
    </w:p>
    <w:p w:rsidR="00215959" w:rsidRDefault="00215959" w:rsidP="00215959">
      <w:pPr>
        <w:pStyle w:val="Default"/>
        <w:spacing w:before="60" w:line="264" w:lineRule="auto"/>
        <w:jc w:val="both"/>
      </w:pPr>
    </w:p>
    <w:p w:rsidR="00215959" w:rsidRDefault="00215959" w:rsidP="00215959">
      <w:pPr>
        <w:pStyle w:val="Tekstpodstawowywcity"/>
        <w:spacing w:line="264" w:lineRule="auto"/>
        <w:rPr>
          <w:rFonts w:ascii="Times New Roman" w:hAnsi="Times New Roman"/>
          <w:color w:val="1B1C20"/>
          <w:szCs w:val="24"/>
        </w:rPr>
      </w:pPr>
      <w:r>
        <w:rPr>
          <w:rFonts w:ascii="Times New Roman" w:hAnsi="Times New Roman"/>
          <w:b/>
          <w:bCs/>
          <w:color w:val="000000"/>
          <w:szCs w:val="24"/>
        </w:rPr>
        <w:t>§ 30.</w:t>
      </w:r>
      <w:r>
        <w:rPr>
          <w:rFonts w:ascii="Times New Roman" w:hAnsi="Times New Roman"/>
          <w:bCs/>
          <w:color w:val="000000"/>
          <w:szCs w:val="24"/>
        </w:rPr>
        <w:t xml:space="preserve"> 1.</w:t>
      </w:r>
      <w:r>
        <w:rPr>
          <w:rFonts w:ascii="Times New Roman" w:hAnsi="Times New Roman"/>
          <w:color w:val="1B1C20"/>
          <w:szCs w:val="24"/>
        </w:rPr>
        <w:t xml:space="preserve"> Odbiorca usług ma prawo do </w:t>
      </w:r>
      <w:r>
        <w:rPr>
          <w:rFonts w:ascii="Times New Roman" w:hAnsi="Times New Roman"/>
          <w:szCs w:val="24"/>
        </w:rPr>
        <w:t>zgłaszania reklamacji, dotyczących</w:t>
      </w:r>
      <w:r>
        <w:rPr>
          <w:rFonts w:ascii="Times New Roman" w:hAnsi="Times New Roman"/>
        </w:rPr>
        <w:t xml:space="preserve"> w szczególności: </w:t>
      </w:r>
    </w:p>
    <w:p w:rsidR="00215959" w:rsidRDefault="00215959" w:rsidP="00215959">
      <w:pPr>
        <w:pStyle w:val="Default"/>
        <w:spacing w:before="60" w:line="264" w:lineRule="auto"/>
        <w:jc w:val="both"/>
      </w:pPr>
      <w:r>
        <w:t>1) ilości i jakości świadczonych usług;</w:t>
      </w:r>
    </w:p>
    <w:p w:rsidR="00215959" w:rsidRDefault="00215959" w:rsidP="00215959">
      <w:pPr>
        <w:pStyle w:val="Default"/>
        <w:spacing w:before="60" w:line="264" w:lineRule="auto"/>
        <w:jc w:val="both"/>
      </w:pPr>
      <w:r>
        <w:t>2) wysokości opłat za usługi;</w:t>
      </w:r>
    </w:p>
    <w:p w:rsidR="00215959" w:rsidRDefault="00215959" w:rsidP="00215959">
      <w:pPr>
        <w:pStyle w:val="Default"/>
        <w:spacing w:before="60" w:line="264" w:lineRule="auto"/>
        <w:jc w:val="both"/>
      </w:pPr>
      <w:r>
        <w:t xml:space="preserve">3) funkcjonowania przyrządów pomiarowych (opomiarowania) niezależnie od ich własności. </w:t>
      </w:r>
    </w:p>
    <w:p w:rsidR="00215959" w:rsidRDefault="00215959" w:rsidP="00215959">
      <w:pPr>
        <w:pStyle w:val="Tekstpodstawowywcity"/>
        <w:spacing w:line="264" w:lineRule="auto"/>
        <w:rPr>
          <w:rFonts w:ascii="Times New Roman" w:hAnsi="Times New Roman"/>
          <w:color w:val="1B1C20"/>
          <w:szCs w:val="24"/>
        </w:rPr>
      </w:pPr>
      <w:r>
        <w:rPr>
          <w:rFonts w:ascii="Times New Roman" w:hAnsi="Times New Roman"/>
          <w:color w:val="1B1C20"/>
          <w:szCs w:val="24"/>
        </w:rPr>
        <w:t xml:space="preserve">2. Reklamacja powinna być sporządzona w formie pisemnej. </w:t>
      </w:r>
    </w:p>
    <w:p w:rsidR="00215959" w:rsidRDefault="00215959" w:rsidP="00215959">
      <w:pPr>
        <w:pStyle w:val="Tekstpodstawowywcity"/>
        <w:spacing w:line="264" w:lineRule="auto"/>
        <w:rPr>
          <w:rFonts w:ascii="Times New Roman" w:hAnsi="Times New Roman"/>
          <w:szCs w:val="24"/>
        </w:rPr>
      </w:pPr>
      <w:r>
        <w:rPr>
          <w:rFonts w:ascii="Times New Roman" w:hAnsi="Times New Roman"/>
          <w:color w:val="1B1C20"/>
          <w:szCs w:val="24"/>
        </w:rPr>
        <w:t xml:space="preserve">3. </w:t>
      </w:r>
      <w:r>
        <w:rPr>
          <w:rFonts w:ascii="Times New Roman" w:hAnsi="Times New Roman"/>
          <w:szCs w:val="24"/>
        </w:rPr>
        <w:t>Reklamacja dotycząca naruszenia jakości, ciągłości dostaw i ciśnienia wody powinna być dokonana niezwłocznie po wystąpieniu zakłócenia w celu dokonania sprawdzenia przez Przedsiębiorstwo. Inne reklamacje Odbiorca usług może zgłaszać w terminie 21 od daty otrzymania faktury lub zdarzenia stanowiącego postawę reklamacji.</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4. Reklamacja powinna zawierać:</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1) imię i nazwisko lub firmę Odbiorcy usług oraz jego adres zamieszkania bądź siedziby;</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2) opis przedmiotu reklamacji;</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3) przedstawienie okoliczności uzasadniających reklamację;</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 xml:space="preserve">4) numer i datę umowy, </w:t>
      </w:r>
      <w:r>
        <w:rPr>
          <w:rFonts w:ascii="Times New Roman" w:hAnsi="Times New Roman"/>
          <w:sz w:val="24"/>
          <w:szCs w:val="24"/>
        </w:rPr>
        <w:t>jeśli Odbiorca usług posiada więcej, niż jedną umowę;</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5) podpis Odbiorcy usług.</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 xml:space="preserve">5. Przedsiębiorstwo rozpatruje reklamację w terminie do 14 dni roboczych od daty jej wniesienia. Jeżeli istnieje konieczność przeprowadzenia szczegółowego postępowania wyjaśniającego, termin ten może ulec przedłużeniu do 30 dni.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6. Jeżeli rozpatrzenie reklamacji wymaga podjęcia czynności na terenie nieruchomości należącej do Odbiorcy</w:t>
      </w:r>
      <w:r>
        <w:rPr>
          <w:rFonts w:ascii="Times New Roman" w:hAnsi="Times New Roman"/>
          <w:sz w:val="24"/>
          <w:szCs w:val="24"/>
        </w:rPr>
        <w:t xml:space="preserve"> usług</w:t>
      </w:r>
      <w:r>
        <w:rPr>
          <w:rFonts w:ascii="Times New Roman" w:hAnsi="Times New Roman"/>
          <w:color w:val="1B1C20"/>
          <w:sz w:val="24"/>
          <w:szCs w:val="24"/>
        </w:rPr>
        <w:t xml:space="preserve">, Odbiorca </w:t>
      </w:r>
      <w:r>
        <w:rPr>
          <w:rFonts w:ascii="Times New Roman" w:hAnsi="Times New Roman"/>
          <w:sz w:val="24"/>
          <w:szCs w:val="24"/>
        </w:rPr>
        <w:t>usług</w:t>
      </w:r>
      <w:r>
        <w:rPr>
          <w:rFonts w:ascii="Times New Roman" w:hAnsi="Times New Roman"/>
          <w:color w:val="1B1C20"/>
          <w:sz w:val="24"/>
          <w:szCs w:val="24"/>
        </w:rPr>
        <w:t xml:space="preserve"> udostępnia nieruchomość osobom reprezentującym Przedsiębiorstwo. Zaniechanie tego obowiązku wstrzymuje rozpatrzenie reklamacji.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7. Przedsiębiorstwo udziela odpowiedzi na reklamację w formie pisemnej. Możliwe jest także udzielenie odpowiedzi na reklamację pocztą elektroniczną, faxem lub w inny sposób, o ile Odbiorca usług wskaże taką formę.</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8. Odmowa uwzględnienia reklamacji przez Przedsiębiorstwo w całości lub w części wymaga sporządzenia uzasadnienia.</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9. W przypadku reklamacji wskazań wodomierza głównego, reklamację uwzględnia się, o ile kontrola metrologiczna potwierdzi nieprawidłowość działania tego wodomierza. W przypadku nieuwzględnienia reklamacji, Odbiorca usług pokrywa koszty opinii metrologicznej oraz koszty związane z montażem, demontażem i transportem.</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 xml:space="preserve">10. Jeśli reklamacja dotyczy parametrów wody, ich sprawdzenie następuje na przyłączu wodociągowym lub na najbliższym odcinku sieci wodociągowej w miejscu technicznie dostępnym.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b/>
          <w:bCs/>
          <w:color w:val="000000"/>
          <w:szCs w:val="24"/>
        </w:rPr>
        <w:t xml:space="preserve">§ 31. </w:t>
      </w:r>
      <w:r>
        <w:rPr>
          <w:rFonts w:ascii="Times New Roman" w:hAnsi="Times New Roman"/>
          <w:color w:val="1B1C20"/>
          <w:sz w:val="24"/>
          <w:szCs w:val="24"/>
        </w:rPr>
        <w:t>1. W przypadku stwierdzenia przez Przedsiębiorstwo obniżenia parametrów dostarczanej wody z przyczyn, za które odpowiada Przedsiębiorstwo, uwzględnienie reklamacji następuje w formie udzielenia Odbiorcy usług bonifikaty w wysokości określonej w umowie.</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sz w:val="24"/>
          <w:szCs w:val="24"/>
        </w:rPr>
      </w:pPr>
      <w:r>
        <w:rPr>
          <w:rFonts w:ascii="Times New Roman" w:hAnsi="Times New Roman"/>
          <w:sz w:val="24"/>
          <w:szCs w:val="24"/>
        </w:rPr>
        <w:t xml:space="preserve">2. Bonifikata  przysługuje za okres dostarczania wody o obniżonych parametrach.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sz w:val="24"/>
          <w:szCs w:val="24"/>
        </w:rPr>
      </w:pPr>
      <w:r>
        <w:rPr>
          <w:rFonts w:ascii="Times New Roman" w:hAnsi="Times New Roman"/>
          <w:sz w:val="24"/>
          <w:szCs w:val="24"/>
        </w:rPr>
        <w:t xml:space="preserve">3. Bonifikata jest udzielana w przypadku, gdy obniżenie parametrów wody zostanie </w:t>
      </w:r>
      <w:r>
        <w:rPr>
          <w:rFonts w:ascii="Times New Roman" w:hAnsi="Times New Roman"/>
          <w:sz w:val="24"/>
          <w:szCs w:val="24"/>
        </w:rPr>
        <w:lastRenderedPageBreak/>
        <w:t xml:space="preserve">potwierdzone badaniem.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sz w:val="24"/>
          <w:szCs w:val="24"/>
        </w:rPr>
      </w:pPr>
      <w:r>
        <w:rPr>
          <w:rFonts w:ascii="Times New Roman" w:hAnsi="Times New Roman"/>
          <w:sz w:val="24"/>
          <w:szCs w:val="24"/>
        </w:rPr>
        <w:t>4. W przypadkach uzasadnionych masowością zjawiska, Przedsiębiorstwo może udzielić bonifikaty bez konieczności przeprowadzenia badań potwierdzających obniżenie parametrów wody u poszczególnych Odbiorców usług.</w:t>
      </w:r>
    </w:p>
    <w:p w:rsidR="00215959" w:rsidRDefault="00215959" w:rsidP="00215959">
      <w:pPr>
        <w:pStyle w:val="Tekstpodstawowywcity"/>
        <w:spacing w:line="264" w:lineRule="auto"/>
        <w:rPr>
          <w:rFonts w:ascii="Times New Roman" w:hAnsi="Times New Roman"/>
          <w:color w:val="1B1C20"/>
          <w:szCs w:val="24"/>
        </w:rPr>
      </w:pPr>
    </w:p>
    <w:p w:rsidR="00215959" w:rsidRDefault="00215959" w:rsidP="00215959">
      <w:pPr>
        <w:pStyle w:val="Tekstpodstawowywcity"/>
        <w:spacing w:line="264" w:lineRule="auto"/>
        <w:rPr>
          <w:rFonts w:ascii="Times New Roman" w:hAnsi="Times New Roman"/>
          <w:color w:val="1B1C20"/>
          <w:szCs w:val="24"/>
        </w:rPr>
      </w:pPr>
      <w:r>
        <w:rPr>
          <w:rFonts w:ascii="Times New Roman" w:hAnsi="Times New Roman"/>
          <w:b/>
          <w:bCs/>
          <w:color w:val="000000"/>
          <w:szCs w:val="24"/>
        </w:rPr>
        <w:t>§ 32.</w:t>
      </w:r>
      <w:r>
        <w:rPr>
          <w:rFonts w:ascii="Times New Roman" w:hAnsi="Times New Roman"/>
          <w:bCs/>
          <w:color w:val="000000"/>
          <w:szCs w:val="24"/>
        </w:rPr>
        <w:t xml:space="preserve"> </w:t>
      </w:r>
      <w:r>
        <w:rPr>
          <w:rFonts w:ascii="Times New Roman" w:hAnsi="Times New Roman"/>
          <w:color w:val="1B1C20"/>
          <w:szCs w:val="24"/>
        </w:rPr>
        <w:t xml:space="preserve">Przedsiębiorstwo odpowiada Odbiorcy usług w sprawach innych niż reklamacje, w szczególności sprawach </w:t>
      </w:r>
      <w:r>
        <w:rPr>
          <w:rFonts w:ascii="Times New Roman" w:hAnsi="Times New Roman"/>
        </w:rPr>
        <w:t>zakłóceń w dostawie wody i odprowadzaniu ścieków,</w:t>
      </w:r>
      <w:r>
        <w:rPr>
          <w:rFonts w:ascii="Times New Roman" w:hAnsi="Times New Roman"/>
          <w:color w:val="1B1C20"/>
          <w:szCs w:val="24"/>
        </w:rPr>
        <w:t xml:space="preserve"> w terminach:</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 xml:space="preserve">1) zapytania otrzymane telefonicznie, faksem lub drogą elektroniczną - bez zbędnej zwłoki, jednak w terminie nie dłuższym niż  3 dni robocze, tym samym kanałem informacyjnym,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2) wystąpienia na piśmie - w terminie 14 dni w formie pisemnej, chyba że Odbiorca usług dopuścił udzielenie informacji w innej formie.</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b/>
          <w:bCs/>
          <w:color w:val="000000"/>
          <w:sz w:val="24"/>
          <w:szCs w:val="24"/>
        </w:rPr>
        <w:t>§ 33.</w:t>
      </w:r>
      <w:r>
        <w:rPr>
          <w:rFonts w:ascii="Times New Roman" w:hAnsi="Times New Roman"/>
          <w:bCs/>
          <w:color w:val="000000"/>
          <w:sz w:val="24"/>
          <w:szCs w:val="24"/>
        </w:rPr>
        <w:t xml:space="preserve"> 1.</w:t>
      </w:r>
      <w:r>
        <w:rPr>
          <w:rFonts w:ascii="Times New Roman" w:hAnsi="Times New Roman"/>
          <w:color w:val="1B1C20"/>
          <w:sz w:val="24"/>
          <w:szCs w:val="24"/>
        </w:rPr>
        <w:t xml:space="preserve"> Informacje podane przez Odbiorcę usług w umowie, dotyczące w szczególności: adresu siedziby lub miejsca zamieszkania, adresu do korespondencji, wiążą strony do czasu pisemnego zawiadomienia o ich zmianie przez Odbiorcę usług.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color w:val="1B1C20"/>
          <w:sz w:val="24"/>
          <w:szCs w:val="24"/>
        </w:rPr>
        <w:t>2. Odbiorca usług ponosi odpowiedzialność za skutki wynikające z zaniedbania obowiązku, o którym mowa w ust. 1, w szczególności pisma kierowane do Odbiorcy usług na dotychczasowy adres dwukrotnie i przez niego nie odebrane, pozostawia się w aktach Przedsiębiorstwa ze skutkiem ich doręczenia.</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b/>
          <w:bCs/>
          <w:color w:val="000000"/>
          <w:sz w:val="24"/>
          <w:szCs w:val="24"/>
        </w:rPr>
      </w:pP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sz w:val="24"/>
          <w:szCs w:val="24"/>
        </w:rPr>
      </w:pPr>
      <w:r>
        <w:rPr>
          <w:rFonts w:ascii="Times New Roman" w:hAnsi="Times New Roman"/>
          <w:b/>
          <w:bCs/>
          <w:color w:val="000000"/>
          <w:sz w:val="24"/>
          <w:szCs w:val="24"/>
        </w:rPr>
        <w:t>§ 34.</w:t>
      </w:r>
      <w:r>
        <w:rPr>
          <w:rFonts w:ascii="Times New Roman" w:hAnsi="Times New Roman"/>
          <w:bCs/>
          <w:color w:val="000000"/>
          <w:sz w:val="24"/>
          <w:szCs w:val="24"/>
        </w:rPr>
        <w:t xml:space="preserve"> 1.</w:t>
      </w:r>
      <w:r>
        <w:rPr>
          <w:rFonts w:ascii="Times New Roman" w:hAnsi="Times New Roman"/>
          <w:color w:val="1B1C20"/>
          <w:sz w:val="24"/>
          <w:szCs w:val="24"/>
        </w:rPr>
        <w:t xml:space="preserve"> </w:t>
      </w:r>
      <w:r>
        <w:rPr>
          <w:rFonts w:ascii="Times New Roman" w:hAnsi="Times New Roman"/>
          <w:sz w:val="24"/>
          <w:szCs w:val="24"/>
        </w:rPr>
        <w:t xml:space="preserve">W przypadku opóźnienia z wpłatą należności, Przedsiębiorstwo wystawia upomnienie, którego kosztami obciąża Odbiorcę usług.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sz w:val="24"/>
          <w:szCs w:val="24"/>
        </w:rPr>
      </w:pPr>
      <w:r>
        <w:rPr>
          <w:rFonts w:ascii="Times New Roman" w:hAnsi="Times New Roman"/>
          <w:sz w:val="24"/>
          <w:szCs w:val="24"/>
        </w:rPr>
        <w:t xml:space="preserve">2. Koszt upomnienia wynosi dwukrotność wartości przesyłki poleconej w Poczcie Polskiej. </w:t>
      </w:r>
    </w:p>
    <w:p w:rsidR="00215959" w:rsidRDefault="00215959" w:rsidP="00215959">
      <w:pPr>
        <w:pStyle w:val="Akapitzlist"/>
        <w:widowControl w:val="0"/>
        <w:autoSpaceDE w:val="0"/>
        <w:autoSpaceDN w:val="0"/>
        <w:adjustRightInd w:val="0"/>
        <w:snapToGrid w:val="0"/>
        <w:spacing w:before="60" w:after="0" w:line="264" w:lineRule="auto"/>
        <w:ind w:left="0"/>
        <w:jc w:val="both"/>
        <w:rPr>
          <w:rFonts w:ascii="Times New Roman" w:hAnsi="Times New Roman"/>
          <w:color w:val="1B1C20"/>
          <w:sz w:val="24"/>
          <w:szCs w:val="24"/>
        </w:rPr>
      </w:pPr>
      <w:r>
        <w:rPr>
          <w:rFonts w:ascii="Times New Roman" w:hAnsi="Times New Roman"/>
          <w:sz w:val="24"/>
          <w:szCs w:val="24"/>
        </w:rPr>
        <w:t>3. Upomnienie może zostać wysłane Odbiorcy usług nie częściej, niż raz w miesiącu.</w:t>
      </w:r>
    </w:p>
    <w:p w:rsidR="00215959" w:rsidRPr="00023B62" w:rsidRDefault="00215959" w:rsidP="00215959">
      <w:pPr>
        <w:spacing w:before="60" w:after="0" w:line="264" w:lineRule="auto"/>
        <w:jc w:val="both"/>
        <w:rPr>
          <w:rFonts w:ascii="Times New Roman" w:hAnsi="Times New Roman" w:cs="Times New Roman"/>
          <w:color w:val="auto"/>
          <w:lang w:val="pl-PL"/>
        </w:rPr>
      </w:pPr>
    </w:p>
    <w:p w:rsidR="00215959" w:rsidRDefault="00215959" w:rsidP="00215959">
      <w:pPr>
        <w:pStyle w:val="divparagraph"/>
        <w:spacing w:before="60" w:line="264" w:lineRule="auto"/>
        <w:jc w:val="both"/>
        <w:rPr>
          <w:rFonts w:ascii="Times New Roman" w:hAnsi="Times New Roman"/>
          <w:sz w:val="24"/>
          <w:szCs w:val="24"/>
        </w:rPr>
      </w:pPr>
      <w:r>
        <w:rPr>
          <w:rFonts w:ascii="Times New Roman" w:hAnsi="Times New Roman"/>
          <w:b/>
          <w:bCs/>
          <w:sz w:val="24"/>
          <w:szCs w:val="24"/>
        </w:rPr>
        <w:t xml:space="preserve">§ 35. </w:t>
      </w:r>
      <w:r>
        <w:rPr>
          <w:rFonts w:ascii="Times New Roman" w:hAnsi="Times New Roman"/>
          <w:sz w:val="24"/>
          <w:szCs w:val="24"/>
        </w:rPr>
        <w:t>1. Kontrolę i czynności dokonywane na podstawie art. 7 ustawy przeprowadza się w dniach i godzinach pracy obowiązujących u Odbiorcy usług, w sposób nie zakłócający pracy, z zastrzeżeniem art. 10 pkt 3 ustawy.</w:t>
      </w:r>
    </w:p>
    <w:p w:rsidR="00215959" w:rsidRPr="00023B62" w:rsidRDefault="00215959" w:rsidP="00215959">
      <w:pPr>
        <w:spacing w:before="60" w:after="0" w:line="264" w:lineRule="auto"/>
        <w:jc w:val="both"/>
        <w:rPr>
          <w:rFonts w:ascii="Times New Roman" w:hAnsi="Times New Roman" w:cs="Times New Roman"/>
          <w:sz w:val="24"/>
          <w:szCs w:val="24"/>
          <w:lang w:val="pl-PL"/>
        </w:rPr>
      </w:pPr>
      <w:r w:rsidRPr="00023B62">
        <w:rPr>
          <w:rFonts w:ascii="Times New Roman" w:hAnsi="Times New Roman" w:cs="Times New Roman"/>
          <w:sz w:val="24"/>
          <w:szCs w:val="24"/>
          <w:lang w:val="pl-PL"/>
        </w:rPr>
        <w:t>2. Kontrolę w lokalu mieszkalnym przeprowadza się w godzinach od 7</w:t>
      </w:r>
      <w:r w:rsidRPr="00023B62">
        <w:rPr>
          <w:rFonts w:ascii="Times New Roman" w:hAnsi="Times New Roman" w:cs="Times New Roman"/>
          <w:sz w:val="24"/>
          <w:szCs w:val="24"/>
          <w:vertAlign w:val="superscript"/>
          <w:lang w:val="pl-PL"/>
        </w:rPr>
        <w:t>00</w:t>
      </w:r>
      <w:r w:rsidRPr="00023B62">
        <w:rPr>
          <w:rFonts w:ascii="Times New Roman" w:hAnsi="Times New Roman" w:cs="Times New Roman"/>
          <w:sz w:val="24"/>
          <w:szCs w:val="24"/>
          <w:lang w:val="pl-PL"/>
        </w:rPr>
        <w:t xml:space="preserve"> do 20</w:t>
      </w:r>
      <w:r w:rsidRPr="00023B62">
        <w:rPr>
          <w:rFonts w:ascii="Times New Roman" w:hAnsi="Times New Roman" w:cs="Times New Roman"/>
          <w:sz w:val="24"/>
          <w:szCs w:val="24"/>
          <w:vertAlign w:val="superscript"/>
          <w:lang w:val="pl-PL"/>
        </w:rPr>
        <w:t>00</w:t>
      </w:r>
      <w:r w:rsidRPr="00023B62">
        <w:rPr>
          <w:rFonts w:ascii="Times New Roman" w:hAnsi="Times New Roman" w:cs="Times New Roman"/>
          <w:sz w:val="24"/>
          <w:szCs w:val="24"/>
          <w:lang w:val="pl-PL"/>
        </w:rPr>
        <w:t>, z wyłączeniem dni ustawowo wolnych od pracy.</w:t>
      </w:r>
    </w:p>
    <w:p w:rsidR="00215959" w:rsidRPr="00023B62" w:rsidRDefault="00215959" w:rsidP="00215959">
      <w:pPr>
        <w:spacing w:before="60" w:after="0" w:line="264" w:lineRule="auto"/>
        <w:jc w:val="both"/>
        <w:rPr>
          <w:rFonts w:ascii="Times New Roman" w:hAnsi="Times New Roman" w:cs="Times New Roman"/>
          <w:lang w:val="pl-PL"/>
        </w:rPr>
      </w:pP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Rozdział 10</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Warunki dostarczania wody na cele przeciwpożarowe</w:t>
      </w:r>
    </w:p>
    <w:p w:rsidR="00215959" w:rsidRPr="00023B62" w:rsidRDefault="00215959" w:rsidP="00215959">
      <w:pPr>
        <w:spacing w:before="60" w:after="0" w:line="264" w:lineRule="auto"/>
        <w:jc w:val="center"/>
        <w:rPr>
          <w:rFonts w:ascii="Times New Roman" w:hAnsi="Times New Roman" w:cs="Times New Roman"/>
          <w:b/>
          <w:sz w:val="24"/>
          <w:szCs w:val="24"/>
          <w:lang w:val="pl-PL"/>
        </w:rPr>
      </w:pPr>
    </w:p>
    <w:p w:rsidR="00215959" w:rsidRPr="00023B62" w:rsidRDefault="00215959" w:rsidP="00215959">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hAnsi="Times New Roman" w:cs="Times New Roman"/>
          <w:b/>
          <w:bCs/>
          <w:sz w:val="24"/>
          <w:szCs w:val="24"/>
          <w:lang w:val="pl-PL"/>
        </w:rPr>
        <w:t>§ 36.</w:t>
      </w:r>
      <w:r w:rsidRPr="00023B62">
        <w:rPr>
          <w:rFonts w:ascii="Times New Roman" w:hAnsi="Times New Roman" w:cs="Times New Roman"/>
          <w:bCs/>
          <w:sz w:val="24"/>
          <w:szCs w:val="24"/>
          <w:lang w:val="pl-PL"/>
        </w:rPr>
        <w:t xml:space="preserve"> 1.</w:t>
      </w:r>
      <w:r w:rsidRPr="00023B62">
        <w:rPr>
          <w:rFonts w:ascii="Times New Roman" w:eastAsia="Times New Roman" w:hAnsi="Times New Roman" w:cs="Times New Roman"/>
          <w:sz w:val="24"/>
          <w:szCs w:val="24"/>
          <w:lang w:val="pl-PL" w:eastAsia="pl-PL"/>
        </w:rPr>
        <w:t xml:space="preserve"> Punktami przeznaczonymi do poboru wody na cele gaśnicze z sieci wodociągowej są hydranty przeciwpożarowe </w:t>
      </w:r>
      <w:r w:rsidRPr="00023B62">
        <w:rPr>
          <w:rFonts w:ascii="Times New Roman" w:hAnsi="Times New Roman" w:cs="Times New Roman"/>
          <w:sz w:val="24"/>
          <w:szCs w:val="24"/>
          <w:lang w:val="pl-PL"/>
        </w:rPr>
        <w:t>lub inne miejsca uzgodnione z Przedsiębiorstwem.</w:t>
      </w:r>
    </w:p>
    <w:p w:rsidR="00215959" w:rsidRPr="00023B62" w:rsidRDefault="00215959" w:rsidP="00215959">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2. Jednostki straży pożarnej gaszące pożar i dokonujące poboru wody na cele przeciwpożarowe z sieci Przedsiębiorstwa zobowiązane do:</w:t>
      </w:r>
    </w:p>
    <w:p w:rsidR="00215959" w:rsidRPr="00023B62" w:rsidRDefault="00215959" w:rsidP="00215959">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1) powiadamiania Przedsiębiorstwa o miejscach pożarów, niezwłocznie po otrzymaniu zgłoszeń, nie później niż do godz. 15</w:t>
      </w:r>
      <w:r w:rsidRPr="00023B62">
        <w:rPr>
          <w:rFonts w:ascii="Times New Roman" w:eastAsia="Times New Roman" w:hAnsi="Times New Roman" w:cs="Times New Roman"/>
          <w:sz w:val="24"/>
          <w:szCs w:val="24"/>
          <w:vertAlign w:val="superscript"/>
          <w:lang w:val="pl-PL" w:eastAsia="pl-PL"/>
        </w:rPr>
        <w:t>00</w:t>
      </w:r>
      <w:r w:rsidRPr="00023B62">
        <w:rPr>
          <w:rFonts w:ascii="Times New Roman" w:eastAsia="Times New Roman" w:hAnsi="Times New Roman" w:cs="Times New Roman"/>
          <w:sz w:val="24"/>
          <w:szCs w:val="24"/>
          <w:lang w:val="pl-PL" w:eastAsia="pl-PL"/>
        </w:rPr>
        <w:t xml:space="preserve"> dnia następującego po dniu zaistnienia pożaru;</w:t>
      </w:r>
    </w:p>
    <w:p w:rsidR="00215959" w:rsidRPr="00023B62" w:rsidRDefault="00215959" w:rsidP="00215959">
      <w:pPr>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eastAsia="Times New Roman" w:hAnsi="Times New Roman" w:cs="Times New Roman"/>
          <w:sz w:val="24"/>
          <w:szCs w:val="24"/>
          <w:lang w:val="pl-PL" w:eastAsia="pl-PL"/>
        </w:rPr>
        <w:t>2)</w:t>
      </w:r>
      <w:r w:rsidRPr="00023B62">
        <w:rPr>
          <w:rFonts w:ascii="Times New Roman" w:hAnsi="Times New Roman" w:cs="Times New Roman"/>
          <w:b/>
          <w:sz w:val="24"/>
          <w:szCs w:val="24"/>
          <w:lang w:val="pl-PL"/>
        </w:rPr>
        <w:t xml:space="preserve"> </w:t>
      </w:r>
      <w:r w:rsidRPr="00023B62">
        <w:rPr>
          <w:rFonts w:ascii="Times New Roman" w:eastAsia="Times New Roman" w:hAnsi="Times New Roman" w:cs="Times New Roman"/>
          <w:sz w:val="24"/>
          <w:szCs w:val="24"/>
          <w:lang w:val="pl-PL" w:eastAsia="pl-PL"/>
        </w:rPr>
        <w:t> przekazywania Przedsiębiorstwu danych o ilości wody pobranej z sieci do gaszenia pożaru.</w:t>
      </w:r>
    </w:p>
    <w:p w:rsidR="00215959" w:rsidRPr="00023B62" w:rsidRDefault="00215959" w:rsidP="00215959">
      <w:pPr>
        <w:spacing w:before="60" w:after="0" w:line="264" w:lineRule="auto"/>
        <w:jc w:val="both"/>
        <w:rPr>
          <w:rFonts w:ascii="Times New Roman" w:hAnsi="Times New Roman" w:cs="Times New Roman"/>
          <w:b/>
          <w:sz w:val="24"/>
          <w:szCs w:val="24"/>
          <w:lang w:val="pl-PL"/>
        </w:rPr>
      </w:pPr>
      <w:r w:rsidRPr="00023B62">
        <w:rPr>
          <w:rFonts w:ascii="Times New Roman" w:eastAsia="Times New Roman" w:hAnsi="Times New Roman" w:cs="Times New Roman"/>
          <w:sz w:val="24"/>
          <w:szCs w:val="24"/>
          <w:lang w:val="pl-PL" w:eastAsia="pl-PL"/>
        </w:rPr>
        <w:t xml:space="preserve">3. </w:t>
      </w:r>
      <w:r w:rsidRPr="00023B62">
        <w:rPr>
          <w:rFonts w:ascii="Times New Roman" w:eastAsia="Times New Roman" w:hAnsi="Times New Roman" w:cs="Times New Roman"/>
          <w:b/>
          <w:bCs/>
          <w:sz w:val="24"/>
          <w:szCs w:val="24"/>
          <w:bdr w:val="none" w:sz="0" w:space="0" w:color="auto" w:frame="1"/>
          <w:lang w:val="pl-PL" w:eastAsia="pl-PL"/>
        </w:rPr>
        <w:t xml:space="preserve"> </w:t>
      </w:r>
      <w:r w:rsidRPr="00023B62">
        <w:rPr>
          <w:rFonts w:ascii="Times New Roman" w:hAnsi="Times New Roman" w:cs="Times New Roman"/>
          <w:sz w:val="24"/>
          <w:szCs w:val="24"/>
          <w:lang w:val="pl-PL"/>
        </w:rPr>
        <w:t>Umowa na pobór wody na cele przeciwpożarowe i inne cele wymienione w art. 22 ustawy, zawierana jest przez Przedsiębiorstwo z  Gminą.</w:t>
      </w:r>
    </w:p>
    <w:p w:rsidR="00215959" w:rsidRPr="00023B62" w:rsidRDefault="00215959" w:rsidP="00215959">
      <w:pPr>
        <w:widowControl w:val="0"/>
        <w:snapToGrid w:val="0"/>
        <w:spacing w:before="60" w:after="0" w:line="264" w:lineRule="auto"/>
        <w:jc w:val="both"/>
        <w:rPr>
          <w:rFonts w:ascii="Times New Roman" w:eastAsia="Times New Roman" w:hAnsi="Times New Roman" w:cs="Times New Roman"/>
          <w:sz w:val="24"/>
          <w:szCs w:val="24"/>
          <w:lang w:val="pl-PL" w:eastAsia="pl-PL"/>
        </w:rPr>
      </w:pPr>
      <w:r w:rsidRPr="00023B62">
        <w:rPr>
          <w:rFonts w:ascii="Times New Roman" w:hAnsi="Times New Roman" w:cs="Times New Roman"/>
          <w:sz w:val="24"/>
          <w:szCs w:val="24"/>
          <w:lang w:val="pl-PL"/>
        </w:rPr>
        <w:t xml:space="preserve">4. Rozliczenia za wodę pobraną na cele wskazane w ust. 3, dokonywane są </w:t>
      </w:r>
      <w:r w:rsidRPr="00023B62">
        <w:rPr>
          <w:rFonts w:ascii="Times New Roman" w:eastAsia="Times New Roman" w:hAnsi="Times New Roman" w:cs="Times New Roman"/>
          <w:sz w:val="24"/>
          <w:szCs w:val="24"/>
          <w:lang w:val="pl-PL" w:eastAsia="pl-PL"/>
        </w:rPr>
        <w:t xml:space="preserve">na podstawie danych ilości zużytej wody otrzymanych od jednostki straży pożarnej oraz taryfy Przedsiębiorstwa. </w:t>
      </w:r>
    </w:p>
    <w:p w:rsidR="00215959" w:rsidRPr="00023B62" w:rsidRDefault="00215959" w:rsidP="00215959">
      <w:pPr>
        <w:widowControl w:val="0"/>
        <w:snapToGrid w:val="0"/>
        <w:spacing w:before="60" w:after="0" w:line="264" w:lineRule="auto"/>
        <w:jc w:val="both"/>
        <w:rPr>
          <w:rFonts w:ascii="Times New Roman" w:hAnsi="Times New Roman" w:cs="Times New Roman"/>
          <w:sz w:val="24"/>
          <w:szCs w:val="24"/>
          <w:lang w:val="pl-PL"/>
        </w:rPr>
      </w:pP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 xml:space="preserve">Rozdział 11 </w:t>
      </w:r>
    </w:p>
    <w:p w:rsidR="00215959" w:rsidRPr="00023B62" w:rsidRDefault="00215959" w:rsidP="00215959">
      <w:pPr>
        <w:spacing w:before="60" w:after="0" w:line="264" w:lineRule="auto"/>
        <w:jc w:val="center"/>
        <w:rPr>
          <w:rFonts w:ascii="Times New Roman" w:hAnsi="Times New Roman" w:cs="Times New Roman"/>
          <w:b/>
          <w:lang w:val="pl-PL"/>
        </w:rPr>
      </w:pPr>
      <w:r w:rsidRPr="00023B62">
        <w:rPr>
          <w:rFonts w:ascii="Times New Roman" w:hAnsi="Times New Roman" w:cs="Times New Roman"/>
          <w:b/>
          <w:lang w:val="pl-PL"/>
        </w:rPr>
        <w:t>Przepisy końcowe</w:t>
      </w:r>
    </w:p>
    <w:p w:rsidR="00215959" w:rsidRPr="00023B62" w:rsidRDefault="00215959" w:rsidP="00215959">
      <w:pPr>
        <w:spacing w:before="60" w:after="0" w:line="264" w:lineRule="auto"/>
        <w:jc w:val="center"/>
        <w:rPr>
          <w:rFonts w:ascii="Tahoma" w:eastAsia="Times New Roman" w:hAnsi="Tahoma" w:cs="Tahoma"/>
          <w:b/>
          <w:bCs/>
          <w:sz w:val="16"/>
          <w:szCs w:val="16"/>
          <w:bdr w:val="none" w:sz="0" w:space="0" w:color="auto" w:frame="1"/>
          <w:lang w:val="pl-PL" w:eastAsia="pl-PL"/>
        </w:rPr>
      </w:pPr>
    </w:p>
    <w:p w:rsidR="00215959" w:rsidRDefault="00215959" w:rsidP="00215959">
      <w:pPr>
        <w:pStyle w:val="Tekstpodstawowywcity"/>
        <w:spacing w:line="264" w:lineRule="auto"/>
        <w:rPr>
          <w:rFonts w:ascii="Times New Roman" w:hAnsi="Times New Roman"/>
          <w:bCs/>
          <w:color w:val="000000"/>
          <w:szCs w:val="24"/>
        </w:rPr>
      </w:pPr>
      <w:r>
        <w:rPr>
          <w:rFonts w:ascii="Times New Roman" w:hAnsi="Times New Roman"/>
          <w:b/>
          <w:bCs/>
          <w:color w:val="000000"/>
          <w:szCs w:val="24"/>
        </w:rPr>
        <w:t>§ 37.</w:t>
      </w:r>
      <w:r>
        <w:rPr>
          <w:rFonts w:ascii="Times New Roman" w:hAnsi="Times New Roman"/>
          <w:bCs/>
          <w:color w:val="000000"/>
          <w:szCs w:val="24"/>
        </w:rPr>
        <w:t xml:space="preserve"> </w:t>
      </w:r>
      <w:r>
        <w:rPr>
          <w:rFonts w:ascii="Times New Roman" w:hAnsi="Times New Roman"/>
          <w:szCs w:val="24"/>
        </w:rPr>
        <w:t>Traci moc uchwała</w:t>
      </w:r>
      <w:r>
        <w:rPr>
          <w:rFonts w:ascii="Times New Roman" w:hAnsi="Times New Roman"/>
          <w:b/>
          <w:bCs/>
          <w:szCs w:val="24"/>
          <w:bdr w:val="none" w:sz="0" w:space="0" w:color="auto" w:frame="1"/>
        </w:rPr>
        <w:t xml:space="preserve"> </w:t>
      </w:r>
      <w:r>
        <w:rPr>
          <w:rFonts w:ascii="Times New Roman" w:hAnsi="Times New Roman"/>
          <w:bCs/>
          <w:color w:val="000000"/>
          <w:szCs w:val="24"/>
        </w:rPr>
        <w:t>NR XXVI/298/2016 Rady Miejskiej w Barlinku z dnia 29 września 2016 r.</w:t>
      </w:r>
      <w:r>
        <w:rPr>
          <w:rFonts w:ascii="Times New Roman" w:hAnsi="Times New Roman"/>
          <w:bCs/>
          <w:color w:val="000000"/>
          <w:szCs w:val="24"/>
          <w:bdr w:val="none" w:sz="0" w:space="0" w:color="auto" w:frame="1"/>
        </w:rPr>
        <w:t xml:space="preserve"> </w:t>
      </w:r>
      <w:r>
        <w:rPr>
          <w:rFonts w:ascii="Times New Roman" w:hAnsi="Times New Roman"/>
          <w:bCs/>
          <w:color w:val="000000"/>
          <w:szCs w:val="24"/>
        </w:rPr>
        <w:t xml:space="preserve">w sprawie regulaminu dostarczania wody i odprowadzania ścieków (Dz. Urz. Woj. </w:t>
      </w:r>
      <w:r>
        <w:rPr>
          <w:rFonts w:ascii="Times New Roman" w:hAnsi="Times New Roman"/>
          <w:szCs w:val="24"/>
        </w:rPr>
        <w:t>Zachodniopomorskiego</w:t>
      </w:r>
      <w:r>
        <w:rPr>
          <w:rFonts w:ascii="Times New Roman" w:hAnsi="Times New Roman"/>
          <w:bCs/>
          <w:color w:val="000000"/>
          <w:szCs w:val="24"/>
        </w:rPr>
        <w:t xml:space="preserve"> z 2016 r. poz. 4101 z późniejszymi zmianami).</w:t>
      </w:r>
    </w:p>
    <w:p w:rsidR="00215959" w:rsidRDefault="00215959" w:rsidP="00215959">
      <w:pPr>
        <w:pStyle w:val="Tekstpodstawowywcity"/>
        <w:spacing w:line="264" w:lineRule="auto"/>
        <w:rPr>
          <w:rFonts w:ascii="Times New Roman" w:hAnsi="Times New Roman"/>
          <w:szCs w:val="24"/>
        </w:rPr>
      </w:pPr>
      <w:r>
        <w:rPr>
          <w:rFonts w:ascii="Times New Roman" w:hAnsi="Times New Roman"/>
          <w:b/>
          <w:bCs/>
          <w:color w:val="000000"/>
          <w:szCs w:val="24"/>
        </w:rPr>
        <w:t>§ 38.</w:t>
      </w:r>
      <w:r>
        <w:rPr>
          <w:rFonts w:ascii="Times New Roman" w:hAnsi="Times New Roman"/>
          <w:bCs/>
          <w:color w:val="000000"/>
          <w:szCs w:val="24"/>
        </w:rPr>
        <w:t xml:space="preserve"> </w:t>
      </w:r>
      <w:r>
        <w:rPr>
          <w:rFonts w:ascii="Times New Roman" w:hAnsi="Times New Roman"/>
          <w:szCs w:val="24"/>
        </w:rPr>
        <w:t>Uchwała wchodzi w życie po upływie 14 dni od dnia ogłoszenia.</w:t>
      </w:r>
    </w:p>
    <w:p w:rsidR="00215959" w:rsidRDefault="00215959" w:rsidP="00215959">
      <w:pPr>
        <w:spacing w:after="0" w:line="357" w:lineRule="auto"/>
        <w:ind w:left="4535" w:right="1273"/>
        <w:rPr>
          <w:rFonts w:ascii="Times New Roman" w:eastAsia="Times New Roman" w:hAnsi="Times New Roman" w:cs="Times New Roman"/>
          <w:lang w:val="pl-PL"/>
        </w:rPr>
      </w:pPr>
    </w:p>
    <w:p w:rsidR="006A3C86" w:rsidRPr="00215959" w:rsidRDefault="00215959">
      <w:pPr>
        <w:rPr>
          <w:lang w:val="pl-PL"/>
        </w:rPr>
      </w:pPr>
    </w:p>
    <w:sectPr w:rsidR="006A3C86" w:rsidRPr="00215959" w:rsidSect="006A6294">
      <w:footerReference w:type="even" r:id="rId5"/>
      <w:footerReference w:type="default" r:id="rId6"/>
      <w:footerReference w:type="first" r:id="rId7"/>
      <w:pgSz w:w="11880" w:h="16380"/>
      <w:pgMar w:top="1121" w:right="828" w:bottom="261" w:left="1843" w:header="720" w:footer="261"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D3F" w:rsidRPr="00023B62" w:rsidRDefault="00215959">
    <w:pPr>
      <w:tabs>
        <w:tab w:val="right" w:pos="9018"/>
      </w:tabs>
      <w:spacing w:after="0"/>
      <w:ind w:left="-1554"/>
      <w:rPr>
        <w:lang w:val="pl-PL"/>
      </w:rPr>
    </w:pPr>
    <w:r w:rsidRPr="00023B62">
      <w:rPr>
        <w:rFonts w:ascii="Times New Roman" w:eastAsia="Times New Roman" w:hAnsi="Times New Roman" w:cs="Times New Roman"/>
        <w:sz w:val="18"/>
        <w:lang w:val="pl-PL"/>
      </w:rPr>
      <w:t>Id: JNGTO-ASUZO-LXCUH-CTHIM-KAAFL. Podpisany</w:t>
    </w:r>
    <w:r w:rsidRPr="00023B62">
      <w:rPr>
        <w:rFonts w:ascii="Times New Roman" w:eastAsia="Times New Roman" w:hAnsi="Times New Roman" w:cs="Times New Roman"/>
        <w:sz w:val="18"/>
        <w:lang w:val="pl-PL"/>
      </w:rPr>
      <w:tab/>
      <w:t xml:space="preserve">Strona </w:t>
    </w:r>
    <w:r>
      <w:fldChar w:fldCharType="begin"/>
    </w:r>
    <w:r w:rsidRPr="00023B62">
      <w:rPr>
        <w:lang w:val="pl-PL"/>
      </w:rPr>
      <w:instrText xml:space="preserve"> PAGE   \* MERGEFORMAT </w:instrText>
    </w:r>
    <w:r>
      <w:fldChar w:fldCharType="separate"/>
    </w:r>
    <w:r w:rsidRPr="00023B62">
      <w:rPr>
        <w:rFonts w:ascii="Times New Roman" w:eastAsia="Times New Roman" w:hAnsi="Times New Roman" w:cs="Times New Roman"/>
        <w:sz w:val="18"/>
        <w:lang w:val="pl-PL"/>
      </w:rPr>
      <w:t>1</w:t>
    </w:r>
    <w:r>
      <w:rPr>
        <w:rFonts w:ascii="Times New Roman" w:eastAsia="Times New Roman" w:hAnsi="Times New Roman" w:cs="Times New Roman"/>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D3F" w:rsidRDefault="00215959">
    <w:pPr>
      <w:tabs>
        <w:tab w:val="right" w:pos="9018"/>
      </w:tabs>
      <w:spacing w:after="0"/>
      <w:ind w:left="-1554"/>
    </w:pPr>
    <w:r>
      <w:rPr>
        <w:rFonts w:ascii="Times New Roman" w:eastAsia="Times New Roman" w:hAnsi="Times New Roman" w:cs="Times New Roman"/>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D3F" w:rsidRDefault="00215959">
    <w:pPr>
      <w:tabs>
        <w:tab w:val="right" w:pos="9018"/>
      </w:tabs>
      <w:spacing w:after="0"/>
      <w:ind w:left="-1554"/>
    </w:pPr>
    <w:r>
      <w:rPr>
        <w:rFonts w:ascii="Times New Roman" w:eastAsia="Times New Roman" w:hAnsi="Times New Roman" w:cs="Times New Roman"/>
        <w:sz w:val="18"/>
      </w:rPr>
      <w:t xml:space="preserve">Id: JNGTO-ASUZO-LXCUH-CTHIM-KAAFL. </w:t>
    </w:r>
    <w:proofErr w:type="spellStart"/>
    <w:r>
      <w:rPr>
        <w:rFonts w:ascii="Times New Roman" w:eastAsia="Times New Roman" w:hAnsi="Times New Roman" w:cs="Times New Roman"/>
        <w:sz w:val="18"/>
      </w:rPr>
      <w:t>Podpisany</w:t>
    </w:r>
    <w:proofErr w:type="spellEnd"/>
    <w:r>
      <w:rPr>
        <w:rFonts w:ascii="Times New Roman" w:eastAsia="Times New Roman" w:hAnsi="Times New Roman" w:cs="Times New Roman"/>
        <w:sz w:val="18"/>
      </w:rPr>
      <w:tab/>
    </w:r>
    <w:proofErr w:type="spellStart"/>
    <w:r>
      <w:rPr>
        <w:rFonts w:ascii="Times New Roman" w:eastAsia="Times New Roman" w:hAnsi="Times New Roman" w:cs="Times New Roman"/>
        <w:sz w:val="18"/>
      </w:rPr>
      <w:t>Strona</w:t>
    </w:r>
    <w:proofErr w:type="spellEnd"/>
    <w:r>
      <w:rPr>
        <w:rFonts w:ascii="Times New Roman" w:eastAsia="Times New Roman" w:hAnsi="Times New Roman" w:cs="Times New Roman"/>
        <w:sz w:val="18"/>
      </w:rPr>
      <w:t xml:space="preserve"> </w:t>
    </w: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992BD6"/>
    <w:multiLevelType w:val="hybridMultilevel"/>
    <w:tmpl w:val="7E7846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67A"/>
    <w:rsid w:val="00215959"/>
    <w:rsid w:val="004D5A72"/>
    <w:rsid w:val="00A2167A"/>
    <w:rsid w:val="00BA06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5AEC9F-3411-47E7-8873-BFEF6A884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5959"/>
    <w:rPr>
      <w:rFonts w:ascii="Calibri" w:eastAsia="Calibri" w:hAnsi="Calibri" w:cs="Calibri"/>
      <w:color w:val="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15959"/>
    <w:pPr>
      <w:spacing w:before="100" w:beforeAutospacing="1" w:after="100" w:afterAutospacing="1" w:line="240" w:lineRule="auto"/>
    </w:pPr>
    <w:rPr>
      <w:rFonts w:ascii="Times New Roman" w:eastAsia="Times New Roman" w:hAnsi="Times New Roman" w:cs="Times New Roman"/>
      <w:color w:val="auto"/>
      <w:sz w:val="24"/>
      <w:szCs w:val="24"/>
      <w:lang w:val="pl-PL" w:eastAsia="pl-PL"/>
    </w:rPr>
  </w:style>
  <w:style w:type="paragraph" w:styleId="Tekstpodstawowy">
    <w:name w:val="Body Text"/>
    <w:basedOn w:val="Normalny"/>
    <w:link w:val="TekstpodstawowyZnak"/>
    <w:uiPriority w:val="99"/>
    <w:semiHidden/>
    <w:unhideWhenUsed/>
    <w:rsid w:val="00215959"/>
    <w:pPr>
      <w:spacing w:after="120" w:line="276" w:lineRule="auto"/>
    </w:pPr>
    <w:rPr>
      <w:rFonts w:cs="Times New Roman"/>
      <w:color w:val="auto"/>
      <w:lang w:val="pl-PL"/>
    </w:rPr>
  </w:style>
  <w:style w:type="character" w:customStyle="1" w:styleId="TekstpodstawowyZnak">
    <w:name w:val="Tekst podstawowy Znak"/>
    <w:basedOn w:val="Domylnaczcionkaakapitu"/>
    <w:link w:val="Tekstpodstawowy"/>
    <w:uiPriority w:val="99"/>
    <w:semiHidden/>
    <w:rsid w:val="00215959"/>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215959"/>
    <w:pPr>
      <w:widowControl w:val="0"/>
      <w:snapToGrid w:val="0"/>
      <w:spacing w:before="60" w:after="0" w:line="240" w:lineRule="auto"/>
      <w:jc w:val="both"/>
    </w:pPr>
    <w:rPr>
      <w:rFonts w:ascii="Arial" w:eastAsia="Times New Roman" w:hAnsi="Arial" w:cs="Times New Roman"/>
      <w:color w:val="auto"/>
      <w:sz w:val="24"/>
      <w:szCs w:val="20"/>
      <w:lang w:val="pl-PL" w:eastAsia="pl-PL"/>
    </w:rPr>
  </w:style>
  <w:style w:type="character" w:customStyle="1" w:styleId="TekstpodstawowywcityZnak">
    <w:name w:val="Tekst podstawowy wcięty Znak"/>
    <w:basedOn w:val="Domylnaczcionkaakapitu"/>
    <w:link w:val="Tekstpodstawowywcity"/>
    <w:uiPriority w:val="99"/>
    <w:semiHidden/>
    <w:rsid w:val="00215959"/>
    <w:rPr>
      <w:rFonts w:ascii="Arial" w:eastAsia="Times New Roman" w:hAnsi="Arial" w:cs="Times New Roman"/>
      <w:sz w:val="24"/>
      <w:szCs w:val="20"/>
      <w:lang w:eastAsia="pl-PL"/>
    </w:rPr>
  </w:style>
  <w:style w:type="paragraph" w:styleId="Akapitzlist">
    <w:name w:val="List Paragraph"/>
    <w:basedOn w:val="Normalny"/>
    <w:uiPriority w:val="34"/>
    <w:qFormat/>
    <w:rsid w:val="00215959"/>
    <w:pPr>
      <w:spacing w:after="200" w:line="276" w:lineRule="auto"/>
      <w:ind w:left="720"/>
      <w:contextualSpacing/>
    </w:pPr>
    <w:rPr>
      <w:rFonts w:cs="Times New Roman"/>
      <w:color w:val="auto"/>
      <w:lang w:val="pl-PL"/>
    </w:rPr>
  </w:style>
  <w:style w:type="paragraph" w:customStyle="1" w:styleId="Default">
    <w:name w:val="Default"/>
    <w:uiPriority w:val="99"/>
    <w:rsid w:val="0021595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ivparagraph">
    <w:name w:val="div.paragraph"/>
    <w:uiPriority w:val="99"/>
    <w:rsid w:val="00215959"/>
    <w:pPr>
      <w:widowControl w:val="0"/>
      <w:autoSpaceDE w:val="0"/>
      <w:autoSpaceDN w:val="0"/>
      <w:adjustRightInd w:val="0"/>
      <w:spacing w:after="0" w:line="40" w:lineRule="atLeast"/>
    </w:pPr>
    <w:rPr>
      <w:rFonts w:ascii="Helvetica" w:eastAsia="Times New Roman" w:hAnsi="Helvetica" w:cs="Times New Roman"/>
      <w:color w:val="000000"/>
      <w:sz w:val="18"/>
      <w:szCs w:val="18"/>
      <w:lang w:eastAsia="pl-PL"/>
    </w:rPr>
  </w:style>
  <w:style w:type="character" w:customStyle="1" w:styleId="prawo-nowel-czerwon1">
    <w:name w:val="prawo-nowel-czerwon1"/>
    <w:rsid w:val="00215959"/>
    <w:rPr>
      <w:b/>
      <w:bCs/>
      <w:vanish/>
      <w:webHidden w:val="0"/>
      <w:color w:val="B22222"/>
      <w:u w:val="single"/>
      <w:specVanish/>
    </w:rPr>
  </w:style>
  <w:style w:type="character" w:styleId="Pogrubienie">
    <w:name w:val="Strong"/>
    <w:uiPriority w:val="22"/>
    <w:qFormat/>
    <w:rsid w:val="002159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4382</Words>
  <Characters>26294</Characters>
  <Application>Microsoft Office Word</Application>
  <DocSecurity>0</DocSecurity>
  <Lines>219</Lines>
  <Paragraphs>61</Paragraphs>
  <ScaleCrop>false</ScaleCrop>
  <Company/>
  <LinksUpToDate>false</LinksUpToDate>
  <CharactersWithSpaces>30615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2</cp:revision>
  <dcterms:created xsi:type="dcterms:W3CDTF">2018-07-03T06:23:00Z</dcterms:created>
  <dcterms:modified xsi:type="dcterms:W3CDTF">2018-07-03T06:24:00Z</dcterms:modified>
</cp:coreProperties>
</file>