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373" w:rsidRPr="00593AD2" w:rsidRDefault="00C57373" w:rsidP="00C57373">
      <w:pPr>
        <w:ind w:left="5664" w:firstLine="708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93AD2">
        <w:rPr>
          <w:rFonts w:ascii="Arial" w:hAnsi="Arial" w:cs="Arial"/>
          <w:color w:val="000000" w:themeColor="text1"/>
          <w:sz w:val="20"/>
          <w:szCs w:val="20"/>
        </w:rPr>
        <w:t>Załącznik Nr 4 do uchwały Nr IV/25/2018 Rady Miejskiej w Barlinku z dnia 20 grudnia 2018</w:t>
      </w:r>
    </w:p>
    <w:p w:rsidR="00C57373" w:rsidRDefault="00C57373" w:rsidP="00C57373">
      <w:pPr>
        <w:jc w:val="center"/>
        <w:rPr>
          <w:rFonts w:ascii="Arial" w:hAnsi="Arial" w:cs="Arial"/>
          <w:b/>
          <w:color w:val="0000FF"/>
        </w:rPr>
      </w:pPr>
    </w:p>
    <w:p w:rsidR="00C57373" w:rsidRPr="00593AD2" w:rsidRDefault="00C57373" w:rsidP="00C57373">
      <w:pPr>
        <w:jc w:val="center"/>
        <w:rPr>
          <w:rFonts w:ascii="Arial" w:hAnsi="Arial" w:cs="Arial"/>
          <w:b/>
          <w:color w:val="0000FF"/>
        </w:rPr>
      </w:pPr>
      <w:r w:rsidRPr="00593AD2">
        <w:rPr>
          <w:rFonts w:ascii="Arial" w:hAnsi="Arial" w:cs="Arial"/>
          <w:b/>
          <w:color w:val="0000FF"/>
        </w:rPr>
        <w:t>Plan pracy Komisji Gospodarki Komunalnej i Mieszkaniowej, Budown</w:t>
      </w:r>
      <w:r>
        <w:rPr>
          <w:rFonts w:ascii="Arial" w:hAnsi="Arial" w:cs="Arial"/>
          <w:b/>
          <w:color w:val="0000FF"/>
        </w:rPr>
        <w:t>ictwa, Rolnictwa</w:t>
      </w:r>
      <w:r w:rsidRPr="00593AD2">
        <w:rPr>
          <w:rFonts w:ascii="Arial" w:hAnsi="Arial" w:cs="Arial"/>
          <w:b/>
          <w:color w:val="0000FF"/>
        </w:rPr>
        <w:t xml:space="preserve"> i Ochrony Środowiska </w:t>
      </w:r>
      <w:r>
        <w:rPr>
          <w:rFonts w:ascii="Arial" w:hAnsi="Arial" w:cs="Arial"/>
          <w:b/>
          <w:color w:val="0000FF"/>
        </w:rPr>
        <w:br/>
      </w:r>
      <w:r w:rsidRPr="00593AD2">
        <w:rPr>
          <w:rFonts w:ascii="Arial" w:hAnsi="Arial" w:cs="Arial"/>
          <w:b/>
          <w:color w:val="0000FF"/>
        </w:rPr>
        <w:t xml:space="preserve">Rady Miejskiej </w:t>
      </w:r>
      <w:r>
        <w:rPr>
          <w:rFonts w:ascii="Arial" w:hAnsi="Arial" w:cs="Arial"/>
          <w:b/>
          <w:color w:val="0000FF"/>
        </w:rPr>
        <w:t>w Barlinku</w:t>
      </w:r>
      <w:r w:rsidRPr="00593AD2">
        <w:rPr>
          <w:rFonts w:ascii="Arial" w:hAnsi="Arial" w:cs="Arial"/>
          <w:b/>
          <w:color w:val="0000FF"/>
        </w:rPr>
        <w:t xml:space="preserve"> </w:t>
      </w:r>
      <w:r>
        <w:rPr>
          <w:rFonts w:ascii="Arial" w:hAnsi="Arial" w:cs="Arial"/>
          <w:b/>
          <w:color w:val="0000FF"/>
        </w:rPr>
        <w:t>na</w:t>
      </w:r>
      <w:r w:rsidRPr="00593AD2">
        <w:rPr>
          <w:rFonts w:ascii="Arial" w:hAnsi="Arial" w:cs="Arial"/>
          <w:b/>
          <w:color w:val="0000FF"/>
        </w:rPr>
        <w:t xml:space="preserve"> 2019</w:t>
      </w:r>
      <w:r>
        <w:rPr>
          <w:rFonts w:ascii="Arial" w:hAnsi="Arial" w:cs="Arial"/>
          <w:b/>
          <w:color w:val="0000FF"/>
        </w:rPr>
        <w:t xml:space="preserve"> rok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C57373" w:rsidRPr="00101A19" w:rsidTr="00BB5898">
        <w:trPr>
          <w:jc w:val="center"/>
        </w:trPr>
        <w:tc>
          <w:tcPr>
            <w:tcW w:w="2222" w:type="dxa"/>
            <w:shd w:val="clear" w:color="auto" w:fill="CCCCCC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b/>
              </w:rPr>
            </w:pPr>
            <w:r w:rsidRPr="00101A19">
              <w:rPr>
                <w:rFonts w:ascii="Arial" w:hAnsi="Arial" w:cs="Arial"/>
                <w:b/>
              </w:rPr>
              <w:t>MIESIĄC</w:t>
            </w:r>
          </w:p>
        </w:tc>
        <w:tc>
          <w:tcPr>
            <w:tcW w:w="10094" w:type="dxa"/>
            <w:shd w:val="clear" w:color="auto" w:fill="CCCCCC"/>
            <w:vAlign w:val="center"/>
          </w:tcPr>
          <w:p w:rsidR="00C57373" w:rsidRPr="00101A19" w:rsidRDefault="00C57373" w:rsidP="00BB58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TEMATYKA</w:t>
            </w:r>
          </w:p>
        </w:tc>
        <w:tc>
          <w:tcPr>
            <w:tcW w:w="2426" w:type="dxa"/>
            <w:shd w:val="clear" w:color="auto" w:fill="CCCCCC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b/>
                <w:i/>
              </w:rPr>
            </w:pPr>
            <w:r w:rsidRPr="00101A19">
              <w:rPr>
                <w:rFonts w:ascii="Arial" w:hAnsi="Arial" w:cs="Arial"/>
                <w:b/>
                <w:i/>
              </w:rPr>
              <w:t>UWAGI</w:t>
            </w: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STYCZEŃ</w:t>
            </w:r>
          </w:p>
        </w:tc>
        <w:tc>
          <w:tcPr>
            <w:tcW w:w="10094" w:type="dxa"/>
            <w:vAlign w:val="center"/>
          </w:tcPr>
          <w:p w:rsidR="00C57373" w:rsidRPr="00D6336A" w:rsidRDefault="00C57373" w:rsidP="00BB5898">
            <w:pPr>
              <w:rPr>
                <w:rFonts w:ascii="Arial" w:hAnsi="Arial" w:cs="Arial"/>
              </w:rPr>
            </w:pPr>
          </w:p>
          <w:p w:rsidR="00C57373" w:rsidRPr="004903C2" w:rsidRDefault="00C57373" w:rsidP="00BB5898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4903C2">
              <w:rPr>
                <w:rFonts w:ascii="Arial" w:hAnsi="Arial" w:cs="Arial"/>
              </w:rPr>
              <w:t>Sprawy bieżące</w:t>
            </w:r>
          </w:p>
          <w:p w:rsidR="00C57373" w:rsidRPr="004903C2" w:rsidRDefault="00C57373" w:rsidP="00BB5898">
            <w:pPr>
              <w:pStyle w:val="Akapitzlist"/>
              <w:numPr>
                <w:ilvl w:val="0"/>
                <w:numId w:val="5"/>
              </w:numPr>
              <w:tabs>
                <w:tab w:val="num" w:pos="359"/>
              </w:tabs>
              <w:rPr>
                <w:rFonts w:ascii="Arial" w:hAnsi="Arial" w:cs="Arial"/>
                <w:lang w:eastAsia="en-US"/>
              </w:rPr>
            </w:pPr>
            <w:r w:rsidRPr="004903C2">
              <w:rPr>
                <w:rFonts w:ascii="Arial" w:hAnsi="Arial" w:cs="Arial"/>
                <w:lang w:eastAsia="en-US"/>
              </w:rPr>
              <w:t>Uchwalenie Gminnego Programu Profilaktyki i Rozwiązywania Problemów Alkoholowych oraz Przeciw</w:t>
            </w:r>
            <w:r>
              <w:rPr>
                <w:rFonts w:ascii="Arial" w:hAnsi="Arial" w:cs="Arial"/>
                <w:lang w:eastAsia="en-US"/>
              </w:rPr>
              <w:t>działaniu Narkomanii na rok 2019</w:t>
            </w:r>
            <w:r w:rsidRPr="004903C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2426" w:type="dxa"/>
            <w:vAlign w:val="center"/>
          </w:tcPr>
          <w:p w:rsidR="00C57373" w:rsidRPr="00FF3508" w:rsidRDefault="00C57373" w:rsidP="00BB589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25.I.-Święto Barlinka</w:t>
            </w:r>
          </w:p>
        </w:tc>
      </w:tr>
      <w:tr w:rsidR="00C57373" w:rsidRPr="00101A19" w:rsidTr="00BB5898">
        <w:trPr>
          <w:trHeight w:val="942"/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LUTY</w:t>
            </w:r>
          </w:p>
        </w:tc>
        <w:tc>
          <w:tcPr>
            <w:tcW w:w="10094" w:type="dxa"/>
            <w:vAlign w:val="center"/>
          </w:tcPr>
          <w:p w:rsidR="00C57373" w:rsidRDefault="00C57373" w:rsidP="00BB5898">
            <w:pPr>
              <w:rPr>
                <w:rFonts w:ascii="Arial" w:hAnsi="Arial" w:cs="Arial"/>
              </w:rPr>
            </w:pPr>
          </w:p>
          <w:p w:rsidR="00C57373" w:rsidRPr="00332D30" w:rsidRDefault="00C57373" w:rsidP="00BB589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Kalendarz imprez i uroczystości planowanych w Gminie Barlinek w 201</w:t>
            </w:r>
            <w:r>
              <w:rPr>
                <w:rFonts w:ascii="Arial" w:hAnsi="Arial" w:cs="Arial"/>
              </w:rPr>
              <w:t xml:space="preserve">9 </w:t>
            </w:r>
            <w:r w:rsidRPr="00332D30">
              <w:rPr>
                <w:rFonts w:ascii="Arial" w:hAnsi="Arial" w:cs="Arial"/>
              </w:rPr>
              <w:t xml:space="preserve">roku </w:t>
            </w:r>
            <w:r w:rsidRPr="00332D30">
              <w:rPr>
                <w:rFonts w:ascii="Arial" w:hAnsi="Arial" w:cs="Arial"/>
              </w:rPr>
              <w:br/>
              <w:t>– informacja.</w:t>
            </w:r>
          </w:p>
          <w:p w:rsidR="00C57373" w:rsidRPr="00101A19" w:rsidRDefault="00C57373" w:rsidP="00BB5898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MARZEC</w:t>
            </w:r>
          </w:p>
        </w:tc>
        <w:tc>
          <w:tcPr>
            <w:tcW w:w="10094" w:type="dxa"/>
            <w:vAlign w:val="center"/>
          </w:tcPr>
          <w:p w:rsidR="00C57373" w:rsidRPr="009214E2" w:rsidRDefault="00C57373" w:rsidP="00BB5898">
            <w:p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</w:p>
          <w:p w:rsidR="00C57373" w:rsidRPr="00332D30" w:rsidRDefault="00C57373" w:rsidP="00BB5898">
            <w:pPr>
              <w:pStyle w:val="Akapitzlist"/>
              <w:numPr>
                <w:ilvl w:val="0"/>
                <w:numId w:val="7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z przebiegu realizacji programu usuwania wyrobów zawierających azbest dla miasta i gminy Barlinek na lata 2011-2032.</w:t>
            </w:r>
          </w:p>
          <w:p w:rsidR="00C57373" w:rsidRPr="00332D30" w:rsidRDefault="00C57373" w:rsidP="00BB5898">
            <w:pPr>
              <w:pStyle w:val="Akapitzlist"/>
              <w:numPr>
                <w:ilvl w:val="0"/>
                <w:numId w:val="7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z realizacji Gminnego Programu Profilaktyki i Rozwiązywania Problemów Alkoholowych oraz Przeciwdziałania Narkomanii za</w:t>
            </w:r>
            <w:r>
              <w:rPr>
                <w:rFonts w:ascii="Arial" w:hAnsi="Arial" w:cs="Arial"/>
              </w:rPr>
              <w:t xml:space="preserve"> rok 2018</w:t>
            </w:r>
            <w:r w:rsidRPr="00332D30">
              <w:rPr>
                <w:rFonts w:ascii="Arial" w:hAnsi="Arial" w:cs="Arial"/>
              </w:rPr>
              <w:t>.</w:t>
            </w:r>
          </w:p>
          <w:p w:rsidR="00C57373" w:rsidRPr="00332D30" w:rsidRDefault="00C57373" w:rsidP="00BB589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z działalności Ośrodka Pomocy Społecznej w Barlinku</w:t>
            </w:r>
            <w:r>
              <w:rPr>
                <w:rFonts w:ascii="Arial" w:hAnsi="Arial" w:cs="Arial"/>
              </w:rPr>
              <w:t xml:space="preserve"> za 2018</w:t>
            </w:r>
            <w:r w:rsidRPr="00332D30">
              <w:rPr>
                <w:rFonts w:ascii="Arial" w:hAnsi="Arial" w:cs="Arial"/>
              </w:rPr>
              <w:t xml:space="preserve"> r..</w:t>
            </w:r>
          </w:p>
          <w:p w:rsidR="00C57373" w:rsidRPr="00D73B99" w:rsidRDefault="00C57373" w:rsidP="00BB5898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KWIECIEŃ</w:t>
            </w:r>
          </w:p>
        </w:tc>
        <w:tc>
          <w:tcPr>
            <w:tcW w:w="10094" w:type="dxa"/>
            <w:vAlign w:val="center"/>
          </w:tcPr>
          <w:p w:rsidR="00C57373" w:rsidRPr="00D6336A" w:rsidRDefault="00C57373" w:rsidP="00C57373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D6336A">
              <w:rPr>
                <w:rFonts w:ascii="Arial" w:hAnsi="Arial" w:cs="Arial"/>
              </w:rPr>
              <w:t>Informacja nt. działalności sołectw w Gminie Barlinek.</w:t>
            </w:r>
          </w:p>
          <w:p w:rsidR="00C57373" w:rsidRPr="00332D30" w:rsidRDefault="00C57373" w:rsidP="00C57373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Ocena zasobów pomocy społecznej Gminy Barlinek  za 2018</w:t>
            </w:r>
            <w:r w:rsidRPr="00332D30">
              <w:rPr>
                <w:rFonts w:ascii="Arial" w:hAnsi="Arial" w:cs="Arial"/>
              </w:rPr>
              <w:t xml:space="preserve"> r..</w:t>
            </w:r>
          </w:p>
          <w:p w:rsidR="00C57373" w:rsidRPr="00101A19" w:rsidRDefault="00C57373" w:rsidP="00BB5898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MAJ</w:t>
            </w:r>
          </w:p>
        </w:tc>
        <w:tc>
          <w:tcPr>
            <w:tcW w:w="10094" w:type="dxa"/>
            <w:vAlign w:val="center"/>
          </w:tcPr>
          <w:p w:rsidR="00C57373" w:rsidRPr="009214E2" w:rsidRDefault="00C57373" w:rsidP="00C5737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stanu dróg gminnych, powiatowych i wojewódzkich na terenie</w:t>
            </w:r>
            <w:r w:rsidRPr="00332D30">
              <w:rPr>
                <w:rFonts w:ascii="Arial" w:hAnsi="Arial" w:cs="Arial"/>
              </w:rPr>
              <w:br/>
              <w:t>gminy Barlinek.</w:t>
            </w:r>
          </w:p>
          <w:p w:rsidR="00C57373" w:rsidRPr="001B0410" w:rsidRDefault="00C57373" w:rsidP="00C57373">
            <w:pPr>
              <w:pStyle w:val="Akapitzlist"/>
              <w:numPr>
                <w:ilvl w:val="0"/>
                <w:numId w:val="8"/>
              </w:numPr>
              <w:tabs>
                <w:tab w:val="left" w:pos="11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1B0410">
              <w:rPr>
                <w:rFonts w:ascii="Arial" w:hAnsi="Arial" w:cs="Arial"/>
              </w:rPr>
              <w:t>Analiza stanu gospodarki odpadami komunalnymi Gminy Barlinek za 2018 rok.</w:t>
            </w:r>
          </w:p>
          <w:p w:rsidR="00C57373" w:rsidRPr="00332D30" w:rsidRDefault="00C57373" w:rsidP="00C5737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bezpieczeństwa i porządku publicznego.</w:t>
            </w:r>
          </w:p>
          <w:p w:rsidR="00C57373" w:rsidRPr="006961CD" w:rsidRDefault="00C57373" w:rsidP="00C5737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pod względem technicznym strażnic OSP na terenie Gminy.</w:t>
            </w:r>
          </w:p>
          <w:p w:rsidR="00C57373" w:rsidRPr="00101A19" w:rsidRDefault="00C57373" w:rsidP="00BB5898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Default="00C57373" w:rsidP="00BB589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03.V.-Święto Konstytucji 3 Maja.</w:t>
            </w:r>
          </w:p>
          <w:p w:rsidR="00C57373" w:rsidRDefault="00C57373" w:rsidP="00BB589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57373" w:rsidRPr="00FF3508" w:rsidRDefault="00C57373" w:rsidP="00BB589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57373" w:rsidRPr="00026C4F" w:rsidRDefault="00C57373" w:rsidP="00BB5898">
            <w:pPr>
              <w:rPr>
                <w:rFonts w:ascii="Arial" w:hAnsi="Arial" w:cs="Arial"/>
                <w:i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Komisja wyjazdowa</w:t>
            </w: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CZERWIEC</w:t>
            </w:r>
          </w:p>
        </w:tc>
        <w:tc>
          <w:tcPr>
            <w:tcW w:w="10094" w:type="dxa"/>
            <w:vAlign w:val="center"/>
          </w:tcPr>
          <w:p w:rsidR="00C57373" w:rsidRPr="001B0410" w:rsidRDefault="00C57373" w:rsidP="00C5737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Sprawozdanie Burmis</w:t>
            </w:r>
            <w:r>
              <w:rPr>
                <w:rFonts w:ascii="Arial" w:hAnsi="Arial" w:cs="Arial"/>
              </w:rPr>
              <w:t>trza z wykonania Budżetu za 2018</w:t>
            </w:r>
            <w:r w:rsidRPr="00332D30">
              <w:rPr>
                <w:rFonts w:ascii="Arial" w:hAnsi="Arial" w:cs="Arial"/>
              </w:rPr>
              <w:t xml:space="preserve"> rok.</w:t>
            </w:r>
          </w:p>
          <w:p w:rsidR="00C57373" w:rsidRPr="00332D30" w:rsidRDefault="00C57373" w:rsidP="00C5737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przygotowania Gminy Barlinek do sezonu turystycznego.</w:t>
            </w:r>
          </w:p>
          <w:p w:rsidR="00C57373" w:rsidRDefault="00C57373" w:rsidP="00C5737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1B0410">
              <w:rPr>
                <w:rFonts w:ascii="Arial" w:hAnsi="Arial" w:cs="Arial"/>
              </w:rPr>
              <w:t>Analiza stanu gospodarki odpadami komunalnymi Gminy Barlinek za 2018 rok.</w:t>
            </w:r>
          </w:p>
          <w:p w:rsidR="00C57373" w:rsidRPr="001B0410" w:rsidRDefault="00C57373" w:rsidP="00C5737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Raport o stanie Gminy.</w:t>
            </w:r>
          </w:p>
        </w:tc>
        <w:tc>
          <w:tcPr>
            <w:tcW w:w="2426" w:type="dxa"/>
            <w:vAlign w:val="center"/>
          </w:tcPr>
          <w:p w:rsidR="00C57373" w:rsidRPr="00FF3508" w:rsidRDefault="00C57373" w:rsidP="00BB589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Przegląd stanu technicznego Plaży Miejskiej.</w:t>
            </w: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  <w:highlight w:val="lightGray"/>
              </w:rPr>
            </w:pPr>
            <w:r w:rsidRPr="00F135D8">
              <w:rPr>
                <w:rFonts w:ascii="Arial" w:hAnsi="Arial" w:cs="Arial"/>
                <w:i/>
              </w:rPr>
              <w:t>LIPIEC</w:t>
            </w:r>
          </w:p>
        </w:tc>
        <w:tc>
          <w:tcPr>
            <w:tcW w:w="10094" w:type="dxa"/>
            <w:vAlign w:val="center"/>
          </w:tcPr>
          <w:p w:rsidR="00C57373" w:rsidRPr="00D03A3D" w:rsidRDefault="00C57373" w:rsidP="00BB5898">
            <w:pPr>
              <w:rPr>
                <w:rFonts w:ascii="Arial" w:hAnsi="Arial" w:cs="Arial"/>
                <w:i/>
              </w:rPr>
            </w:pPr>
            <w:r w:rsidRPr="00D03A3D">
              <w:rPr>
                <w:rFonts w:ascii="Arial" w:hAnsi="Arial" w:cs="Arial"/>
                <w:i/>
              </w:rPr>
              <w:t xml:space="preserve">        </w:t>
            </w:r>
            <w:r>
              <w:rPr>
                <w:rFonts w:ascii="Arial" w:hAnsi="Arial" w:cs="Arial"/>
                <w:i/>
              </w:rPr>
              <w:t xml:space="preserve">                                      </w:t>
            </w:r>
            <w:r w:rsidRPr="00D03A3D">
              <w:rPr>
                <w:rFonts w:ascii="Arial" w:hAnsi="Arial" w:cs="Arial"/>
                <w:i/>
              </w:rPr>
              <w:t xml:space="preserve">Przerwa urlopowa </w:t>
            </w:r>
          </w:p>
          <w:p w:rsidR="00C57373" w:rsidRPr="00101A19" w:rsidRDefault="00C57373" w:rsidP="00BB5898">
            <w:pPr>
              <w:rPr>
                <w:rFonts w:ascii="Arial" w:hAnsi="Arial" w:cs="Arial"/>
                <w:i/>
              </w:rPr>
            </w:pPr>
          </w:p>
        </w:tc>
        <w:tc>
          <w:tcPr>
            <w:tcW w:w="2426" w:type="dxa"/>
            <w:vAlign w:val="center"/>
          </w:tcPr>
          <w:p w:rsidR="00C57373" w:rsidRPr="00FF3508" w:rsidRDefault="00C57373" w:rsidP="00BB589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SIERPIEŃ</w:t>
            </w:r>
          </w:p>
        </w:tc>
        <w:tc>
          <w:tcPr>
            <w:tcW w:w="10094" w:type="dxa"/>
            <w:vAlign w:val="center"/>
          </w:tcPr>
          <w:p w:rsidR="00C57373" w:rsidRPr="00332D30" w:rsidRDefault="00C57373" w:rsidP="00C57373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nt. przygotowania placówek oświatowych do nowego roku szkolnego 201</w:t>
            </w:r>
            <w:r>
              <w:rPr>
                <w:rFonts w:ascii="Arial" w:hAnsi="Arial" w:cs="Arial"/>
              </w:rPr>
              <w:t>9/2020 – przegląd obiektów szkół pod względem technicznym.</w:t>
            </w:r>
          </w:p>
          <w:p w:rsidR="00C57373" w:rsidRPr="00332D30" w:rsidRDefault="00C57373" w:rsidP="00BB5898">
            <w:pPr>
              <w:ind w:left="360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2.  Informacja nt. oddziaływania na środowisko zakładów pracy w Gminie Barlinek.</w:t>
            </w:r>
          </w:p>
        </w:tc>
        <w:tc>
          <w:tcPr>
            <w:tcW w:w="2426" w:type="dxa"/>
            <w:vAlign w:val="center"/>
          </w:tcPr>
          <w:p w:rsidR="00C57373" w:rsidRPr="00FF3508" w:rsidRDefault="00C57373" w:rsidP="00BB589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F3508">
              <w:rPr>
                <w:rFonts w:ascii="Arial" w:hAnsi="Arial" w:cs="Arial"/>
                <w:i/>
                <w:sz w:val="18"/>
                <w:szCs w:val="18"/>
              </w:rPr>
              <w:t>15.VIII-Święto Wojska Polskiego;</w:t>
            </w:r>
          </w:p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FF3508">
              <w:rPr>
                <w:rFonts w:ascii="Arial" w:hAnsi="Arial" w:cs="Arial"/>
                <w:i/>
                <w:sz w:val="18"/>
                <w:szCs w:val="18"/>
              </w:rPr>
              <w:t>31.VIII-Święto „Solidarności”</w:t>
            </w:r>
          </w:p>
        </w:tc>
      </w:tr>
    </w:tbl>
    <w:p w:rsidR="00C57373" w:rsidRDefault="00C57373" w:rsidP="00C57373"/>
    <w:p w:rsidR="00C57373" w:rsidRDefault="00C57373" w:rsidP="00C57373"/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2"/>
        <w:gridCol w:w="10094"/>
        <w:gridCol w:w="2426"/>
      </w:tblGrid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WRZESIEŃ</w:t>
            </w:r>
          </w:p>
        </w:tc>
        <w:tc>
          <w:tcPr>
            <w:tcW w:w="10094" w:type="dxa"/>
            <w:vAlign w:val="center"/>
          </w:tcPr>
          <w:p w:rsidR="00C57373" w:rsidRPr="00162F5F" w:rsidRDefault="00C57373" w:rsidP="00C5737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</w:rPr>
              <w:t>Informacja z działalności spółek: PGK sp. z o.o., BTBS sp. z o.o., , PW- K „Płonia” sp. z o. o., Szpital Barlinek sp. z o.o.</w:t>
            </w:r>
          </w:p>
          <w:p w:rsidR="00C57373" w:rsidRPr="00332D30" w:rsidRDefault="00C57373" w:rsidP="00C5737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lang w:eastAsia="en-US"/>
              </w:rPr>
            </w:pPr>
            <w:r w:rsidRPr="00332D30">
              <w:rPr>
                <w:rFonts w:ascii="Arial" w:hAnsi="Arial" w:cs="Arial"/>
              </w:rPr>
              <w:t>Informacja o przebiegu wykonania budżetu Gminy za I półrocze 201</w:t>
            </w:r>
            <w:r>
              <w:rPr>
                <w:rFonts w:ascii="Arial" w:hAnsi="Arial" w:cs="Arial"/>
              </w:rPr>
              <w:t>9</w:t>
            </w:r>
            <w:r w:rsidRPr="00332D30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t xml:space="preserve">        </w:t>
            </w:r>
            <w:r w:rsidRPr="00332D30">
              <w:rPr>
                <w:rFonts w:ascii="Arial" w:hAnsi="Arial" w:cs="Arial"/>
                <w:lang w:eastAsia="en-US"/>
              </w:rPr>
              <w:t xml:space="preserve"> </w:t>
            </w:r>
          </w:p>
          <w:p w:rsidR="00C57373" w:rsidRPr="00332D30" w:rsidRDefault="00C57373" w:rsidP="00C57373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332D30">
              <w:rPr>
                <w:rFonts w:ascii="Arial" w:hAnsi="Arial" w:cs="Arial"/>
                <w:lang w:eastAsia="en-US"/>
              </w:rPr>
              <w:t>Informacja o kształtowaniu się Wieloletniej Prognozy Finansowej Gminy Barli</w:t>
            </w:r>
            <w:r>
              <w:rPr>
                <w:rFonts w:ascii="Arial" w:hAnsi="Arial" w:cs="Arial"/>
                <w:lang w:eastAsia="en-US"/>
              </w:rPr>
              <w:t>nek na lata 2019-2030 w I półroczu 2019</w:t>
            </w:r>
            <w:r w:rsidRPr="00332D30">
              <w:rPr>
                <w:rFonts w:ascii="Arial" w:hAnsi="Arial" w:cs="Arial"/>
                <w:lang w:eastAsia="en-US"/>
              </w:rPr>
              <w:t xml:space="preserve"> roku.</w:t>
            </w:r>
          </w:p>
          <w:p w:rsidR="00C57373" w:rsidRPr="00E10E24" w:rsidRDefault="00C57373" w:rsidP="00BB5898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FF3508" w:rsidRDefault="00C57373" w:rsidP="00BB589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1.IX.-Rocznica wybuchu II Wojny Światowej.</w:t>
            </w:r>
          </w:p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17.IX.-Dzień Sybiraka</w:t>
            </w: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PAŹDZIERNIK</w:t>
            </w:r>
          </w:p>
        </w:tc>
        <w:tc>
          <w:tcPr>
            <w:tcW w:w="10094" w:type="dxa"/>
            <w:vAlign w:val="center"/>
          </w:tcPr>
          <w:p w:rsidR="00C57373" w:rsidRPr="00E10E24" w:rsidRDefault="00C57373" w:rsidP="00BB5898">
            <w:pPr>
              <w:rPr>
                <w:rFonts w:ascii="Arial" w:hAnsi="Arial" w:cs="Arial"/>
              </w:rPr>
            </w:pPr>
          </w:p>
          <w:p w:rsidR="00C57373" w:rsidRPr="00CE64E3" w:rsidRDefault="00C57373" w:rsidP="00BB5898">
            <w:pPr>
              <w:numPr>
                <w:ilvl w:val="0"/>
                <w:numId w:val="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101A19">
              <w:rPr>
                <w:rFonts w:ascii="Arial" w:hAnsi="Arial" w:cs="Arial"/>
              </w:rPr>
              <w:t>Informacja nt. sytua</w:t>
            </w:r>
            <w:r>
              <w:rPr>
                <w:rFonts w:ascii="Arial" w:hAnsi="Arial" w:cs="Arial"/>
              </w:rPr>
              <w:t>cji rolnictwa w gminie Barlinek.</w:t>
            </w:r>
          </w:p>
          <w:p w:rsidR="00C57373" w:rsidRDefault="00C57373" w:rsidP="00BB5898">
            <w:pPr>
              <w:numPr>
                <w:ilvl w:val="0"/>
                <w:numId w:val="2"/>
              </w:numPr>
              <w:tabs>
                <w:tab w:val="clear" w:pos="720"/>
                <w:tab w:val="num" w:pos="341"/>
              </w:tabs>
              <w:ind w:left="357" w:hanging="357"/>
              <w:rPr>
                <w:rFonts w:ascii="Arial" w:hAnsi="Arial" w:cs="Arial"/>
              </w:rPr>
            </w:pPr>
            <w:r w:rsidRPr="00C803CF">
              <w:rPr>
                <w:rFonts w:ascii="Arial" w:hAnsi="Arial" w:cs="Arial"/>
              </w:rPr>
              <w:t>Informacja o działalności Barlineckiego Ośrodka Kultury.</w:t>
            </w:r>
          </w:p>
          <w:p w:rsidR="00C57373" w:rsidRDefault="00C57373" w:rsidP="00BB5898">
            <w:pPr>
              <w:ind w:left="357"/>
              <w:rPr>
                <w:rFonts w:ascii="Arial" w:hAnsi="Arial" w:cs="Arial"/>
              </w:rPr>
            </w:pPr>
          </w:p>
          <w:p w:rsidR="00C57373" w:rsidRPr="00101A19" w:rsidRDefault="00C57373" w:rsidP="00BB5898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14.X.-Dzień Edukacji Narodowej</w:t>
            </w:r>
            <w:r w:rsidRPr="00101A19">
              <w:rPr>
                <w:rFonts w:ascii="Arial" w:hAnsi="Arial" w:cs="Arial"/>
                <w:i/>
              </w:rPr>
              <w:t>.</w:t>
            </w: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LISTOPAD</w:t>
            </w:r>
          </w:p>
        </w:tc>
        <w:tc>
          <w:tcPr>
            <w:tcW w:w="10094" w:type="dxa"/>
            <w:vAlign w:val="center"/>
          </w:tcPr>
          <w:p w:rsidR="00C57373" w:rsidRDefault="00C57373" w:rsidP="00BB5898">
            <w:pPr>
              <w:numPr>
                <w:ilvl w:val="0"/>
                <w:numId w:val="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o wydanych w 2018 r. decyzjach dotyczących tzw. opłaty planistycznej, opłat </w:t>
            </w:r>
            <w:r>
              <w:rPr>
                <w:rFonts w:ascii="Arial" w:hAnsi="Arial" w:cs="Arial"/>
              </w:rPr>
              <w:br/>
              <w:t>z tytułu wzrostu wartości nieruchomości w związku z uchwaleniem lub zmianą miejscowego planu zagospodarowania przestrzennego.</w:t>
            </w:r>
          </w:p>
          <w:p w:rsidR="00C57373" w:rsidRDefault="00C57373" w:rsidP="00BB5898">
            <w:pPr>
              <w:numPr>
                <w:ilvl w:val="0"/>
                <w:numId w:val="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wypłaconych w 2018 r. przez gminę odszkodowaniach za obniżenie wartości działki w związku z uchwaleniem lub zmianą miejscowego planu zagospodarowania przestrzennego.</w:t>
            </w:r>
          </w:p>
          <w:p w:rsidR="00C57373" w:rsidRDefault="00C57373" w:rsidP="00BB5898">
            <w:pPr>
              <w:numPr>
                <w:ilvl w:val="0"/>
                <w:numId w:val="4"/>
              </w:numPr>
              <w:tabs>
                <w:tab w:val="num" w:pos="-3474"/>
              </w:tabs>
              <w:ind w:left="357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zgłoszonych w 2018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      </w:r>
          </w:p>
          <w:p w:rsidR="00C57373" w:rsidRPr="00EC1D4C" w:rsidRDefault="00C57373" w:rsidP="00BB58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EC1D4C">
              <w:rPr>
                <w:rFonts w:ascii="Arial" w:hAnsi="Arial" w:cs="Arial"/>
              </w:rPr>
              <w:t xml:space="preserve"> Informacja nt. realizac</w:t>
            </w:r>
            <w:r>
              <w:rPr>
                <w:rFonts w:ascii="Arial" w:hAnsi="Arial" w:cs="Arial"/>
              </w:rPr>
              <w:t>ji zadań oświatowych w roku 2018/2019</w:t>
            </w:r>
            <w:r w:rsidRPr="00EC1D4C">
              <w:rPr>
                <w:rFonts w:ascii="Arial" w:hAnsi="Arial" w:cs="Arial"/>
              </w:rPr>
              <w:t>.</w:t>
            </w:r>
          </w:p>
          <w:p w:rsidR="00C57373" w:rsidRPr="00E82452" w:rsidRDefault="00C57373" w:rsidP="00BB5898">
            <w:pPr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FF3508">
              <w:rPr>
                <w:rFonts w:ascii="Arial" w:hAnsi="Arial" w:cs="Arial"/>
                <w:i/>
                <w:sz w:val="20"/>
                <w:szCs w:val="20"/>
              </w:rPr>
              <w:t>11.XI. – Święto Niepodległości</w:t>
            </w:r>
            <w:r w:rsidRPr="00101A19">
              <w:rPr>
                <w:rFonts w:ascii="Arial" w:hAnsi="Arial" w:cs="Arial"/>
                <w:i/>
              </w:rPr>
              <w:t>.</w:t>
            </w:r>
          </w:p>
        </w:tc>
      </w:tr>
      <w:tr w:rsidR="00C57373" w:rsidRPr="00101A19" w:rsidTr="00BB5898">
        <w:trPr>
          <w:jc w:val="center"/>
        </w:trPr>
        <w:tc>
          <w:tcPr>
            <w:tcW w:w="2222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  <w:r w:rsidRPr="00101A19">
              <w:rPr>
                <w:rFonts w:ascii="Arial" w:hAnsi="Arial" w:cs="Arial"/>
                <w:i/>
              </w:rPr>
              <w:t>GRUDZIEŃ</w:t>
            </w:r>
          </w:p>
        </w:tc>
        <w:tc>
          <w:tcPr>
            <w:tcW w:w="10094" w:type="dxa"/>
            <w:vAlign w:val="center"/>
          </w:tcPr>
          <w:p w:rsidR="00C57373" w:rsidRDefault="00C57373" w:rsidP="00BB5898">
            <w:pPr>
              <w:numPr>
                <w:ilvl w:val="0"/>
                <w:numId w:val="1"/>
              </w:numPr>
              <w:tabs>
                <w:tab w:val="clear" w:pos="720"/>
                <w:tab w:val="num" w:pos="-4376"/>
              </w:tabs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Przyjęcie planu pracy Komisji na 2020 </w:t>
            </w:r>
            <w:r w:rsidRPr="00101A19">
              <w:rPr>
                <w:rFonts w:ascii="Arial" w:hAnsi="Arial" w:cs="Arial"/>
              </w:rPr>
              <w:t>rok.</w:t>
            </w:r>
          </w:p>
          <w:p w:rsidR="00C57373" w:rsidRPr="00502261" w:rsidRDefault="00C57373" w:rsidP="00BB5898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2426" w:type="dxa"/>
            <w:vAlign w:val="center"/>
          </w:tcPr>
          <w:p w:rsidR="00C57373" w:rsidRPr="00101A19" w:rsidRDefault="00C57373" w:rsidP="00BB5898">
            <w:pPr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C57373" w:rsidRPr="00593AD2" w:rsidRDefault="00C57373" w:rsidP="00C57373">
      <w:pPr>
        <w:rPr>
          <w:rFonts w:ascii="Arial" w:hAnsi="Arial" w:cs="Arial"/>
          <w:b/>
        </w:rPr>
      </w:pPr>
      <w:r w:rsidRPr="00593AD2">
        <w:rPr>
          <w:rFonts w:ascii="Arial" w:hAnsi="Arial" w:cs="Arial"/>
          <w:b/>
        </w:rPr>
        <w:t>STAŁA DZIAŁALNOŚĆ KOMISJI :</w:t>
      </w:r>
    </w:p>
    <w:p w:rsidR="00C57373" w:rsidRPr="00593AD2" w:rsidRDefault="00C57373" w:rsidP="00C57373">
      <w:pPr>
        <w:numPr>
          <w:ilvl w:val="0"/>
          <w:numId w:val="3"/>
        </w:numPr>
        <w:rPr>
          <w:rFonts w:ascii="Arial" w:hAnsi="Arial" w:cs="Arial"/>
        </w:rPr>
      </w:pPr>
      <w:r w:rsidRPr="00593AD2">
        <w:rPr>
          <w:rFonts w:ascii="Arial" w:hAnsi="Arial" w:cs="Arial"/>
        </w:rPr>
        <w:t>opiniowanie materiałów do rozpatrzenia na Sesji Rady Miejskiej w Barlinku,</w:t>
      </w:r>
    </w:p>
    <w:p w:rsidR="00C57373" w:rsidRPr="00593AD2" w:rsidRDefault="00C57373" w:rsidP="00C57373">
      <w:pPr>
        <w:numPr>
          <w:ilvl w:val="0"/>
          <w:numId w:val="3"/>
        </w:numPr>
        <w:rPr>
          <w:rFonts w:ascii="Arial" w:hAnsi="Arial" w:cs="Arial"/>
        </w:rPr>
      </w:pPr>
      <w:r w:rsidRPr="00593AD2">
        <w:rPr>
          <w:rFonts w:ascii="Arial" w:hAnsi="Arial" w:cs="Arial"/>
        </w:rPr>
        <w:t>formułowanie i składanie wniosków Komisji do Burmistrza Barlinka,</w:t>
      </w:r>
    </w:p>
    <w:p w:rsidR="00C57373" w:rsidRPr="00593AD2" w:rsidRDefault="00C57373" w:rsidP="00C57373">
      <w:pPr>
        <w:numPr>
          <w:ilvl w:val="0"/>
          <w:numId w:val="3"/>
        </w:numPr>
        <w:rPr>
          <w:rFonts w:ascii="Arial" w:hAnsi="Arial" w:cs="Arial"/>
        </w:rPr>
      </w:pPr>
      <w:r w:rsidRPr="00593AD2">
        <w:rPr>
          <w:rFonts w:ascii="Arial" w:hAnsi="Arial" w:cs="Arial"/>
        </w:rPr>
        <w:t>zapoznanie się z postanowieniami Burmistrza w zadaniach merytorycznych znajdujących się w zakresie działalności Komisji.</w:t>
      </w:r>
    </w:p>
    <w:p w:rsidR="00C57373" w:rsidRDefault="00C57373" w:rsidP="00C57373">
      <w:pPr>
        <w:rPr>
          <w:rFonts w:ascii="Arial" w:hAnsi="Arial" w:cs="Arial"/>
          <w:sz w:val="28"/>
          <w:szCs w:val="28"/>
        </w:rPr>
      </w:pPr>
    </w:p>
    <w:p w:rsidR="00FD6318" w:rsidRPr="00D73B99" w:rsidRDefault="00FD6318" w:rsidP="00C5737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C57373" w:rsidRPr="00C173AA" w:rsidRDefault="00C57373" w:rsidP="00C57373">
      <w:pPr>
        <w:jc w:val="both"/>
      </w:pPr>
    </w:p>
    <w:p w:rsidR="00FD6318" w:rsidRDefault="00FD6318" w:rsidP="00FD6318">
      <w:pPr>
        <w:ind w:left="7080"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PRZEWODNICZACY RADY MIEJSKIEJ W BARLINKU </w:t>
      </w:r>
    </w:p>
    <w:p w:rsidR="00FD6318" w:rsidRDefault="00FD6318" w:rsidP="00FD6318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MARIUSZ JÓZEF MACIEJEWSKI </w:t>
      </w:r>
    </w:p>
    <w:p w:rsidR="002C575E" w:rsidRDefault="002C575E"/>
    <w:sectPr w:rsidR="002C575E" w:rsidSect="0080189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47"/>
    <w:multiLevelType w:val="hybridMultilevel"/>
    <w:tmpl w:val="D8BC3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665572"/>
    <w:multiLevelType w:val="hybridMultilevel"/>
    <w:tmpl w:val="79287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02F66"/>
    <w:multiLevelType w:val="hybridMultilevel"/>
    <w:tmpl w:val="CEEA846C"/>
    <w:lvl w:ilvl="0" w:tplc="B748E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3497C"/>
    <w:multiLevelType w:val="hybridMultilevel"/>
    <w:tmpl w:val="DB308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03F33"/>
    <w:multiLevelType w:val="hybridMultilevel"/>
    <w:tmpl w:val="DDFED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7F5316"/>
    <w:multiLevelType w:val="hybridMultilevel"/>
    <w:tmpl w:val="7ED64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5E5C0D"/>
    <w:multiLevelType w:val="hybridMultilevel"/>
    <w:tmpl w:val="7052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7311F"/>
    <w:multiLevelType w:val="hybridMultilevel"/>
    <w:tmpl w:val="72F816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EE4F0D"/>
    <w:multiLevelType w:val="hybridMultilevel"/>
    <w:tmpl w:val="6718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319FD"/>
    <w:multiLevelType w:val="hybridMultilevel"/>
    <w:tmpl w:val="887C9A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06C7F"/>
    <w:multiLevelType w:val="hybridMultilevel"/>
    <w:tmpl w:val="C3A2CA18"/>
    <w:lvl w:ilvl="0" w:tplc="8ED2A40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1C0B9C"/>
    <w:multiLevelType w:val="hybridMultilevel"/>
    <w:tmpl w:val="11321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56F"/>
    <w:rsid w:val="001C756F"/>
    <w:rsid w:val="002C575E"/>
    <w:rsid w:val="00C57373"/>
    <w:rsid w:val="00FD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C1420-977C-4D6D-A034-16D114CD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4</cp:revision>
  <dcterms:created xsi:type="dcterms:W3CDTF">2019-01-02T10:50:00Z</dcterms:created>
  <dcterms:modified xsi:type="dcterms:W3CDTF">2019-01-02T11:08:00Z</dcterms:modified>
</cp:coreProperties>
</file>