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C0B" w:rsidRDefault="00DA4C0B" w:rsidP="00DA4C0B">
      <w:pPr>
        <w:pStyle w:val="Bezodstpw"/>
        <w:ind w:left="7080"/>
        <w:rPr>
          <w:rFonts w:ascii="Arial" w:hAnsi="Arial" w:cs="Arial"/>
          <w:sz w:val="18"/>
          <w:szCs w:val="18"/>
        </w:rPr>
      </w:pPr>
      <w:r>
        <w:rPr>
          <w:rFonts w:ascii="Arial" w:hAnsi="Arial" w:cs="Arial"/>
          <w:sz w:val="18"/>
          <w:szCs w:val="18"/>
        </w:rPr>
        <w:t xml:space="preserve">            Załącznik nr 1 do</w:t>
      </w:r>
    </w:p>
    <w:p w:rsidR="00DA4C0B" w:rsidRDefault="00DA4C0B" w:rsidP="00DA4C0B">
      <w:pPr>
        <w:pStyle w:val="Bezodstpw"/>
        <w:rPr>
          <w:rFonts w:ascii="Arial" w:hAnsi="Arial" w:cs="Arial"/>
          <w:sz w:val="18"/>
          <w:szCs w:val="18"/>
        </w:rPr>
      </w:pPr>
      <w:r>
        <w:rPr>
          <w:rFonts w:ascii="Arial" w:hAnsi="Arial" w:cs="Arial"/>
          <w:sz w:val="18"/>
          <w:szCs w:val="18"/>
        </w:rPr>
        <w:t xml:space="preserve">                                                                                                      </w:t>
      </w:r>
      <w:r w:rsidR="006459E9">
        <w:rPr>
          <w:rFonts w:ascii="Arial" w:hAnsi="Arial" w:cs="Arial"/>
          <w:sz w:val="18"/>
          <w:szCs w:val="18"/>
        </w:rPr>
        <w:t xml:space="preserve">  </w:t>
      </w:r>
      <w:r w:rsidR="003E1C98">
        <w:rPr>
          <w:rFonts w:ascii="Arial" w:hAnsi="Arial" w:cs="Arial"/>
          <w:sz w:val="18"/>
          <w:szCs w:val="18"/>
        </w:rPr>
        <w:t xml:space="preserve">     </w:t>
      </w:r>
      <w:r w:rsidR="003E1C98">
        <w:rPr>
          <w:rFonts w:ascii="Arial" w:hAnsi="Arial" w:cs="Arial"/>
          <w:sz w:val="18"/>
          <w:szCs w:val="18"/>
        </w:rPr>
        <w:tab/>
      </w:r>
      <w:r w:rsidR="003E1C98">
        <w:rPr>
          <w:rFonts w:ascii="Arial" w:hAnsi="Arial" w:cs="Arial"/>
          <w:sz w:val="18"/>
          <w:szCs w:val="18"/>
        </w:rPr>
        <w:tab/>
        <w:t xml:space="preserve">       ZARZĄDZENIA Nr 22</w:t>
      </w:r>
      <w:r w:rsidR="00EE10BF">
        <w:rPr>
          <w:rFonts w:ascii="Arial" w:hAnsi="Arial" w:cs="Arial"/>
          <w:sz w:val="18"/>
          <w:szCs w:val="18"/>
        </w:rPr>
        <w:t>8</w:t>
      </w:r>
      <w:r w:rsidR="006459E9">
        <w:rPr>
          <w:rFonts w:ascii="Arial" w:hAnsi="Arial" w:cs="Arial"/>
          <w:sz w:val="18"/>
          <w:szCs w:val="18"/>
        </w:rPr>
        <w:t>/</w:t>
      </w:r>
      <w:r>
        <w:rPr>
          <w:rFonts w:ascii="Arial" w:hAnsi="Arial" w:cs="Arial"/>
          <w:sz w:val="18"/>
          <w:szCs w:val="18"/>
        </w:rPr>
        <w:t>2019</w:t>
      </w:r>
    </w:p>
    <w:p w:rsidR="00DA4C0B" w:rsidRDefault="00DA4C0B" w:rsidP="00DA4C0B">
      <w:pPr>
        <w:pStyle w:val="Bezodstpw"/>
        <w:rPr>
          <w:rFonts w:ascii="Arial" w:hAnsi="Arial" w:cs="Arial"/>
          <w:sz w:val="18"/>
          <w:szCs w:val="18"/>
        </w:rPr>
      </w:pPr>
      <w:r>
        <w:rPr>
          <w:rFonts w:ascii="Arial" w:hAnsi="Arial" w:cs="Arial"/>
          <w:sz w:val="18"/>
          <w:szCs w:val="18"/>
        </w:rPr>
        <w:t xml:space="preserve">                                                                                                                                                     Burmistrza Barlinka</w:t>
      </w:r>
    </w:p>
    <w:p w:rsidR="00DA4C0B" w:rsidRDefault="00DA4C0B" w:rsidP="00DA4C0B">
      <w:pPr>
        <w:pStyle w:val="Bezodstpw"/>
        <w:rPr>
          <w:rFonts w:ascii="Arial" w:hAnsi="Arial" w:cs="Arial"/>
          <w:sz w:val="18"/>
          <w:szCs w:val="18"/>
        </w:rPr>
      </w:pPr>
      <w:r>
        <w:rPr>
          <w:rFonts w:ascii="Arial" w:hAnsi="Arial" w:cs="Arial"/>
          <w:sz w:val="18"/>
          <w:szCs w:val="18"/>
        </w:rPr>
        <w:t xml:space="preserve">                                                                                                                                            z dnia </w:t>
      </w:r>
      <w:r w:rsidR="006459E9">
        <w:rPr>
          <w:rFonts w:ascii="Arial" w:hAnsi="Arial" w:cs="Arial"/>
          <w:sz w:val="18"/>
          <w:szCs w:val="18"/>
        </w:rPr>
        <w:t>17 grudnia</w:t>
      </w:r>
      <w:r>
        <w:rPr>
          <w:rFonts w:ascii="Arial" w:hAnsi="Arial" w:cs="Arial"/>
          <w:sz w:val="18"/>
          <w:szCs w:val="18"/>
        </w:rPr>
        <w:t xml:space="preserve"> 2019 r.</w:t>
      </w:r>
    </w:p>
    <w:p w:rsidR="00DA4C0B" w:rsidRDefault="00DA4C0B" w:rsidP="00DA4C0B">
      <w:pPr>
        <w:pStyle w:val="Bezodstpw"/>
        <w:rPr>
          <w:rFonts w:ascii="Arial" w:hAnsi="Arial" w:cs="Arial"/>
          <w:sz w:val="18"/>
          <w:szCs w:val="18"/>
        </w:rPr>
      </w:pPr>
    </w:p>
    <w:p w:rsidR="007E2E19" w:rsidRPr="00DA4C0B" w:rsidRDefault="00DA4C0B" w:rsidP="00DA4C0B">
      <w:pPr>
        <w:pStyle w:val="NormalnyWeb"/>
        <w:spacing w:before="0" w:beforeAutospacing="0" w:after="0" w:afterAutospacing="0"/>
        <w:ind w:left="7788"/>
        <w:jc w:val="both"/>
        <w:rPr>
          <w:rFonts w:ascii="Verdana" w:hAnsi="Verdana"/>
          <w:sz w:val="20"/>
          <w:szCs w:val="20"/>
        </w:rPr>
      </w:pPr>
      <w:r>
        <w:rPr>
          <w:rFonts w:ascii="Verdana" w:hAnsi="Verdana"/>
          <w:sz w:val="20"/>
          <w:szCs w:val="20"/>
        </w:rPr>
        <w:t xml:space="preserve">    </w:t>
      </w:r>
      <w:r w:rsidRPr="00DA4C0B">
        <w:rPr>
          <w:rFonts w:ascii="Verdana" w:hAnsi="Verdana"/>
          <w:sz w:val="20"/>
          <w:szCs w:val="20"/>
        </w:rPr>
        <w:t>PROJEKT</w:t>
      </w:r>
    </w:p>
    <w:p w:rsidR="00EE10BF" w:rsidRDefault="00EE10BF" w:rsidP="00EE10BF">
      <w:pPr>
        <w:autoSpaceDE w:val="0"/>
        <w:autoSpaceDN w:val="0"/>
        <w:adjustRightInd w:val="0"/>
        <w:spacing w:after="0" w:line="240" w:lineRule="auto"/>
        <w:jc w:val="center"/>
        <w:rPr>
          <w:rFonts w:ascii="Arial" w:hAnsi="Arial" w:cs="Arial"/>
          <w:b/>
          <w:bCs/>
        </w:rPr>
      </w:pPr>
      <w:r>
        <w:rPr>
          <w:rFonts w:ascii="Arial" w:hAnsi="Arial" w:cs="Arial"/>
          <w:b/>
          <w:bCs/>
        </w:rPr>
        <w:t>Statut Sołectwa Swadzim w Gminie Barlinek</w:t>
      </w:r>
    </w:p>
    <w:p w:rsidR="00EE10BF" w:rsidRDefault="00EE10BF" w:rsidP="00EE10BF">
      <w:pPr>
        <w:autoSpaceDE w:val="0"/>
        <w:autoSpaceDN w:val="0"/>
        <w:adjustRightInd w:val="0"/>
        <w:spacing w:after="0" w:line="240" w:lineRule="auto"/>
        <w:jc w:val="both"/>
        <w:rPr>
          <w:rFonts w:ascii="Arial" w:hAnsi="Arial" w:cs="Arial"/>
        </w:rPr>
      </w:pPr>
    </w:p>
    <w:p w:rsidR="00EE10BF" w:rsidRDefault="00EE10BF" w:rsidP="00EE10BF">
      <w:pPr>
        <w:autoSpaceDE w:val="0"/>
        <w:autoSpaceDN w:val="0"/>
        <w:adjustRightInd w:val="0"/>
        <w:spacing w:after="0" w:line="240" w:lineRule="auto"/>
        <w:jc w:val="both"/>
        <w:rPr>
          <w:rFonts w:ascii="Arial" w:hAnsi="Arial" w:cs="Arial"/>
        </w:rPr>
      </w:pPr>
    </w:p>
    <w:p w:rsidR="00EE10BF" w:rsidRDefault="00EE10BF" w:rsidP="00EE10BF">
      <w:pPr>
        <w:autoSpaceDE w:val="0"/>
        <w:autoSpaceDN w:val="0"/>
        <w:adjustRightInd w:val="0"/>
        <w:spacing w:after="0" w:line="240" w:lineRule="auto"/>
        <w:ind w:firstLine="708"/>
        <w:jc w:val="both"/>
        <w:rPr>
          <w:rFonts w:ascii="Arial" w:hAnsi="Arial" w:cs="Arial"/>
        </w:rPr>
      </w:pPr>
    </w:p>
    <w:p w:rsidR="00EE10BF" w:rsidRDefault="00EE10BF" w:rsidP="00EE10BF">
      <w:pPr>
        <w:autoSpaceDE w:val="0"/>
        <w:autoSpaceDN w:val="0"/>
        <w:adjustRightInd w:val="0"/>
        <w:spacing w:after="0" w:line="240" w:lineRule="auto"/>
        <w:jc w:val="center"/>
        <w:rPr>
          <w:rFonts w:ascii="Arial" w:hAnsi="Arial" w:cs="Arial"/>
          <w:b/>
          <w:bCs/>
        </w:rPr>
      </w:pPr>
      <w:r>
        <w:rPr>
          <w:rFonts w:ascii="Arial" w:hAnsi="Arial" w:cs="Arial"/>
          <w:b/>
          <w:bCs/>
        </w:rPr>
        <w:t>DZIAŁ I</w:t>
      </w:r>
    </w:p>
    <w:p w:rsidR="00EE10BF" w:rsidRDefault="00EE10BF" w:rsidP="00EE10BF">
      <w:pPr>
        <w:autoSpaceDE w:val="0"/>
        <w:autoSpaceDN w:val="0"/>
        <w:adjustRightInd w:val="0"/>
        <w:spacing w:after="0" w:line="240" w:lineRule="auto"/>
        <w:jc w:val="center"/>
        <w:rPr>
          <w:rFonts w:ascii="Arial" w:hAnsi="Arial" w:cs="Arial"/>
          <w:b/>
          <w:bCs/>
        </w:rPr>
      </w:pPr>
      <w:r>
        <w:rPr>
          <w:rFonts w:ascii="Arial" w:hAnsi="Arial" w:cs="Arial"/>
          <w:b/>
          <w:bCs/>
        </w:rPr>
        <w:t>Postanowienia ogólne</w:t>
      </w:r>
    </w:p>
    <w:p w:rsidR="00EE10BF" w:rsidRDefault="00EE10BF" w:rsidP="00EE10BF">
      <w:pPr>
        <w:autoSpaceDE w:val="0"/>
        <w:autoSpaceDN w:val="0"/>
        <w:adjustRightInd w:val="0"/>
        <w:spacing w:after="0" w:line="240" w:lineRule="auto"/>
        <w:ind w:firstLine="708"/>
        <w:jc w:val="both"/>
        <w:rPr>
          <w:rFonts w:ascii="Arial" w:hAnsi="Arial" w:cs="Arial"/>
          <w:b/>
          <w:bCs/>
        </w:rPr>
      </w:pP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b/>
          <w:bCs/>
        </w:rPr>
        <w:t xml:space="preserve">§ 1. </w:t>
      </w:r>
      <w:r>
        <w:rPr>
          <w:rFonts w:ascii="Arial" w:hAnsi="Arial" w:cs="Arial"/>
        </w:rPr>
        <w:t xml:space="preserve">Sołectwo Swadzim jest jednostką pomocniczą Gminy Barlinek, której mieszkańcy wspólnie z innymi sołectwami i osiedlami, tworzą wspólnotę samorządową miasta i gminy Barlinek. </w:t>
      </w:r>
    </w:p>
    <w:p w:rsidR="00EE10BF" w:rsidRDefault="00EE10BF" w:rsidP="00EE10BF">
      <w:pPr>
        <w:autoSpaceDE w:val="0"/>
        <w:autoSpaceDN w:val="0"/>
        <w:adjustRightInd w:val="0"/>
        <w:spacing w:after="0" w:line="240" w:lineRule="auto"/>
        <w:ind w:firstLine="708"/>
        <w:jc w:val="both"/>
        <w:rPr>
          <w:rFonts w:ascii="Arial" w:hAnsi="Arial" w:cs="Arial"/>
        </w:rPr>
      </w:pPr>
    </w:p>
    <w:p w:rsidR="00EE10BF" w:rsidRDefault="00EE10BF" w:rsidP="00EE10BF">
      <w:pPr>
        <w:autoSpaceDE w:val="0"/>
        <w:autoSpaceDN w:val="0"/>
        <w:adjustRightInd w:val="0"/>
        <w:spacing w:after="0" w:line="240" w:lineRule="auto"/>
        <w:ind w:firstLine="708"/>
        <w:jc w:val="both"/>
        <w:rPr>
          <w:rFonts w:ascii="Arial" w:hAnsi="Arial" w:cs="Arial"/>
          <w:b/>
          <w:bCs/>
        </w:rPr>
      </w:pP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b/>
          <w:bCs/>
        </w:rPr>
        <w:t xml:space="preserve">§ 2. </w:t>
      </w:r>
      <w:r>
        <w:rPr>
          <w:rFonts w:ascii="Arial" w:hAnsi="Arial" w:cs="Arial"/>
        </w:rPr>
        <w:t>Ilekroć w niniejszym statucie jest mowa o:</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1) Burmistrzu – należy przez to rozumieć Burmistrza Barlinka,</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2) Gminie – należy przez to rozumieć Gminę Barlinek,</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3) Sołectwie – należy przez to rozumieć Sołectwo Swadzim w Gminie Barlinek,</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4) Sołtysie - należy przez to rozumieć Sołtysa Sołectwa Swadzim w Gminie Barlinek,</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5) Radzie Sołeckiej – należy przez to rozumieć Radę Sołecką Sołectwa Swadzim w Gminie Barlinek,</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6) Radzie Miejskiej – należy przez to rozumieć Radę Miejską w Barlinku,</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7) statucie – należy przez to rozumieć niniejszy statut,</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8) Urzędzie Miejskim – należy przez to rozumieć Urząd Miejski w Barlinku,</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9) ustawie samorządowej – należy przez to rozumieć ustawę z dnia 8 marca 1990 r.              o samorządzie gminnym (Dz. U. z 2019 r. poz. 506 ze zm.),</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10) Zebraniu Wiejskim – należy przez to rozumieć Zebranie Wiejskie Sołectwa Swadzim         w Gminie Barlinku.</w:t>
      </w:r>
    </w:p>
    <w:p w:rsidR="00EE10BF" w:rsidRDefault="00EE10BF" w:rsidP="00EE10BF">
      <w:pPr>
        <w:autoSpaceDE w:val="0"/>
        <w:autoSpaceDN w:val="0"/>
        <w:adjustRightInd w:val="0"/>
        <w:spacing w:after="0" w:line="240" w:lineRule="auto"/>
        <w:ind w:left="708"/>
        <w:jc w:val="both"/>
        <w:rPr>
          <w:rFonts w:ascii="Arial" w:hAnsi="Arial" w:cs="Arial"/>
          <w:b/>
          <w:bCs/>
        </w:rPr>
      </w:pPr>
    </w:p>
    <w:p w:rsidR="00EE10BF" w:rsidRDefault="00EE10BF" w:rsidP="00EE10BF">
      <w:pPr>
        <w:autoSpaceDE w:val="0"/>
        <w:autoSpaceDN w:val="0"/>
        <w:adjustRightInd w:val="0"/>
        <w:spacing w:after="0" w:line="240" w:lineRule="auto"/>
        <w:ind w:firstLine="708"/>
        <w:jc w:val="both"/>
        <w:rPr>
          <w:rFonts w:ascii="Arial" w:hAnsi="Arial" w:cs="Arial"/>
          <w:b/>
          <w:bCs/>
        </w:rPr>
      </w:pP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b/>
          <w:bCs/>
        </w:rPr>
        <w:t xml:space="preserve">§3. </w:t>
      </w:r>
      <w:r>
        <w:rPr>
          <w:rFonts w:ascii="Arial" w:hAnsi="Arial" w:cs="Arial"/>
        </w:rPr>
        <w:t>Zakres działania Sołectwa określają przepisy prawa powszechnie obowiązującego, statut Gminy Barlinek i niniejszy statut.</w:t>
      </w:r>
    </w:p>
    <w:p w:rsidR="00EE10BF" w:rsidRDefault="00EE10BF" w:rsidP="00EE10BF">
      <w:pPr>
        <w:autoSpaceDE w:val="0"/>
        <w:autoSpaceDN w:val="0"/>
        <w:adjustRightInd w:val="0"/>
        <w:spacing w:after="0" w:line="240" w:lineRule="auto"/>
        <w:ind w:firstLine="708"/>
        <w:jc w:val="both"/>
        <w:rPr>
          <w:rFonts w:ascii="Arial" w:hAnsi="Arial" w:cs="Arial"/>
        </w:rPr>
      </w:pPr>
    </w:p>
    <w:p w:rsidR="00EE10BF" w:rsidRDefault="00EE10BF" w:rsidP="00EE10BF">
      <w:pPr>
        <w:autoSpaceDE w:val="0"/>
        <w:autoSpaceDN w:val="0"/>
        <w:adjustRightInd w:val="0"/>
        <w:spacing w:after="0" w:line="240" w:lineRule="auto"/>
        <w:ind w:firstLine="708"/>
        <w:jc w:val="both"/>
        <w:rPr>
          <w:rFonts w:ascii="Arial" w:hAnsi="Arial" w:cs="Arial"/>
        </w:rPr>
      </w:pPr>
    </w:p>
    <w:p w:rsidR="00EE10BF" w:rsidRDefault="00EE10BF" w:rsidP="00EE10BF">
      <w:pPr>
        <w:autoSpaceDE w:val="0"/>
        <w:autoSpaceDN w:val="0"/>
        <w:adjustRightInd w:val="0"/>
        <w:spacing w:after="0" w:line="240" w:lineRule="auto"/>
        <w:jc w:val="center"/>
        <w:rPr>
          <w:rFonts w:ascii="Arial" w:hAnsi="Arial" w:cs="Arial"/>
          <w:b/>
          <w:bCs/>
        </w:rPr>
      </w:pPr>
      <w:r>
        <w:rPr>
          <w:rFonts w:ascii="Arial" w:hAnsi="Arial" w:cs="Arial"/>
          <w:b/>
          <w:bCs/>
        </w:rPr>
        <w:t>DZIAŁ II</w:t>
      </w:r>
    </w:p>
    <w:p w:rsidR="00EE10BF" w:rsidRDefault="00EE10BF" w:rsidP="00EE10BF">
      <w:pPr>
        <w:autoSpaceDE w:val="0"/>
        <w:autoSpaceDN w:val="0"/>
        <w:adjustRightInd w:val="0"/>
        <w:spacing w:after="0" w:line="240" w:lineRule="auto"/>
        <w:jc w:val="center"/>
        <w:rPr>
          <w:rFonts w:ascii="Arial" w:hAnsi="Arial" w:cs="Arial"/>
          <w:b/>
          <w:bCs/>
        </w:rPr>
      </w:pPr>
      <w:r>
        <w:rPr>
          <w:rFonts w:ascii="Arial" w:hAnsi="Arial" w:cs="Arial"/>
          <w:b/>
          <w:bCs/>
        </w:rPr>
        <w:t>Nazwa i obszar działania</w:t>
      </w:r>
    </w:p>
    <w:p w:rsidR="00EE10BF" w:rsidRDefault="00EE10BF" w:rsidP="00EE10BF">
      <w:pPr>
        <w:autoSpaceDE w:val="0"/>
        <w:autoSpaceDN w:val="0"/>
        <w:adjustRightInd w:val="0"/>
        <w:spacing w:after="0" w:line="240" w:lineRule="auto"/>
        <w:jc w:val="center"/>
        <w:rPr>
          <w:rFonts w:ascii="Arial" w:hAnsi="Arial" w:cs="Arial"/>
          <w:b/>
          <w:bCs/>
        </w:rPr>
      </w:pP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b/>
          <w:bCs/>
        </w:rPr>
        <w:t xml:space="preserve">§ 4. </w:t>
      </w:r>
      <w:r>
        <w:rPr>
          <w:rFonts w:ascii="Arial" w:hAnsi="Arial" w:cs="Arial"/>
        </w:rPr>
        <w:t>1. Sołectwo nosi nazwę „Sołectwo Swadzim w Gminie Barlinek”.</w:t>
      </w: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rPr>
        <w:t xml:space="preserve">2. Granice Sołectwa obejmują obszar miejscowości: </w:t>
      </w:r>
      <w:r>
        <w:rPr>
          <w:rFonts w:ascii="Arial" w:hAnsi="Arial" w:cs="Arial"/>
          <w:color w:val="000000" w:themeColor="text1"/>
        </w:rPr>
        <w:t>Wiewiórki, Swadzim.</w:t>
      </w:r>
    </w:p>
    <w:p w:rsidR="00EE10BF" w:rsidRDefault="00EE10BF" w:rsidP="00EE10BF">
      <w:pPr>
        <w:autoSpaceDE w:val="0"/>
        <w:autoSpaceDN w:val="0"/>
        <w:adjustRightInd w:val="0"/>
        <w:spacing w:after="0" w:line="240" w:lineRule="auto"/>
        <w:jc w:val="center"/>
        <w:rPr>
          <w:rFonts w:ascii="Arial" w:hAnsi="Arial" w:cs="Arial"/>
          <w:b/>
          <w:bCs/>
        </w:rPr>
      </w:pPr>
    </w:p>
    <w:p w:rsidR="00EE10BF" w:rsidRDefault="00EE10BF" w:rsidP="00EE10BF">
      <w:pPr>
        <w:autoSpaceDE w:val="0"/>
        <w:autoSpaceDN w:val="0"/>
        <w:adjustRightInd w:val="0"/>
        <w:spacing w:after="0" w:line="240" w:lineRule="auto"/>
        <w:jc w:val="center"/>
        <w:rPr>
          <w:rFonts w:ascii="Arial" w:hAnsi="Arial" w:cs="Arial"/>
          <w:b/>
          <w:bCs/>
        </w:rPr>
      </w:pPr>
    </w:p>
    <w:p w:rsidR="00EE10BF" w:rsidRDefault="00EE10BF" w:rsidP="00EE10BF">
      <w:pPr>
        <w:autoSpaceDE w:val="0"/>
        <w:autoSpaceDN w:val="0"/>
        <w:adjustRightInd w:val="0"/>
        <w:spacing w:after="0" w:line="240" w:lineRule="auto"/>
        <w:jc w:val="center"/>
        <w:rPr>
          <w:rFonts w:ascii="Arial" w:hAnsi="Arial" w:cs="Arial"/>
          <w:b/>
          <w:bCs/>
        </w:rPr>
      </w:pPr>
      <w:r>
        <w:rPr>
          <w:rFonts w:ascii="Arial" w:hAnsi="Arial" w:cs="Arial"/>
          <w:b/>
          <w:bCs/>
        </w:rPr>
        <w:t>DZIAŁ III</w:t>
      </w:r>
    </w:p>
    <w:p w:rsidR="00EE10BF" w:rsidRDefault="00EE10BF" w:rsidP="00EE10BF">
      <w:pPr>
        <w:autoSpaceDE w:val="0"/>
        <w:autoSpaceDN w:val="0"/>
        <w:adjustRightInd w:val="0"/>
        <w:spacing w:after="0" w:line="240" w:lineRule="auto"/>
        <w:jc w:val="center"/>
        <w:rPr>
          <w:rFonts w:ascii="Arial" w:hAnsi="Arial" w:cs="Arial"/>
          <w:b/>
          <w:bCs/>
        </w:rPr>
      </w:pPr>
      <w:r>
        <w:rPr>
          <w:rFonts w:ascii="Arial" w:hAnsi="Arial" w:cs="Arial"/>
          <w:b/>
          <w:bCs/>
        </w:rPr>
        <w:t>Zakres zadań przekazanych Sołectwu przez Gminę oraz sposób ich realizacji</w:t>
      </w:r>
    </w:p>
    <w:p w:rsidR="00EE10BF" w:rsidRDefault="00EE10BF" w:rsidP="00EE10BF">
      <w:pPr>
        <w:autoSpaceDE w:val="0"/>
        <w:autoSpaceDN w:val="0"/>
        <w:adjustRightInd w:val="0"/>
        <w:spacing w:after="0" w:line="240" w:lineRule="auto"/>
        <w:jc w:val="both"/>
        <w:rPr>
          <w:rFonts w:ascii="Arial" w:hAnsi="Arial" w:cs="Arial"/>
          <w:b/>
          <w:bCs/>
        </w:rPr>
      </w:pPr>
    </w:p>
    <w:p w:rsidR="00EE10BF" w:rsidRDefault="00EE10BF" w:rsidP="00EE10BF">
      <w:pPr>
        <w:pStyle w:val="Teksttreci"/>
        <w:shd w:val="clear" w:color="auto" w:fill="FFFFFF"/>
        <w:spacing w:after="0" w:line="240" w:lineRule="auto"/>
        <w:ind w:left="20" w:firstLine="688"/>
        <w:jc w:val="both"/>
        <w:rPr>
          <w:rFonts w:cs="Arial"/>
          <w:lang w:val="pl-PL"/>
        </w:rPr>
      </w:pPr>
      <w:r>
        <w:rPr>
          <w:rFonts w:cs="Arial"/>
          <w:b/>
          <w:bCs/>
          <w:szCs w:val="22"/>
          <w:lang w:val="pl-PL"/>
        </w:rPr>
        <w:t xml:space="preserve">§ </w:t>
      </w:r>
      <w:r>
        <w:rPr>
          <w:rFonts w:cs="Arial"/>
          <w:b/>
          <w:bCs/>
          <w:lang w:val="pl-PL"/>
        </w:rPr>
        <w:t>5</w:t>
      </w:r>
      <w:r>
        <w:rPr>
          <w:rFonts w:cs="Arial"/>
          <w:b/>
          <w:bCs/>
          <w:szCs w:val="22"/>
          <w:lang w:val="pl-PL"/>
        </w:rPr>
        <w:t xml:space="preserve">. </w:t>
      </w:r>
      <w:r>
        <w:rPr>
          <w:rFonts w:cs="Arial"/>
          <w:lang w:val="pl-PL"/>
        </w:rPr>
        <w:t>Do zadań sołectwa należą wszystkie sprawy istotne dla jego mieszkańców, a w szczególności:</w:t>
      </w:r>
    </w:p>
    <w:p w:rsidR="00EE10BF" w:rsidRDefault="00EE10BF" w:rsidP="00EE10BF">
      <w:pPr>
        <w:pStyle w:val="Akapitzlist1"/>
        <w:numPr>
          <w:ilvl w:val="0"/>
          <w:numId w:val="1"/>
        </w:numPr>
        <w:spacing w:after="0" w:line="240" w:lineRule="auto"/>
        <w:ind w:left="426" w:hanging="426"/>
        <w:jc w:val="both"/>
        <w:rPr>
          <w:rFonts w:eastAsia="Times New Roman" w:cs="Arial"/>
          <w:szCs w:val="22"/>
          <w:lang w:val="pl-PL"/>
        </w:rPr>
      </w:pPr>
      <w:r>
        <w:rPr>
          <w:rFonts w:eastAsia="Times New Roman" w:cs="Arial"/>
          <w:szCs w:val="22"/>
          <w:lang w:val="pl-PL"/>
        </w:rPr>
        <w:t>udział mieszkańców w rozpatrywaniu spraw istotnych dla funkcjonowania sołectwa,</w:t>
      </w:r>
    </w:p>
    <w:p w:rsidR="00EE10BF" w:rsidRDefault="00EE10BF" w:rsidP="00EE10BF">
      <w:pPr>
        <w:pStyle w:val="Akapitzlist1"/>
        <w:numPr>
          <w:ilvl w:val="0"/>
          <w:numId w:val="1"/>
        </w:numPr>
        <w:spacing w:after="0" w:line="240" w:lineRule="auto"/>
        <w:ind w:left="426" w:hanging="426"/>
        <w:jc w:val="both"/>
        <w:rPr>
          <w:rFonts w:eastAsia="Times New Roman" w:cs="Arial"/>
          <w:szCs w:val="22"/>
          <w:lang w:val="pl-PL"/>
        </w:rPr>
      </w:pPr>
      <w:r>
        <w:rPr>
          <w:rFonts w:eastAsia="Times New Roman" w:cs="Arial"/>
          <w:szCs w:val="22"/>
          <w:lang w:val="pl-PL"/>
        </w:rPr>
        <w:t>gospodarowanie mieniem gminnym, o ile zostało ono przekazane sołectwu i jego właściwe wykorzystanie,</w:t>
      </w:r>
    </w:p>
    <w:p w:rsidR="00EE10BF" w:rsidRDefault="00EE10BF" w:rsidP="00EE10BF">
      <w:pPr>
        <w:pStyle w:val="Akapitzlist1"/>
        <w:numPr>
          <w:ilvl w:val="0"/>
          <w:numId w:val="1"/>
        </w:numPr>
        <w:spacing w:after="0" w:line="240" w:lineRule="auto"/>
        <w:ind w:left="426" w:hanging="426"/>
        <w:jc w:val="both"/>
        <w:rPr>
          <w:rFonts w:eastAsia="Times New Roman" w:cs="Arial"/>
          <w:szCs w:val="22"/>
          <w:lang w:val="pl-PL"/>
        </w:rPr>
      </w:pPr>
      <w:r>
        <w:rPr>
          <w:rFonts w:eastAsia="Times New Roman" w:cs="Arial"/>
          <w:szCs w:val="22"/>
          <w:lang w:val="pl-PL"/>
        </w:rPr>
        <w:t>organizowanie samopomocy mieszkańców i wspólnych prac na rzecz miejsca zamieszkania zwłaszcza w zakresie pomocy społecznej, utrzymania porządku, upowszechniania sportu, kultury i edukacji.</w:t>
      </w:r>
    </w:p>
    <w:p w:rsidR="00EE10BF" w:rsidRDefault="00EE10BF" w:rsidP="00EE10BF">
      <w:pPr>
        <w:autoSpaceDE w:val="0"/>
        <w:autoSpaceDN w:val="0"/>
        <w:adjustRightInd w:val="0"/>
        <w:spacing w:after="0" w:line="240" w:lineRule="auto"/>
        <w:ind w:firstLine="708"/>
        <w:jc w:val="both"/>
        <w:rPr>
          <w:rFonts w:ascii="Arial" w:hAnsi="Arial" w:cs="Arial"/>
          <w:b/>
          <w:bCs/>
        </w:rPr>
      </w:pP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b/>
          <w:bCs/>
        </w:rPr>
        <w:t xml:space="preserve">§ 6. </w:t>
      </w:r>
      <w:r>
        <w:rPr>
          <w:rFonts w:ascii="Arial" w:hAnsi="Arial" w:cs="Arial"/>
        </w:rPr>
        <w:t>Sołectwo realizuje zadania w szczególności poprzez:</w:t>
      </w:r>
    </w:p>
    <w:p w:rsidR="00EE10BF" w:rsidRDefault="00EE10BF" w:rsidP="00EE10BF">
      <w:pPr>
        <w:pStyle w:val="Akapitzlist1"/>
        <w:numPr>
          <w:ilvl w:val="0"/>
          <w:numId w:val="23"/>
        </w:numPr>
        <w:spacing w:after="0" w:line="240" w:lineRule="auto"/>
        <w:ind w:left="426" w:hanging="426"/>
        <w:jc w:val="both"/>
        <w:rPr>
          <w:rFonts w:eastAsia="Times New Roman" w:cs="Arial"/>
          <w:szCs w:val="22"/>
          <w:lang w:val="pl-PL"/>
        </w:rPr>
      </w:pPr>
      <w:r>
        <w:rPr>
          <w:rFonts w:eastAsia="Times New Roman" w:cs="Arial"/>
          <w:szCs w:val="22"/>
          <w:lang w:val="pl-PL"/>
        </w:rPr>
        <w:t>opiniowanie spraw należących do zakresu działania sołectwa,</w:t>
      </w:r>
    </w:p>
    <w:p w:rsidR="00EE10BF" w:rsidRDefault="00EE10BF" w:rsidP="00EE10BF">
      <w:pPr>
        <w:pStyle w:val="Akapitzlist1"/>
        <w:numPr>
          <w:ilvl w:val="0"/>
          <w:numId w:val="23"/>
        </w:numPr>
        <w:spacing w:after="0" w:line="240" w:lineRule="auto"/>
        <w:ind w:left="426" w:hanging="426"/>
        <w:jc w:val="both"/>
        <w:rPr>
          <w:rFonts w:eastAsia="Times New Roman" w:cs="Arial"/>
          <w:szCs w:val="22"/>
          <w:lang w:val="pl-PL"/>
        </w:rPr>
      </w:pPr>
      <w:r>
        <w:rPr>
          <w:rFonts w:eastAsia="Times New Roman" w:cs="Arial"/>
          <w:szCs w:val="22"/>
          <w:lang w:val="pl-PL"/>
        </w:rPr>
        <w:t>współuczestnictwo w organizowaniu i przeprowadzaniu konsultacji społecznych projektów uchwał Rady Miejskiej w sprawach o podstawowym znaczeniu dla mieszkańców sołectwa,</w:t>
      </w:r>
    </w:p>
    <w:p w:rsidR="00EE10BF" w:rsidRDefault="00EE10BF" w:rsidP="00EE10BF">
      <w:pPr>
        <w:pStyle w:val="Akapitzlist1"/>
        <w:numPr>
          <w:ilvl w:val="0"/>
          <w:numId w:val="23"/>
        </w:numPr>
        <w:spacing w:after="0" w:line="240" w:lineRule="auto"/>
        <w:ind w:left="426" w:hanging="426"/>
        <w:jc w:val="both"/>
        <w:rPr>
          <w:rFonts w:eastAsia="Times New Roman" w:cs="Arial"/>
          <w:szCs w:val="22"/>
          <w:lang w:val="pl-PL"/>
        </w:rPr>
      </w:pPr>
      <w:r>
        <w:rPr>
          <w:rFonts w:eastAsia="Times New Roman" w:cs="Arial"/>
          <w:szCs w:val="22"/>
          <w:lang w:val="pl-PL"/>
        </w:rPr>
        <w:t>występowanie z wnioskami do organów gminy o rozpatrzenie spraw, których załatwienie wykracza poza możliwość mieszkańców sołectwa,</w:t>
      </w:r>
    </w:p>
    <w:p w:rsidR="00EE10BF" w:rsidRDefault="00EE10BF" w:rsidP="00EE10BF">
      <w:pPr>
        <w:pStyle w:val="Akapitzlist1"/>
        <w:numPr>
          <w:ilvl w:val="0"/>
          <w:numId w:val="23"/>
        </w:numPr>
        <w:spacing w:after="0" w:line="240" w:lineRule="auto"/>
        <w:ind w:left="426" w:hanging="426"/>
        <w:jc w:val="both"/>
        <w:rPr>
          <w:rFonts w:eastAsia="Times New Roman" w:cs="Arial"/>
          <w:szCs w:val="22"/>
          <w:lang w:val="pl-PL"/>
        </w:rPr>
      </w:pPr>
      <w:r>
        <w:rPr>
          <w:rFonts w:eastAsia="Times New Roman" w:cs="Arial"/>
          <w:szCs w:val="22"/>
          <w:lang w:val="pl-PL"/>
        </w:rPr>
        <w:t>współpracę z radnymi w zakresie organizacji spotkań z mieszkańcami oraz kierowanie do nich wniosków dotyczących sołectwa,</w:t>
      </w:r>
    </w:p>
    <w:p w:rsidR="00EE10BF" w:rsidRDefault="00EE10BF" w:rsidP="00EE10BF">
      <w:pPr>
        <w:pStyle w:val="Akapitzlist1"/>
        <w:numPr>
          <w:ilvl w:val="0"/>
          <w:numId w:val="23"/>
        </w:numPr>
        <w:spacing w:after="0" w:line="240" w:lineRule="auto"/>
        <w:ind w:left="426" w:hanging="426"/>
        <w:jc w:val="both"/>
        <w:rPr>
          <w:rFonts w:eastAsia="Times New Roman" w:cs="Arial"/>
          <w:szCs w:val="22"/>
          <w:lang w:val="pl-PL"/>
        </w:rPr>
      </w:pPr>
      <w:r>
        <w:rPr>
          <w:rFonts w:eastAsia="Times New Roman" w:cs="Arial"/>
          <w:szCs w:val="22"/>
          <w:lang w:val="pl-PL"/>
        </w:rPr>
        <w:t>wnioskowanie o ujęcie w budżecie Gminy zadań dotyczących Sołectwa.</w:t>
      </w:r>
    </w:p>
    <w:p w:rsidR="00EE10BF" w:rsidRDefault="00EE10BF" w:rsidP="00EE10BF">
      <w:pPr>
        <w:autoSpaceDE w:val="0"/>
        <w:autoSpaceDN w:val="0"/>
        <w:adjustRightInd w:val="0"/>
        <w:spacing w:after="0" w:line="240" w:lineRule="auto"/>
        <w:jc w:val="both"/>
        <w:rPr>
          <w:rFonts w:ascii="Arial" w:hAnsi="Arial" w:cs="Arial"/>
        </w:rPr>
      </w:pPr>
    </w:p>
    <w:p w:rsidR="00EE10BF" w:rsidRDefault="00EE10BF" w:rsidP="00EE10BF">
      <w:pPr>
        <w:autoSpaceDE w:val="0"/>
        <w:autoSpaceDN w:val="0"/>
        <w:adjustRightInd w:val="0"/>
        <w:spacing w:after="0" w:line="240" w:lineRule="auto"/>
        <w:jc w:val="both"/>
        <w:rPr>
          <w:rFonts w:ascii="Arial" w:hAnsi="Arial" w:cs="Arial"/>
        </w:rPr>
      </w:pPr>
    </w:p>
    <w:p w:rsidR="00EE10BF" w:rsidRDefault="00EE10BF" w:rsidP="00EE10BF">
      <w:pPr>
        <w:autoSpaceDE w:val="0"/>
        <w:autoSpaceDN w:val="0"/>
        <w:adjustRightInd w:val="0"/>
        <w:spacing w:after="0" w:line="240" w:lineRule="auto"/>
        <w:jc w:val="center"/>
        <w:rPr>
          <w:rFonts w:ascii="Arial" w:hAnsi="Arial" w:cs="Arial"/>
          <w:b/>
          <w:bCs/>
        </w:rPr>
      </w:pPr>
      <w:r>
        <w:rPr>
          <w:rFonts w:ascii="Arial" w:hAnsi="Arial" w:cs="Arial"/>
          <w:b/>
          <w:bCs/>
        </w:rPr>
        <w:t>DZIAŁ IV</w:t>
      </w:r>
    </w:p>
    <w:p w:rsidR="00EE10BF" w:rsidRDefault="00EE10BF" w:rsidP="00EE10BF">
      <w:pPr>
        <w:autoSpaceDE w:val="0"/>
        <w:autoSpaceDN w:val="0"/>
        <w:adjustRightInd w:val="0"/>
        <w:spacing w:after="0" w:line="240" w:lineRule="auto"/>
        <w:jc w:val="center"/>
        <w:rPr>
          <w:rFonts w:ascii="Arial" w:hAnsi="Arial" w:cs="Arial"/>
          <w:b/>
          <w:bCs/>
        </w:rPr>
      </w:pPr>
      <w:r>
        <w:rPr>
          <w:rFonts w:ascii="Arial" w:hAnsi="Arial" w:cs="Arial"/>
          <w:b/>
          <w:bCs/>
        </w:rPr>
        <w:t>Organy Sołectwa</w:t>
      </w:r>
    </w:p>
    <w:p w:rsidR="00EE10BF" w:rsidRDefault="00EE10BF" w:rsidP="00EE10BF">
      <w:pPr>
        <w:autoSpaceDE w:val="0"/>
        <w:autoSpaceDN w:val="0"/>
        <w:adjustRightInd w:val="0"/>
        <w:spacing w:after="0" w:line="240" w:lineRule="auto"/>
        <w:jc w:val="center"/>
        <w:rPr>
          <w:rFonts w:ascii="Arial" w:hAnsi="Arial" w:cs="Arial"/>
          <w:b/>
          <w:bCs/>
        </w:rPr>
      </w:pPr>
    </w:p>
    <w:p w:rsidR="00EE10BF" w:rsidRDefault="00EE10BF" w:rsidP="00EE10BF">
      <w:pPr>
        <w:pStyle w:val="Teksttreci"/>
        <w:shd w:val="clear" w:color="auto" w:fill="FFFFFF"/>
        <w:spacing w:after="0" w:line="240" w:lineRule="auto"/>
        <w:ind w:left="20" w:firstLine="688"/>
        <w:rPr>
          <w:rFonts w:cs="Arial"/>
          <w:lang w:val="pl-PL"/>
        </w:rPr>
      </w:pPr>
      <w:r>
        <w:rPr>
          <w:rFonts w:cs="Arial"/>
          <w:b/>
          <w:bCs/>
          <w:szCs w:val="22"/>
          <w:lang w:val="pl-PL"/>
        </w:rPr>
        <w:t xml:space="preserve">§ </w:t>
      </w:r>
      <w:r>
        <w:rPr>
          <w:rFonts w:cs="Arial"/>
          <w:b/>
          <w:bCs/>
          <w:lang w:val="pl-PL"/>
        </w:rPr>
        <w:t>7</w:t>
      </w:r>
      <w:r>
        <w:rPr>
          <w:rFonts w:cs="Arial"/>
          <w:b/>
          <w:bCs/>
          <w:szCs w:val="22"/>
          <w:lang w:val="pl-PL"/>
        </w:rPr>
        <w:t xml:space="preserve">. </w:t>
      </w:r>
      <w:r>
        <w:rPr>
          <w:rFonts w:cs="Arial"/>
          <w:lang w:val="pl-PL"/>
        </w:rPr>
        <w:t>Organami sołectwa są:</w:t>
      </w:r>
    </w:p>
    <w:p w:rsidR="00EE10BF" w:rsidRDefault="00EE10BF" w:rsidP="00EE10BF">
      <w:pPr>
        <w:pStyle w:val="Teksttreci"/>
        <w:numPr>
          <w:ilvl w:val="0"/>
          <w:numId w:val="24"/>
        </w:numPr>
        <w:shd w:val="clear" w:color="auto" w:fill="FFFFFF"/>
        <w:tabs>
          <w:tab w:val="left" w:pos="284"/>
        </w:tabs>
        <w:spacing w:after="0" w:line="240" w:lineRule="auto"/>
        <w:ind w:left="284" w:hanging="284"/>
        <w:rPr>
          <w:rFonts w:cs="Arial"/>
          <w:lang w:val="pl-PL"/>
        </w:rPr>
      </w:pPr>
      <w:r>
        <w:rPr>
          <w:rFonts w:cs="Arial"/>
          <w:lang w:val="pl-PL"/>
        </w:rPr>
        <w:t>Zebranie Wiejskie,</w:t>
      </w:r>
    </w:p>
    <w:p w:rsidR="00EE10BF" w:rsidRDefault="00EE10BF" w:rsidP="00EE10BF">
      <w:pPr>
        <w:pStyle w:val="Teksttreci"/>
        <w:numPr>
          <w:ilvl w:val="0"/>
          <w:numId w:val="24"/>
        </w:numPr>
        <w:shd w:val="clear" w:color="auto" w:fill="FFFFFF"/>
        <w:tabs>
          <w:tab w:val="left" w:pos="284"/>
          <w:tab w:val="left" w:pos="1467"/>
        </w:tabs>
        <w:spacing w:after="0" w:line="240" w:lineRule="auto"/>
        <w:ind w:left="284" w:hanging="284"/>
        <w:rPr>
          <w:rFonts w:cs="Arial"/>
          <w:lang w:val="pl-PL"/>
        </w:rPr>
      </w:pPr>
      <w:r>
        <w:rPr>
          <w:rFonts w:cs="Arial"/>
          <w:lang w:val="pl-PL"/>
        </w:rPr>
        <w:t>Sołtys,</w:t>
      </w:r>
    </w:p>
    <w:p w:rsidR="00EE10BF" w:rsidRDefault="00EE10BF" w:rsidP="00EE10BF">
      <w:pPr>
        <w:pStyle w:val="Teksttreci"/>
        <w:numPr>
          <w:ilvl w:val="0"/>
          <w:numId w:val="24"/>
        </w:numPr>
        <w:shd w:val="clear" w:color="auto" w:fill="FFFFFF"/>
        <w:tabs>
          <w:tab w:val="left" w:pos="284"/>
        </w:tabs>
        <w:spacing w:after="0" w:line="240" w:lineRule="auto"/>
        <w:ind w:left="284" w:hanging="284"/>
        <w:rPr>
          <w:rFonts w:cs="Arial"/>
          <w:lang w:val="pl-PL"/>
        </w:rPr>
      </w:pPr>
      <w:r>
        <w:rPr>
          <w:rFonts w:cs="Arial"/>
          <w:lang w:val="pl-PL"/>
        </w:rPr>
        <w:t>Rada Sołecka.</w:t>
      </w:r>
    </w:p>
    <w:p w:rsidR="00EE10BF" w:rsidRDefault="00EE10BF" w:rsidP="00EE10BF">
      <w:pPr>
        <w:autoSpaceDE w:val="0"/>
        <w:autoSpaceDN w:val="0"/>
        <w:adjustRightInd w:val="0"/>
        <w:spacing w:after="0" w:line="240" w:lineRule="auto"/>
        <w:ind w:firstLine="284"/>
        <w:jc w:val="both"/>
        <w:rPr>
          <w:rFonts w:ascii="Arial" w:hAnsi="Arial" w:cs="Arial"/>
          <w:b/>
          <w:bCs/>
        </w:rPr>
      </w:pP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b/>
          <w:bCs/>
        </w:rPr>
        <w:t xml:space="preserve">§ 8. </w:t>
      </w:r>
      <w:r>
        <w:rPr>
          <w:rFonts w:ascii="Arial" w:hAnsi="Arial" w:cs="Arial"/>
        </w:rPr>
        <w:t>Organem uchwałodawczym Sołectwa jest Zebranie Wiejskie.</w:t>
      </w:r>
    </w:p>
    <w:p w:rsidR="00EE10BF" w:rsidRDefault="00EE10BF" w:rsidP="00EE10BF">
      <w:pPr>
        <w:autoSpaceDE w:val="0"/>
        <w:autoSpaceDN w:val="0"/>
        <w:adjustRightInd w:val="0"/>
        <w:spacing w:after="0" w:line="240" w:lineRule="auto"/>
        <w:jc w:val="both"/>
        <w:rPr>
          <w:rFonts w:ascii="Arial" w:hAnsi="Arial" w:cs="Arial"/>
          <w:b/>
          <w:bCs/>
        </w:rPr>
      </w:pP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b/>
          <w:bCs/>
        </w:rPr>
        <w:t xml:space="preserve">§ 9. </w:t>
      </w:r>
      <w:r>
        <w:rPr>
          <w:rFonts w:ascii="Arial" w:hAnsi="Arial" w:cs="Arial"/>
        </w:rPr>
        <w:t>1. Organem wykonawczym Sołectwa jest Sołtys.</w:t>
      </w: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rPr>
        <w:t>2. W skład Rady Sołeckiej wchodzi od 2 do 5 członków oraz Sołtys.</w:t>
      </w: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rPr>
        <w:t>3. Liczbę członków Rady Sołeckiej ustala Zebranie Wiejskie, na którym wybierana jest Rada Sołecka.</w:t>
      </w: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rPr>
        <w:t>4. Kadencja Sołtysa i Rady Sołeckiej jest równa kadencji organów Gminy i kończy się z momentem wyboru nowych organów.</w:t>
      </w:r>
    </w:p>
    <w:p w:rsidR="00EE10BF" w:rsidRDefault="00EE10BF" w:rsidP="00EE10BF">
      <w:pPr>
        <w:autoSpaceDE w:val="0"/>
        <w:autoSpaceDN w:val="0"/>
        <w:adjustRightInd w:val="0"/>
        <w:spacing w:after="0" w:line="240" w:lineRule="auto"/>
        <w:jc w:val="both"/>
        <w:rPr>
          <w:rFonts w:ascii="Arial" w:hAnsi="Arial" w:cs="Arial"/>
          <w:b/>
          <w:bCs/>
        </w:rPr>
      </w:pPr>
    </w:p>
    <w:p w:rsidR="00EE10BF" w:rsidRDefault="00EE10BF" w:rsidP="00EE10BF">
      <w:pPr>
        <w:autoSpaceDE w:val="0"/>
        <w:autoSpaceDN w:val="0"/>
        <w:adjustRightInd w:val="0"/>
        <w:spacing w:after="0" w:line="240" w:lineRule="auto"/>
        <w:jc w:val="both"/>
        <w:rPr>
          <w:rFonts w:ascii="Arial" w:hAnsi="Arial" w:cs="Arial"/>
          <w:b/>
          <w:bCs/>
        </w:rPr>
      </w:pPr>
    </w:p>
    <w:p w:rsidR="00EE10BF" w:rsidRDefault="00EE10BF" w:rsidP="00EE10BF">
      <w:pPr>
        <w:autoSpaceDE w:val="0"/>
        <w:autoSpaceDN w:val="0"/>
        <w:adjustRightInd w:val="0"/>
        <w:spacing w:after="0" w:line="240" w:lineRule="auto"/>
        <w:jc w:val="center"/>
        <w:rPr>
          <w:rFonts w:ascii="Arial" w:hAnsi="Arial" w:cs="Arial"/>
          <w:b/>
          <w:bCs/>
        </w:rPr>
      </w:pPr>
      <w:r>
        <w:rPr>
          <w:rFonts w:ascii="Arial" w:hAnsi="Arial" w:cs="Arial"/>
          <w:b/>
          <w:bCs/>
        </w:rPr>
        <w:t>DZIAŁ V</w:t>
      </w:r>
    </w:p>
    <w:p w:rsidR="00EE10BF" w:rsidRDefault="00EE10BF" w:rsidP="00EE10BF">
      <w:pPr>
        <w:autoSpaceDE w:val="0"/>
        <w:autoSpaceDN w:val="0"/>
        <w:adjustRightInd w:val="0"/>
        <w:spacing w:after="0" w:line="240" w:lineRule="auto"/>
        <w:jc w:val="center"/>
        <w:rPr>
          <w:rFonts w:ascii="Arial" w:hAnsi="Arial" w:cs="Arial"/>
          <w:b/>
          <w:bCs/>
        </w:rPr>
      </w:pPr>
      <w:r>
        <w:rPr>
          <w:rFonts w:ascii="Arial" w:hAnsi="Arial" w:cs="Arial"/>
          <w:b/>
          <w:bCs/>
        </w:rPr>
        <w:t>Zasady i tryb wyboru, odwołania, rezygnacji Sołtysa i Rady Sołeckiej</w:t>
      </w:r>
    </w:p>
    <w:p w:rsidR="00EE10BF" w:rsidRDefault="00EE10BF" w:rsidP="00EE10BF">
      <w:pPr>
        <w:autoSpaceDE w:val="0"/>
        <w:autoSpaceDN w:val="0"/>
        <w:adjustRightInd w:val="0"/>
        <w:spacing w:after="0" w:line="240" w:lineRule="auto"/>
        <w:jc w:val="center"/>
        <w:rPr>
          <w:rFonts w:ascii="Arial" w:hAnsi="Arial" w:cs="Arial"/>
          <w:b/>
          <w:bCs/>
        </w:rPr>
      </w:pPr>
    </w:p>
    <w:p w:rsidR="00EE10BF" w:rsidRDefault="00EE10BF" w:rsidP="00EE10BF">
      <w:pPr>
        <w:pStyle w:val="Teksttreci"/>
        <w:shd w:val="clear" w:color="auto" w:fill="FFFFFF"/>
        <w:spacing w:after="0" w:line="240" w:lineRule="auto"/>
        <w:ind w:left="20" w:right="23" w:firstLine="688"/>
        <w:jc w:val="both"/>
        <w:rPr>
          <w:rFonts w:cs="Arial"/>
          <w:lang w:val="pl-PL"/>
        </w:rPr>
      </w:pPr>
      <w:r>
        <w:rPr>
          <w:rStyle w:val="TeksttreciPogrubienie"/>
          <w:b/>
          <w:bCs/>
          <w:lang w:val="pl-PL"/>
        </w:rPr>
        <w:t>§ 10</w:t>
      </w:r>
      <w:r>
        <w:rPr>
          <w:rStyle w:val="TeksttreciPogrubienie"/>
          <w:lang w:val="pl-PL"/>
        </w:rPr>
        <w:t>.</w:t>
      </w:r>
      <w:r>
        <w:rPr>
          <w:rFonts w:cs="Arial"/>
          <w:lang w:val="pl-PL"/>
        </w:rPr>
        <w:t xml:space="preserve"> 1. Mieszkańcy Sołectwa wybierają ze swego grona Sołtysa i Radę Sołecką. Wybór na nową kadencję odbywa się na Zebraniu Wiejskim zwołanym przez Burmistrza                   - nie później niż 6 miesięcy po wyborach do Rady Miejskiej. W tym celu Burmistrz określa miejsce, godzinę i dzień Zebrania Wiejskiego na podstawie obwieszczenia.</w:t>
      </w:r>
    </w:p>
    <w:p w:rsidR="00EE10BF" w:rsidRDefault="00EE10BF" w:rsidP="00EE10BF">
      <w:pPr>
        <w:pStyle w:val="Teksttreci"/>
        <w:shd w:val="clear" w:color="auto" w:fill="FFFFFF"/>
        <w:spacing w:after="0" w:line="240" w:lineRule="auto"/>
        <w:ind w:left="20" w:right="23" w:firstLine="688"/>
        <w:jc w:val="both"/>
        <w:rPr>
          <w:rFonts w:cs="Arial"/>
          <w:lang w:val="pl-PL"/>
        </w:rPr>
      </w:pPr>
      <w:r>
        <w:rPr>
          <w:rStyle w:val="TeksttreciPogrubienie"/>
          <w:bCs/>
          <w:lang w:val="pl-PL"/>
        </w:rPr>
        <w:t>2.</w:t>
      </w:r>
      <w:r>
        <w:rPr>
          <w:rFonts w:cs="Arial"/>
          <w:lang w:val="pl-PL"/>
        </w:rPr>
        <w:t xml:space="preserve"> Obwieszczenie o zwołaniu Zebrania Wiejskiego w celu wyboru Sołtysa i Rady Sołeckiej podaje się do wiadomości mieszkańców Sołectwa co najmniej 7 dni przed wyznaczoną datą Zebrania w sposób zwyczajowo przyjęty w sołectwie.</w:t>
      </w:r>
    </w:p>
    <w:p w:rsidR="00EE10BF" w:rsidRDefault="00EE10BF" w:rsidP="00EE10BF">
      <w:pPr>
        <w:pStyle w:val="Teksttreci"/>
        <w:shd w:val="clear" w:color="auto" w:fill="FFFFFF"/>
        <w:spacing w:after="0" w:line="240" w:lineRule="auto"/>
        <w:ind w:left="20" w:right="23" w:firstLine="688"/>
        <w:jc w:val="both"/>
        <w:rPr>
          <w:rFonts w:cs="Arial"/>
          <w:lang w:val="pl-PL"/>
        </w:rPr>
      </w:pPr>
      <w:r>
        <w:rPr>
          <w:rFonts w:cs="Arial"/>
          <w:lang w:val="pl-PL"/>
        </w:rPr>
        <w:t xml:space="preserve">3. Zebraniu przewodniczy Radny Rady Miejskiej wskazany przez Przewodniczącego Rady Miejskiej. </w:t>
      </w:r>
    </w:p>
    <w:p w:rsidR="00EE10BF" w:rsidRDefault="00EE10BF" w:rsidP="00EE10BF">
      <w:pPr>
        <w:pStyle w:val="Teksttreci"/>
        <w:shd w:val="clear" w:color="auto" w:fill="FFFFFF"/>
        <w:spacing w:after="0" w:line="240" w:lineRule="auto"/>
        <w:ind w:left="20" w:right="23"/>
        <w:jc w:val="both"/>
        <w:rPr>
          <w:rStyle w:val="TeksttreciPogrubienie"/>
          <w:b/>
          <w:bCs/>
        </w:rPr>
      </w:pPr>
    </w:p>
    <w:p w:rsidR="00EE10BF" w:rsidRDefault="00EE10BF" w:rsidP="00EE10BF">
      <w:pPr>
        <w:pStyle w:val="Teksttreci"/>
        <w:shd w:val="clear" w:color="auto" w:fill="FFFFFF"/>
        <w:spacing w:after="0" w:line="240" w:lineRule="auto"/>
        <w:ind w:left="20" w:right="23" w:firstLine="547"/>
        <w:jc w:val="both"/>
        <w:rPr>
          <w:rFonts w:cs="Arial"/>
        </w:rPr>
      </w:pPr>
      <w:r>
        <w:rPr>
          <w:rStyle w:val="TeksttreciPogrubienie"/>
          <w:b/>
          <w:bCs/>
          <w:lang w:val="pl-PL"/>
        </w:rPr>
        <w:t>§ 11</w:t>
      </w:r>
      <w:r>
        <w:rPr>
          <w:rStyle w:val="TeksttreciPogrubienie"/>
          <w:lang w:val="pl-PL"/>
        </w:rPr>
        <w:t>.</w:t>
      </w:r>
      <w:r>
        <w:rPr>
          <w:rFonts w:cs="Arial"/>
          <w:lang w:val="pl-PL"/>
        </w:rPr>
        <w:t xml:space="preserve"> 1. Dla dokonania ważnego wyboru Sołtysa i Rady Sołeckiej na Zebraniu Wiejskim wymagana jest osobista obecność co najmniej 1/5 stałych mieszkańców uprawnionych do udziału w zebraniu.</w:t>
      </w:r>
    </w:p>
    <w:p w:rsidR="00EE10BF" w:rsidRDefault="00EE10BF" w:rsidP="00EE10BF">
      <w:pPr>
        <w:pStyle w:val="Teksttreci"/>
        <w:shd w:val="clear" w:color="auto" w:fill="FFFFFF"/>
        <w:spacing w:after="0" w:line="240" w:lineRule="auto"/>
        <w:ind w:left="20" w:right="23" w:firstLine="547"/>
        <w:jc w:val="both"/>
        <w:rPr>
          <w:rFonts w:cs="Arial"/>
          <w:lang w:val="pl-PL"/>
        </w:rPr>
      </w:pPr>
      <w:r>
        <w:rPr>
          <w:rStyle w:val="TeksttreciPogrubienie"/>
          <w:bCs/>
          <w:lang w:val="pl-PL"/>
        </w:rPr>
        <w:t>2.</w:t>
      </w:r>
      <w:r>
        <w:rPr>
          <w:rFonts w:cs="Arial"/>
          <w:lang w:val="pl-PL"/>
        </w:rPr>
        <w:t xml:space="preserve"> Osoba uprawniona do głosowania potwierdza swój udział w Zebraniu Wiejskim składając podpis na liście obecności.</w:t>
      </w:r>
    </w:p>
    <w:p w:rsidR="00EE10BF" w:rsidRDefault="00EE10BF" w:rsidP="00EE10BF">
      <w:pPr>
        <w:pStyle w:val="Teksttreci"/>
        <w:shd w:val="clear" w:color="auto" w:fill="FFFFFF"/>
        <w:tabs>
          <w:tab w:val="left" w:pos="0"/>
        </w:tabs>
        <w:spacing w:after="0" w:line="240" w:lineRule="auto"/>
        <w:ind w:right="23" w:firstLine="567"/>
        <w:jc w:val="both"/>
        <w:rPr>
          <w:rFonts w:cs="Arial"/>
          <w:lang w:val="pl-PL"/>
        </w:rPr>
      </w:pPr>
      <w:r>
        <w:rPr>
          <w:rFonts w:cs="Arial"/>
          <w:lang w:val="pl-PL"/>
        </w:rPr>
        <w:t>3. O ile w wyznaczonym terminie na zebraniu wyborczym nie uzyska się obecności 1/5 stałych mieszkańców Sołectwa uprawnionych do udziału w zebraniu, wybory Sołtysa i członków Rady Sołeckiej przeprowadza się w tym samym dniu po upływie 15 minut bez względu na liczbę osób uczestniczących.</w:t>
      </w:r>
    </w:p>
    <w:p w:rsidR="00EE10BF" w:rsidRDefault="00EE10BF" w:rsidP="00EE10BF">
      <w:pPr>
        <w:pStyle w:val="Teksttreci"/>
        <w:shd w:val="clear" w:color="auto" w:fill="FFFFFF"/>
        <w:tabs>
          <w:tab w:val="left" w:pos="0"/>
        </w:tabs>
        <w:spacing w:after="0" w:line="240" w:lineRule="auto"/>
        <w:ind w:right="23" w:firstLine="567"/>
        <w:rPr>
          <w:rFonts w:cs="Arial"/>
          <w:lang w:val="pl-PL"/>
        </w:rPr>
      </w:pPr>
      <w:r>
        <w:rPr>
          <w:rFonts w:cs="Arial"/>
          <w:lang w:val="pl-PL"/>
        </w:rPr>
        <w:t>4. Spis stałych mieszkańców Sołectwa uprawnionych do głosowania określa Burmistrz na podstawie informacji z ewidencji ludności.</w:t>
      </w:r>
    </w:p>
    <w:p w:rsidR="00EE10BF" w:rsidRDefault="00EE10BF" w:rsidP="00EE10BF">
      <w:pPr>
        <w:pStyle w:val="Teksttreci"/>
        <w:shd w:val="clear" w:color="auto" w:fill="FFFFFF"/>
        <w:tabs>
          <w:tab w:val="left" w:pos="0"/>
        </w:tabs>
        <w:spacing w:after="0" w:line="240" w:lineRule="auto"/>
        <w:ind w:right="23" w:firstLine="567"/>
        <w:jc w:val="both"/>
        <w:rPr>
          <w:rFonts w:cs="Arial"/>
          <w:lang w:val="pl-PL"/>
        </w:rPr>
      </w:pPr>
      <w:r>
        <w:rPr>
          <w:rFonts w:cs="Arial"/>
          <w:lang w:val="pl-PL"/>
        </w:rPr>
        <w:lastRenderedPageBreak/>
        <w:t xml:space="preserve">5. </w:t>
      </w:r>
      <w:proofErr w:type="spellStart"/>
      <w:r>
        <w:rPr>
          <w:rFonts w:cs="Arial"/>
        </w:rPr>
        <w:t>Zebrania</w:t>
      </w:r>
      <w:proofErr w:type="spellEnd"/>
      <w:r>
        <w:rPr>
          <w:rFonts w:cs="Arial"/>
        </w:rPr>
        <w:t xml:space="preserve"> </w:t>
      </w:r>
      <w:proofErr w:type="spellStart"/>
      <w:r>
        <w:rPr>
          <w:rFonts w:cs="Arial"/>
        </w:rPr>
        <w:t>Wiejskie</w:t>
      </w:r>
      <w:proofErr w:type="spellEnd"/>
      <w:r>
        <w:rPr>
          <w:rFonts w:cs="Arial"/>
        </w:rPr>
        <w:t xml:space="preserve"> </w:t>
      </w:r>
      <w:proofErr w:type="spellStart"/>
      <w:r>
        <w:rPr>
          <w:rFonts w:cs="Arial"/>
        </w:rPr>
        <w:t>są</w:t>
      </w:r>
      <w:proofErr w:type="spellEnd"/>
      <w:r>
        <w:rPr>
          <w:rFonts w:cs="Arial"/>
        </w:rPr>
        <w:t xml:space="preserve"> </w:t>
      </w:r>
      <w:proofErr w:type="spellStart"/>
      <w:r>
        <w:rPr>
          <w:rFonts w:cs="Arial"/>
        </w:rPr>
        <w:t>protokółowane</w:t>
      </w:r>
      <w:proofErr w:type="spellEnd"/>
      <w:r>
        <w:rPr>
          <w:rFonts w:cs="Arial"/>
        </w:rPr>
        <w:t xml:space="preserve"> </w:t>
      </w:r>
      <w:proofErr w:type="spellStart"/>
      <w:r>
        <w:rPr>
          <w:rFonts w:cs="Arial"/>
        </w:rPr>
        <w:t>przez</w:t>
      </w:r>
      <w:proofErr w:type="spellEnd"/>
      <w:r>
        <w:rPr>
          <w:rFonts w:cs="Arial"/>
        </w:rPr>
        <w:t xml:space="preserve"> </w:t>
      </w:r>
      <w:proofErr w:type="spellStart"/>
      <w:r>
        <w:rPr>
          <w:rFonts w:cs="Arial"/>
        </w:rPr>
        <w:t>osobę</w:t>
      </w:r>
      <w:proofErr w:type="spellEnd"/>
      <w:r>
        <w:rPr>
          <w:rFonts w:cs="Arial"/>
        </w:rPr>
        <w:t xml:space="preserve"> </w:t>
      </w:r>
      <w:proofErr w:type="spellStart"/>
      <w:r>
        <w:rPr>
          <w:rFonts w:cs="Arial"/>
        </w:rPr>
        <w:t>uczestniczącą</w:t>
      </w:r>
      <w:proofErr w:type="spellEnd"/>
      <w:r>
        <w:rPr>
          <w:rFonts w:cs="Arial"/>
        </w:rPr>
        <w:t xml:space="preserve"> w </w:t>
      </w:r>
      <w:proofErr w:type="spellStart"/>
      <w:r>
        <w:rPr>
          <w:rFonts w:cs="Arial"/>
        </w:rPr>
        <w:t>Zebraniu</w:t>
      </w:r>
      <w:proofErr w:type="spellEnd"/>
      <w:r>
        <w:rPr>
          <w:rFonts w:cs="Arial"/>
        </w:rPr>
        <w:t xml:space="preserve"> </w:t>
      </w:r>
      <w:proofErr w:type="spellStart"/>
      <w:r>
        <w:rPr>
          <w:rFonts w:cs="Arial"/>
        </w:rPr>
        <w:t>Wiejskim</w:t>
      </w:r>
      <w:proofErr w:type="spellEnd"/>
      <w:r>
        <w:rPr>
          <w:rFonts w:cs="Arial"/>
        </w:rPr>
        <w:t xml:space="preserve">. </w:t>
      </w:r>
      <w:proofErr w:type="spellStart"/>
      <w:r>
        <w:rPr>
          <w:rFonts w:cs="Arial"/>
        </w:rPr>
        <w:t>Osoba</w:t>
      </w:r>
      <w:proofErr w:type="spellEnd"/>
      <w:r>
        <w:rPr>
          <w:rFonts w:cs="Arial"/>
        </w:rPr>
        <w:t xml:space="preserve"> </w:t>
      </w:r>
      <w:proofErr w:type="spellStart"/>
      <w:r>
        <w:rPr>
          <w:rFonts w:cs="Arial"/>
        </w:rPr>
        <w:t>musi</w:t>
      </w:r>
      <w:proofErr w:type="spellEnd"/>
      <w:r>
        <w:rPr>
          <w:rFonts w:cs="Arial"/>
        </w:rPr>
        <w:t xml:space="preserve"> </w:t>
      </w:r>
      <w:proofErr w:type="spellStart"/>
      <w:r>
        <w:rPr>
          <w:rFonts w:cs="Arial"/>
        </w:rPr>
        <w:t>wyrazić</w:t>
      </w:r>
      <w:proofErr w:type="spellEnd"/>
      <w:r>
        <w:rPr>
          <w:rFonts w:cs="Arial"/>
        </w:rPr>
        <w:t xml:space="preserve"> </w:t>
      </w:r>
      <w:proofErr w:type="spellStart"/>
      <w:r>
        <w:rPr>
          <w:rFonts w:cs="Arial"/>
        </w:rPr>
        <w:t>zgodę</w:t>
      </w:r>
      <w:proofErr w:type="spellEnd"/>
      <w:r>
        <w:rPr>
          <w:rFonts w:cs="Arial"/>
        </w:rPr>
        <w:t xml:space="preserve"> </w:t>
      </w:r>
      <w:proofErr w:type="spellStart"/>
      <w:r>
        <w:rPr>
          <w:rFonts w:cs="Arial"/>
        </w:rPr>
        <w:t>na</w:t>
      </w:r>
      <w:proofErr w:type="spellEnd"/>
      <w:r>
        <w:rPr>
          <w:rFonts w:cs="Arial"/>
        </w:rPr>
        <w:t xml:space="preserve"> </w:t>
      </w:r>
      <w:proofErr w:type="spellStart"/>
      <w:r>
        <w:rPr>
          <w:rFonts w:cs="Arial"/>
        </w:rPr>
        <w:t>protokółowanie</w:t>
      </w:r>
      <w:proofErr w:type="spellEnd"/>
      <w:r>
        <w:rPr>
          <w:rFonts w:cs="Arial"/>
        </w:rPr>
        <w:t xml:space="preserve">. </w:t>
      </w:r>
      <w:proofErr w:type="spellStart"/>
      <w:r>
        <w:rPr>
          <w:rFonts w:cs="Arial"/>
        </w:rPr>
        <w:t>Protokół</w:t>
      </w:r>
      <w:proofErr w:type="spellEnd"/>
      <w:r>
        <w:rPr>
          <w:rFonts w:cs="Arial"/>
        </w:rPr>
        <w:t xml:space="preserve"> </w:t>
      </w:r>
      <w:proofErr w:type="spellStart"/>
      <w:r>
        <w:rPr>
          <w:rFonts w:cs="Arial"/>
        </w:rPr>
        <w:t>powinien</w:t>
      </w:r>
      <w:proofErr w:type="spellEnd"/>
      <w:r>
        <w:rPr>
          <w:rFonts w:cs="Arial"/>
        </w:rPr>
        <w:t xml:space="preserve"> </w:t>
      </w:r>
      <w:proofErr w:type="spellStart"/>
      <w:r>
        <w:rPr>
          <w:rFonts w:cs="Arial"/>
        </w:rPr>
        <w:t>zawierać</w:t>
      </w:r>
      <w:proofErr w:type="spellEnd"/>
      <w:r>
        <w:rPr>
          <w:rFonts w:cs="Arial"/>
        </w:rPr>
        <w:t xml:space="preserve"> </w:t>
      </w:r>
      <w:proofErr w:type="spellStart"/>
      <w:r>
        <w:rPr>
          <w:rFonts w:cs="Arial"/>
        </w:rPr>
        <w:t>elementy</w:t>
      </w:r>
      <w:proofErr w:type="spellEnd"/>
      <w:r>
        <w:rPr>
          <w:rFonts w:cs="Arial"/>
        </w:rPr>
        <w:t xml:space="preserve"> </w:t>
      </w:r>
      <w:proofErr w:type="spellStart"/>
      <w:r>
        <w:rPr>
          <w:rFonts w:cs="Arial"/>
        </w:rPr>
        <w:t>wskazane</w:t>
      </w:r>
      <w:proofErr w:type="spellEnd"/>
      <w:r>
        <w:rPr>
          <w:rFonts w:cs="Arial"/>
        </w:rPr>
        <w:t xml:space="preserve"> w </w:t>
      </w:r>
      <w:proofErr w:type="spellStart"/>
      <w:r>
        <w:rPr>
          <w:rFonts w:cs="Arial"/>
        </w:rPr>
        <w:t>niniejszym</w:t>
      </w:r>
      <w:proofErr w:type="spellEnd"/>
      <w:r>
        <w:rPr>
          <w:rFonts w:cs="Arial"/>
        </w:rPr>
        <w:t xml:space="preserve"> </w:t>
      </w:r>
      <w:proofErr w:type="spellStart"/>
      <w:r>
        <w:rPr>
          <w:rFonts w:cs="Arial"/>
        </w:rPr>
        <w:t>Statucie</w:t>
      </w:r>
      <w:proofErr w:type="spellEnd"/>
      <w:r>
        <w:rPr>
          <w:rFonts w:cs="Arial"/>
        </w:rPr>
        <w:t>.</w:t>
      </w:r>
    </w:p>
    <w:p w:rsidR="00EE10BF" w:rsidRDefault="00EE10BF" w:rsidP="00EE10BF">
      <w:pPr>
        <w:autoSpaceDE w:val="0"/>
        <w:autoSpaceDN w:val="0"/>
        <w:adjustRightInd w:val="0"/>
        <w:spacing w:after="0" w:line="240" w:lineRule="auto"/>
        <w:jc w:val="both"/>
        <w:rPr>
          <w:rFonts w:ascii="Arial" w:hAnsi="Arial" w:cs="Arial"/>
          <w:b/>
          <w:bCs/>
        </w:rPr>
      </w:pPr>
    </w:p>
    <w:p w:rsidR="00EE10BF" w:rsidRDefault="00EE10BF" w:rsidP="00EE10BF">
      <w:pPr>
        <w:pStyle w:val="Teksttreci"/>
        <w:shd w:val="clear" w:color="auto" w:fill="FFFFFF"/>
        <w:spacing w:after="0" w:line="240" w:lineRule="auto"/>
        <w:ind w:left="20" w:right="23" w:firstLine="688"/>
        <w:jc w:val="both"/>
        <w:rPr>
          <w:rFonts w:cs="Arial"/>
          <w:lang w:val="pl-PL"/>
        </w:rPr>
      </w:pPr>
      <w:r>
        <w:rPr>
          <w:rFonts w:cs="Arial"/>
          <w:b/>
          <w:bCs/>
          <w:lang w:val="pl-PL"/>
        </w:rPr>
        <w:t xml:space="preserve">§ 12. </w:t>
      </w:r>
      <w:r>
        <w:rPr>
          <w:rFonts w:cs="Arial"/>
          <w:bCs/>
          <w:lang w:val="pl-PL"/>
        </w:rPr>
        <w:t>1.</w:t>
      </w:r>
      <w:r>
        <w:rPr>
          <w:rFonts w:cs="Arial"/>
          <w:b/>
          <w:bCs/>
          <w:lang w:val="pl-PL"/>
        </w:rPr>
        <w:t xml:space="preserve"> </w:t>
      </w:r>
      <w:r>
        <w:rPr>
          <w:rFonts w:cs="Arial"/>
          <w:lang w:val="pl-PL"/>
        </w:rPr>
        <w:t>Wybory odbywają się przy nieograniczonej liczbie kandydatów zgłoszonych bezpośrednio przez uprawnionych uczestników zebrania. Zgłoszony kandydat musi wyrazić zgodę na kandydowanie.</w:t>
      </w:r>
    </w:p>
    <w:p w:rsidR="00EE10BF" w:rsidRDefault="00EE10BF" w:rsidP="00EE10BF">
      <w:pPr>
        <w:pStyle w:val="Teksttreci"/>
        <w:shd w:val="clear" w:color="auto" w:fill="FFFFFF"/>
        <w:tabs>
          <w:tab w:val="left" w:pos="709"/>
        </w:tabs>
        <w:spacing w:after="0" w:line="240" w:lineRule="auto"/>
        <w:ind w:right="23" w:firstLine="709"/>
        <w:jc w:val="both"/>
        <w:rPr>
          <w:rFonts w:cs="Arial"/>
          <w:lang w:val="pl-PL"/>
        </w:rPr>
      </w:pPr>
      <w:r>
        <w:rPr>
          <w:rFonts w:cs="Arial"/>
          <w:lang w:val="pl-PL"/>
        </w:rPr>
        <w:t>2. W pierwszej kolejności przeprowadza się wybory Sołtysa. W drugiej kolejności przeprowadza się wybory członków Rady Sołeckiej.</w:t>
      </w:r>
    </w:p>
    <w:p w:rsidR="00EE10BF" w:rsidRDefault="00EE10BF" w:rsidP="00EE10BF">
      <w:pPr>
        <w:pStyle w:val="Teksttreci"/>
        <w:shd w:val="clear" w:color="auto" w:fill="FFFFFF"/>
        <w:tabs>
          <w:tab w:val="left" w:pos="709"/>
        </w:tabs>
        <w:spacing w:after="0" w:line="240" w:lineRule="auto"/>
        <w:ind w:right="23" w:firstLine="709"/>
        <w:jc w:val="both"/>
        <w:rPr>
          <w:rFonts w:cs="Arial"/>
          <w:lang w:val="pl-PL"/>
        </w:rPr>
      </w:pPr>
      <w:r>
        <w:rPr>
          <w:rFonts w:cs="Arial"/>
          <w:lang w:val="pl-PL"/>
        </w:rPr>
        <w:t>3. Wyboru Sołtysa i Rady Sołeckiej dokonuje się w głosowaniu tajnym.</w:t>
      </w:r>
    </w:p>
    <w:p w:rsidR="00EE10BF" w:rsidRDefault="00EE10BF" w:rsidP="00EE10BF">
      <w:pPr>
        <w:autoSpaceDE w:val="0"/>
        <w:autoSpaceDN w:val="0"/>
        <w:adjustRightInd w:val="0"/>
        <w:spacing w:after="0" w:line="240" w:lineRule="auto"/>
        <w:jc w:val="both"/>
        <w:rPr>
          <w:rFonts w:ascii="Arial" w:hAnsi="Arial" w:cs="Arial"/>
          <w:b/>
          <w:bCs/>
        </w:rPr>
      </w:pP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b/>
          <w:bCs/>
        </w:rPr>
        <w:t xml:space="preserve">§ 13. </w:t>
      </w:r>
      <w:r>
        <w:rPr>
          <w:rFonts w:ascii="Arial" w:hAnsi="Arial" w:cs="Arial"/>
        </w:rPr>
        <w:t>1. Wybory przeprowadza komisja skrutacyjna w składzie co najmniej                           3. osobowym, wybrana w głosowaniu jawnym spośród uprawnionych do głosowania uczestników zebrania.</w:t>
      </w: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rPr>
        <w:t>2. Członkiem komisji skrutacyjnej nie może być osoba kandydująca na Sołtysa lub członka Rady Sołeckiej.</w:t>
      </w:r>
    </w:p>
    <w:p w:rsidR="00EE10BF" w:rsidRDefault="00EE10BF" w:rsidP="00EE10BF">
      <w:pPr>
        <w:autoSpaceDE w:val="0"/>
        <w:autoSpaceDN w:val="0"/>
        <w:adjustRightInd w:val="0"/>
        <w:spacing w:after="0" w:line="240" w:lineRule="auto"/>
        <w:ind w:firstLine="708"/>
        <w:jc w:val="both"/>
        <w:rPr>
          <w:rFonts w:ascii="Arial" w:hAnsi="Arial" w:cs="Arial"/>
          <w:b/>
          <w:bCs/>
        </w:rPr>
      </w:pP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b/>
          <w:bCs/>
        </w:rPr>
        <w:t xml:space="preserve">§ 14. </w:t>
      </w:r>
      <w:r>
        <w:rPr>
          <w:rFonts w:ascii="Arial" w:hAnsi="Arial" w:cs="Arial"/>
        </w:rPr>
        <w:t>Do zadań komisji skrutacyjnej należy:</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1) przyjęcie zgłoszeń kandydatów,</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2) przedstawienie procedury głosowania,</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3) przygotowanie kart do głosowania,</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4) przeprowadzenie głosowania,</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5) ustalenie wyników głosowania,</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6) sporządzenie protokołu o wynikach wyboru,</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7) ogłoszenie wyników głosowania.</w:t>
      </w:r>
    </w:p>
    <w:p w:rsidR="00EE10BF" w:rsidRDefault="00EE10BF" w:rsidP="00EE10BF">
      <w:pPr>
        <w:autoSpaceDE w:val="0"/>
        <w:autoSpaceDN w:val="0"/>
        <w:adjustRightInd w:val="0"/>
        <w:spacing w:after="0" w:line="240" w:lineRule="auto"/>
        <w:jc w:val="both"/>
        <w:rPr>
          <w:rFonts w:ascii="Arial" w:hAnsi="Arial" w:cs="Arial"/>
          <w:b/>
          <w:bCs/>
        </w:rPr>
      </w:pP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b/>
          <w:bCs/>
        </w:rPr>
        <w:t xml:space="preserve">§ 15. </w:t>
      </w:r>
      <w:r>
        <w:rPr>
          <w:rFonts w:ascii="Arial" w:hAnsi="Arial" w:cs="Arial"/>
        </w:rPr>
        <w:t>1. Po przyjęciu zgłoszeń kandydatów komisja skrutacyjna odczytuje uczestnikom zebrania ich imiona i nazwiska.</w:t>
      </w: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rPr>
        <w:t>2. Po odczytaniu imion i nazwisk kandydatów komisja skrutacyjna przygotowuje karty do głosowania.</w:t>
      </w: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rPr>
        <w:t>3. Przed rozpoczęciem głosowania komisja skrutacyjna sprawdza, czy urna, do której wrzucane będą karty do głosowania, jest pusta, po czym komisja zamyka urnę. Od chwili zamknięcia urny przez komisję skrutacyjną do zakończenia głosowania, urny otwierać nie wolno.</w:t>
      </w: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rPr>
        <w:t>4. Uprawnieni do głosowania mieszkańcy Sołectwa głosują na kartach do głosowania opatrzonych pieczątką Rady Miejskiej, które otrzymają po uprzednim pokwitowaniu ich odbioru na liście obecności.</w:t>
      </w: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rPr>
        <w:t>5. Na karcie do głosowania głosujący wpisują nazwisko wybranego przez siebie kandydata. W przypadku, gdy kandydaci mają to samo nazwisko, głosujący musi wpisać dodatkowo imię kandydata.</w:t>
      </w:r>
    </w:p>
    <w:p w:rsidR="00EE10BF" w:rsidRDefault="00EE10BF" w:rsidP="00EE10BF">
      <w:pPr>
        <w:autoSpaceDE w:val="0"/>
        <w:autoSpaceDN w:val="0"/>
        <w:adjustRightInd w:val="0"/>
        <w:spacing w:after="0" w:line="240" w:lineRule="auto"/>
        <w:ind w:left="708"/>
        <w:jc w:val="both"/>
        <w:rPr>
          <w:rFonts w:ascii="Arial" w:hAnsi="Arial" w:cs="Arial"/>
        </w:rPr>
      </w:pPr>
      <w:r>
        <w:rPr>
          <w:rFonts w:ascii="Arial" w:hAnsi="Arial" w:cs="Arial"/>
        </w:rPr>
        <w:t>6. W wyborach Sołtysa wyborca może głosować na jednego kandydata.</w:t>
      </w:r>
    </w:p>
    <w:p w:rsidR="00EE10BF" w:rsidRDefault="00EE10BF" w:rsidP="00EE10BF">
      <w:pPr>
        <w:autoSpaceDE w:val="0"/>
        <w:autoSpaceDN w:val="0"/>
        <w:adjustRightInd w:val="0"/>
        <w:spacing w:after="0" w:line="240" w:lineRule="auto"/>
        <w:ind w:left="708"/>
        <w:jc w:val="both"/>
        <w:rPr>
          <w:rFonts w:ascii="Arial" w:hAnsi="Arial" w:cs="Arial"/>
        </w:rPr>
      </w:pPr>
      <w:r>
        <w:rPr>
          <w:rFonts w:ascii="Arial" w:hAnsi="Arial" w:cs="Arial"/>
        </w:rPr>
        <w:t>7. W wyborach do Rady Sołeckiej wyborca może głosować na jednego bądź większą liczbę kandydatów, jednak nie większą niż statutowa liczba członków Rady.</w:t>
      </w: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rPr>
        <w:t>8. Nieważne są głosy na kartach:</w:t>
      </w:r>
    </w:p>
    <w:p w:rsidR="00EE10BF" w:rsidRDefault="00EE10BF" w:rsidP="00EE10BF">
      <w:pPr>
        <w:pStyle w:val="Teksttreci"/>
        <w:numPr>
          <w:ilvl w:val="0"/>
          <w:numId w:val="25"/>
        </w:numPr>
        <w:shd w:val="clear" w:color="auto" w:fill="FFFFFF"/>
        <w:tabs>
          <w:tab w:val="left" w:pos="936"/>
        </w:tabs>
        <w:spacing w:after="0" w:line="240" w:lineRule="auto"/>
        <w:rPr>
          <w:rFonts w:cs="Arial"/>
          <w:lang w:val="pl-PL"/>
        </w:rPr>
      </w:pPr>
      <w:r>
        <w:rPr>
          <w:rFonts w:cs="Arial"/>
          <w:lang w:val="pl-PL"/>
        </w:rPr>
        <w:t>całkowicie lub częściowo przedartych;</w:t>
      </w:r>
    </w:p>
    <w:p w:rsidR="00EE10BF" w:rsidRDefault="00EE10BF" w:rsidP="00EE10BF">
      <w:pPr>
        <w:pStyle w:val="Teksttreci"/>
        <w:numPr>
          <w:ilvl w:val="0"/>
          <w:numId w:val="25"/>
        </w:numPr>
        <w:shd w:val="clear" w:color="auto" w:fill="FFFFFF"/>
        <w:tabs>
          <w:tab w:val="left" w:pos="925"/>
        </w:tabs>
        <w:spacing w:after="0" w:line="240" w:lineRule="auto"/>
        <w:rPr>
          <w:rFonts w:cs="Arial"/>
          <w:lang w:val="pl-PL"/>
        </w:rPr>
      </w:pPr>
      <w:r>
        <w:rPr>
          <w:rFonts w:cs="Arial"/>
          <w:lang w:val="pl-PL"/>
        </w:rPr>
        <w:t>innych niż ustalone w ust. 4;</w:t>
      </w:r>
    </w:p>
    <w:p w:rsidR="00EE10BF" w:rsidRDefault="00EE10BF" w:rsidP="00EE10BF">
      <w:pPr>
        <w:pStyle w:val="Teksttreci"/>
        <w:numPr>
          <w:ilvl w:val="0"/>
          <w:numId w:val="25"/>
        </w:numPr>
        <w:shd w:val="clear" w:color="auto" w:fill="FFFFFF"/>
        <w:tabs>
          <w:tab w:val="left" w:pos="925"/>
        </w:tabs>
        <w:spacing w:after="0" w:line="240" w:lineRule="auto"/>
        <w:rPr>
          <w:rFonts w:cs="Arial"/>
          <w:lang w:val="pl-PL"/>
        </w:rPr>
      </w:pPr>
      <w:r>
        <w:rPr>
          <w:rFonts w:cs="Arial"/>
          <w:lang w:val="pl-PL"/>
        </w:rPr>
        <w:t>na których wpisano więcej nazwisk kandydatów niż miejsc do obsadzania;</w:t>
      </w:r>
    </w:p>
    <w:p w:rsidR="00EE10BF" w:rsidRDefault="00EE10BF" w:rsidP="00EE10BF">
      <w:pPr>
        <w:pStyle w:val="Teksttreci"/>
        <w:numPr>
          <w:ilvl w:val="0"/>
          <w:numId w:val="25"/>
        </w:numPr>
        <w:shd w:val="clear" w:color="auto" w:fill="FFFFFF"/>
        <w:tabs>
          <w:tab w:val="left" w:pos="925"/>
        </w:tabs>
        <w:spacing w:after="0" w:line="240" w:lineRule="auto"/>
        <w:rPr>
          <w:rFonts w:cs="Arial"/>
          <w:lang w:val="pl-PL"/>
        </w:rPr>
      </w:pPr>
      <w:r>
        <w:rPr>
          <w:rFonts w:cs="Arial"/>
          <w:lang w:val="pl-PL"/>
        </w:rPr>
        <w:t>na których wpisano nazwisko osoby, która nie kandyduje.</w:t>
      </w:r>
    </w:p>
    <w:p w:rsidR="00EE10BF" w:rsidRDefault="00EE10BF" w:rsidP="00EE10BF">
      <w:pPr>
        <w:pStyle w:val="Akapitzlist"/>
        <w:autoSpaceDE w:val="0"/>
        <w:autoSpaceDN w:val="0"/>
        <w:adjustRightInd w:val="0"/>
        <w:spacing w:after="0" w:line="240" w:lineRule="auto"/>
        <w:ind w:left="360" w:firstLine="348"/>
        <w:jc w:val="both"/>
        <w:rPr>
          <w:rFonts w:ascii="Arial" w:hAnsi="Arial" w:cs="Arial"/>
        </w:rPr>
      </w:pPr>
      <w:r>
        <w:rPr>
          <w:rFonts w:ascii="Arial" w:hAnsi="Arial" w:cs="Arial"/>
        </w:rPr>
        <w:t>9. Niezwłocznie po zakończeniu głosowania komisja skrutacyjna liczy głosy i na tej podstawie ustala wyniki głosowania.</w:t>
      </w:r>
    </w:p>
    <w:p w:rsidR="00EE10BF" w:rsidRDefault="00EE10BF" w:rsidP="00EE10BF">
      <w:pPr>
        <w:pStyle w:val="Teksttreci"/>
        <w:shd w:val="clear" w:color="auto" w:fill="FFFFFF"/>
        <w:tabs>
          <w:tab w:val="left" w:pos="993"/>
        </w:tabs>
        <w:spacing w:after="0" w:line="240" w:lineRule="auto"/>
        <w:ind w:right="20" w:firstLine="567"/>
        <w:jc w:val="both"/>
        <w:rPr>
          <w:rFonts w:cs="Arial"/>
          <w:lang w:val="pl-PL"/>
        </w:rPr>
      </w:pPr>
      <w:r>
        <w:rPr>
          <w:rFonts w:cs="Arial"/>
          <w:lang w:val="pl-PL"/>
        </w:rPr>
        <w:t>10. Za wybranych uważa się tych kandydatów, którzy uzyskali największą liczbę głosów ważnych.</w:t>
      </w:r>
    </w:p>
    <w:p w:rsidR="00EE10BF" w:rsidRDefault="00EE10BF" w:rsidP="00EE10BF">
      <w:pPr>
        <w:pStyle w:val="Teksttreci"/>
        <w:shd w:val="clear" w:color="auto" w:fill="FFFFFF"/>
        <w:spacing w:after="0" w:line="240" w:lineRule="auto"/>
        <w:ind w:right="20" w:firstLine="567"/>
        <w:jc w:val="both"/>
        <w:rPr>
          <w:rFonts w:cs="Arial"/>
          <w:lang w:val="pl-PL"/>
        </w:rPr>
      </w:pPr>
      <w:r>
        <w:rPr>
          <w:rFonts w:cs="Arial"/>
          <w:lang w:val="pl-PL"/>
        </w:rPr>
        <w:t xml:space="preserve">11. W przypadku uzyskania przez kandydatów jednakowej liczby głosów przeprowadza się ponowne głosowanie, w terminie nie dłuższym niż 14 dni od dnia pierwszego terminu </w:t>
      </w:r>
      <w:r>
        <w:rPr>
          <w:rFonts w:cs="Arial"/>
          <w:lang w:val="pl-PL"/>
        </w:rPr>
        <w:lastRenderedPageBreak/>
        <w:t>zwołanych wyborów. Dotyczy to sytuacji, gdy zgłoszono większą liczbę kandydatów niż statutowa liczba Sołtysa i członków Rady Sołeckiej.</w:t>
      </w:r>
    </w:p>
    <w:p w:rsidR="00EE10BF" w:rsidRDefault="00EE10BF" w:rsidP="00EE10BF">
      <w:pPr>
        <w:autoSpaceDE w:val="0"/>
        <w:autoSpaceDN w:val="0"/>
        <w:adjustRightInd w:val="0"/>
        <w:spacing w:after="0" w:line="240" w:lineRule="auto"/>
        <w:jc w:val="both"/>
        <w:rPr>
          <w:rFonts w:ascii="Arial" w:hAnsi="Arial" w:cs="Arial"/>
        </w:rPr>
      </w:pP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b/>
          <w:bCs/>
        </w:rPr>
        <w:t xml:space="preserve">§ 16. </w:t>
      </w:r>
      <w:r>
        <w:rPr>
          <w:rFonts w:ascii="Arial" w:hAnsi="Arial" w:cs="Arial"/>
        </w:rPr>
        <w:t>1. Komisja skrutacyjna sporządza w jednym egzemplarzu protokół z wyborów - odrębnie dla wyborów Sołtysa i Rady Sołeckiej, zawierający liczbę:</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1) osób obecnych na Zebraniu Wiejskim - uprawnionych do głosowania;</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2) osób biorących udział w głosowaniu;</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3) kart wyjętych z urny;</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4) oddanych głosów;</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5) głosów nieważnych;</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6) głosów ważnych;</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7) głosów ważnie oddanych na poszczególnych kandydatów,</w:t>
      </w: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rPr>
        <w:t>2. W protokole podaje się odpowiednio imię i nazwisko wybranego Sołtysa, imiona i nazwiska członków wybranej Rady Sołeckiej.</w:t>
      </w: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rPr>
        <w:t>3. Protokół podpisują członkowie komisji skrutacyjnej.</w:t>
      </w:r>
    </w:p>
    <w:p w:rsidR="00EE10BF" w:rsidRDefault="00EE10BF" w:rsidP="00EE10BF">
      <w:pPr>
        <w:autoSpaceDE w:val="0"/>
        <w:autoSpaceDN w:val="0"/>
        <w:adjustRightInd w:val="0"/>
        <w:spacing w:after="0" w:line="240" w:lineRule="auto"/>
        <w:jc w:val="both"/>
        <w:rPr>
          <w:rFonts w:ascii="Arial" w:hAnsi="Arial" w:cs="Arial"/>
          <w:b/>
          <w:bCs/>
        </w:rPr>
      </w:pPr>
    </w:p>
    <w:p w:rsidR="00EE10BF" w:rsidRDefault="00EE10BF" w:rsidP="00EE10BF">
      <w:pPr>
        <w:autoSpaceDE w:val="0"/>
        <w:autoSpaceDN w:val="0"/>
        <w:adjustRightInd w:val="0"/>
        <w:spacing w:after="0" w:line="240" w:lineRule="auto"/>
        <w:ind w:firstLine="709"/>
        <w:jc w:val="both"/>
        <w:rPr>
          <w:rFonts w:ascii="Arial" w:hAnsi="Arial" w:cs="Arial"/>
        </w:rPr>
      </w:pPr>
      <w:r>
        <w:rPr>
          <w:rFonts w:ascii="Arial" w:hAnsi="Arial" w:cs="Arial"/>
          <w:b/>
          <w:bCs/>
        </w:rPr>
        <w:t xml:space="preserve">§ 17. </w:t>
      </w:r>
      <w:r>
        <w:rPr>
          <w:rFonts w:ascii="Arial" w:hAnsi="Arial" w:cs="Arial"/>
        </w:rPr>
        <w:t>Przewodniczący komisji skrutacyjnej ogłasza wynik wyborów, odczytując treść protokołu. Protokoły wraz z kartami do głosowania przewodniczący komisji niezwłocznie przekazuje prowadzącemu zebranie.</w:t>
      </w:r>
    </w:p>
    <w:p w:rsidR="00EE10BF" w:rsidRDefault="00EE10BF" w:rsidP="00EE10BF">
      <w:pPr>
        <w:autoSpaceDE w:val="0"/>
        <w:autoSpaceDN w:val="0"/>
        <w:adjustRightInd w:val="0"/>
        <w:spacing w:after="0" w:line="240" w:lineRule="auto"/>
        <w:ind w:firstLine="708"/>
        <w:jc w:val="both"/>
        <w:rPr>
          <w:rFonts w:ascii="Arial" w:hAnsi="Arial" w:cs="Arial"/>
          <w:b/>
          <w:bCs/>
        </w:rPr>
      </w:pPr>
    </w:p>
    <w:p w:rsidR="00EE10BF" w:rsidRDefault="00EE10BF" w:rsidP="00EE10BF">
      <w:pPr>
        <w:pStyle w:val="Teksttreci"/>
        <w:shd w:val="clear" w:color="auto" w:fill="FFFFFF"/>
        <w:spacing w:after="0" w:line="240" w:lineRule="auto"/>
        <w:ind w:left="20" w:right="40" w:firstLine="688"/>
        <w:jc w:val="both"/>
        <w:rPr>
          <w:rFonts w:cs="Arial"/>
          <w:lang w:val="pl-PL"/>
        </w:rPr>
      </w:pPr>
      <w:r>
        <w:rPr>
          <w:rFonts w:cs="Arial"/>
          <w:b/>
          <w:bCs/>
          <w:szCs w:val="22"/>
          <w:lang w:val="pl-PL"/>
        </w:rPr>
        <w:t xml:space="preserve">§ 18. </w:t>
      </w:r>
      <w:r>
        <w:rPr>
          <w:rFonts w:cs="Arial"/>
          <w:szCs w:val="22"/>
          <w:lang w:val="pl-PL"/>
        </w:rPr>
        <w:t xml:space="preserve">1. </w:t>
      </w:r>
      <w:r>
        <w:rPr>
          <w:rFonts w:cs="Arial"/>
          <w:lang w:val="pl-PL"/>
        </w:rPr>
        <w:t>W ciągu 14 dni od dnia wyborów wyborca może wnieść protest przeciwko ważności wyborów, jeżeli dopuszczono się naruszenia przepisów niniejszych zasad.</w:t>
      </w:r>
    </w:p>
    <w:p w:rsidR="00EE10BF" w:rsidRDefault="00EE10BF" w:rsidP="00EE10BF">
      <w:pPr>
        <w:tabs>
          <w:tab w:val="left" w:pos="-142"/>
          <w:tab w:val="left" w:pos="2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09"/>
        <w:jc w:val="both"/>
        <w:rPr>
          <w:rFonts w:ascii="Arial" w:eastAsia="Calibri" w:hAnsi="Arial" w:cs="Arial"/>
        </w:rPr>
      </w:pPr>
      <w:r>
        <w:rPr>
          <w:rFonts w:ascii="Arial" w:hAnsi="Arial" w:cs="Arial"/>
        </w:rPr>
        <w:t xml:space="preserve">2. </w:t>
      </w:r>
      <w:r>
        <w:rPr>
          <w:rFonts w:ascii="Arial" w:eastAsia="Calibri" w:hAnsi="Arial" w:cs="Arial"/>
        </w:rPr>
        <w:t>Protest przeciwko wyborowi może wnieść wyborca, którego nazwisko w dniu wyborów było umieszczone w spisie wyborców na obszarze danego sołectwa.</w:t>
      </w:r>
    </w:p>
    <w:p w:rsidR="00EE10BF" w:rsidRDefault="00EE10BF" w:rsidP="00EE10BF">
      <w:pPr>
        <w:tabs>
          <w:tab w:val="left" w:pos="2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09"/>
        <w:jc w:val="both"/>
        <w:rPr>
          <w:rFonts w:ascii="Arial" w:eastAsia="Calibri" w:hAnsi="Arial" w:cs="Arial"/>
        </w:rPr>
      </w:pPr>
      <w:r>
        <w:rPr>
          <w:rFonts w:ascii="Arial" w:hAnsi="Arial" w:cs="Arial"/>
        </w:rPr>
        <w:t>3</w:t>
      </w:r>
      <w:r>
        <w:rPr>
          <w:rFonts w:ascii="Arial" w:eastAsia="Calibri" w:hAnsi="Arial" w:cs="Arial"/>
        </w:rPr>
        <w:t xml:space="preserve">. Protest wnosi się na piśmie do </w:t>
      </w:r>
      <w:r>
        <w:rPr>
          <w:rFonts w:ascii="Arial" w:hAnsi="Arial" w:cs="Arial"/>
        </w:rPr>
        <w:t>Burmistrza</w:t>
      </w:r>
      <w:r>
        <w:rPr>
          <w:rFonts w:ascii="Arial" w:eastAsia="Calibri" w:hAnsi="Arial" w:cs="Arial"/>
        </w:rPr>
        <w:t>.</w:t>
      </w:r>
    </w:p>
    <w:p w:rsidR="00EE10BF" w:rsidRDefault="00EE10BF" w:rsidP="00EE10BF">
      <w:pPr>
        <w:tabs>
          <w:tab w:val="left" w:pos="0"/>
          <w:tab w:val="left" w:pos="2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09"/>
        <w:jc w:val="both"/>
        <w:rPr>
          <w:rFonts w:ascii="Arial" w:eastAsia="Calibri" w:hAnsi="Arial" w:cs="Arial"/>
        </w:rPr>
      </w:pPr>
      <w:r>
        <w:rPr>
          <w:rFonts w:ascii="Arial" w:hAnsi="Arial" w:cs="Arial"/>
        </w:rPr>
        <w:t>4</w:t>
      </w:r>
      <w:r>
        <w:rPr>
          <w:rFonts w:ascii="Arial" w:eastAsia="Calibri" w:hAnsi="Arial" w:cs="Arial"/>
        </w:rPr>
        <w:t>. Wnoszący protest powinien sformułować w nim zarzuty oraz przedstawić lub wskazać dowody, na których opiera swoje zarzuty.</w:t>
      </w:r>
    </w:p>
    <w:p w:rsidR="00EE10BF" w:rsidRDefault="00EE10BF" w:rsidP="00EE10BF">
      <w:pPr>
        <w:tabs>
          <w:tab w:val="left" w:pos="0"/>
          <w:tab w:val="left" w:pos="2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09"/>
        <w:jc w:val="both"/>
        <w:rPr>
          <w:rFonts w:ascii="Arial" w:eastAsia="Calibri" w:hAnsi="Arial" w:cs="Arial"/>
        </w:rPr>
      </w:pPr>
      <w:r>
        <w:rPr>
          <w:rFonts w:ascii="Arial" w:hAnsi="Arial" w:cs="Arial"/>
        </w:rPr>
        <w:t>5</w:t>
      </w:r>
      <w:r>
        <w:rPr>
          <w:rFonts w:ascii="Arial" w:eastAsia="Calibri" w:hAnsi="Arial" w:cs="Arial"/>
        </w:rPr>
        <w:t xml:space="preserve">. </w:t>
      </w:r>
      <w:r>
        <w:rPr>
          <w:rFonts w:ascii="Arial" w:hAnsi="Arial" w:cs="Arial"/>
        </w:rPr>
        <w:t xml:space="preserve">Burmistrz </w:t>
      </w:r>
      <w:r>
        <w:rPr>
          <w:rFonts w:ascii="Arial" w:eastAsia="Calibri" w:hAnsi="Arial" w:cs="Arial"/>
        </w:rPr>
        <w:t xml:space="preserve">rozpatruje protest w ciągu </w:t>
      </w:r>
      <w:r>
        <w:rPr>
          <w:rFonts w:ascii="Arial" w:hAnsi="Arial" w:cs="Arial"/>
        </w:rPr>
        <w:t>14</w:t>
      </w:r>
      <w:r>
        <w:rPr>
          <w:rFonts w:ascii="Arial" w:eastAsia="Calibri" w:hAnsi="Arial" w:cs="Arial"/>
        </w:rPr>
        <w:t xml:space="preserve"> dni od dnia ich wniesienia. Decyzja </w:t>
      </w:r>
      <w:r>
        <w:rPr>
          <w:rFonts w:ascii="Arial" w:hAnsi="Arial" w:cs="Arial"/>
        </w:rPr>
        <w:t xml:space="preserve">Burmistrza </w:t>
      </w:r>
      <w:r>
        <w:rPr>
          <w:rFonts w:ascii="Arial" w:eastAsia="Calibri" w:hAnsi="Arial" w:cs="Arial"/>
        </w:rPr>
        <w:t>jest ostateczna.</w:t>
      </w:r>
    </w:p>
    <w:p w:rsidR="00EE10BF" w:rsidRDefault="00EE10BF" w:rsidP="00EE10BF">
      <w:pPr>
        <w:tabs>
          <w:tab w:val="left" w:pos="0"/>
          <w:tab w:val="left" w:pos="2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09"/>
        <w:jc w:val="both"/>
        <w:rPr>
          <w:rStyle w:val="TeksttreciPogrubienie"/>
        </w:rPr>
      </w:pPr>
      <w:r>
        <w:rPr>
          <w:rFonts w:ascii="Arial" w:eastAsia="Calibri" w:hAnsi="Arial" w:cs="Arial"/>
        </w:rPr>
        <w:t xml:space="preserve">6. </w:t>
      </w:r>
      <w:r>
        <w:rPr>
          <w:rStyle w:val="TeksttreciPogrubienie"/>
          <w:rFonts w:ascii="Arial" w:hAnsi="Arial" w:cs="Arial"/>
        </w:rPr>
        <w:t>W przypadku braku wpływu protestów w terminie określonym w § 18</w:t>
      </w:r>
      <w:r>
        <w:rPr>
          <w:rFonts w:ascii="Arial" w:hAnsi="Arial" w:cs="Arial"/>
        </w:rPr>
        <w:t xml:space="preserve"> ust. 1 oraz po ich rozpatrzeniu przez Burmistrza powołuje się 3. osobową komisję w celu likwidacji kart do głosowania użytych w wyborach Sołtysa i Rady Sołeckiej.</w:t>
      </w:r>
      <w:r>
        <w:rPr>
          <w:rStyle w:val="TeksttreciPogrubienie"/>
          <w:rFonts w:ascii="Arial" w:hAnsi="Arial" w:cs="Arial"/>
          <w:b/>
        </w:rPr>
        <w:t xml:space="preserve"> </w:t>
      </w:r>
    </w:p>
    <w:p w:rsidR="00EE10BF" w:rsidRDefault="00EE10BF" w:rsidP="00EE10BF">
      <w:pPr>
        <w:pStyle w:val="Teksttreci"/>
        <w:shd w:val="clear" w:color="auto" w:fill="FFFFFF"/>
        <w:spacing w:after="0" w:line="360" w:lineRule="auto"/>
        <w:ind w:left="20" w:right="20"/>
        <w:rPr>
          <w:lang w:val="pl-PL"/>
        </w:rPr>
      </w:pPr>
    </w:p>
    <w:p w:rsidR="00EE10BF" w:rsidRDefault="00EE10BF" w:rsidP="00EE10BF">
      <w:pPr>
        <w:pStyle w:val="Teksttreci"/>
        <w:shd w:val="clear" w:color="auto" w:fill="FFFFFF"/>
        <w:spacing w:after="0" w:line="240" w:lineRule="auto"/>
        <w:ind w:left="20" w:right="20" w:firstLine="688"/>
        <w:jc w:val="both"/>
        <w:rPr>
          <w:rFonts w:cs="Arial"/>
          <w:lang w:val="pl-PL"/>
        </w:rPr>
      </w:pPr>
      <w:r>
        <w:rPr>
          <w:rFonts w:cs="Arial"/>
          <w:b/>
          <w:lang w:val="pl-PL"/>
        </w:rPr>
        <w:t>§ 19.</w:t>
      </w:r>
      <w:r>
        <w:rPr>
          <w:rFonts w:cs="Arial"/>
          <w:lang w:val="pl-PL"/>
        </w:rPr>
        <w:t xml:space="preserve"> 1. Sołtys i członkowie Rady Sołeckiej są bezpośrednio odpowiedzialni przed Zebraniem Wiejskim i mogą być przez Zebranie Wiejskie odwołani przed upływem kadencji, jeżeli nie wykonują swych obowiązków, naruszają postanowienia statutu i uchwał zebrania lub dopuścili się czynu dyskwalifikującego ich w opinii środowiska, chyba że do końca kadencji pozostało mniej niż 6 miesięcy.</w:t>
      </w:r>
    </w:p>
    <w:p w:rsidR="00EE10BF" w:rsidRDefault="00EE10BF" w:rsidP="00EE10BF">
      <w:pPr>
        <w:pStyle w:val="Teksttreci"/>
        <w:shd w:val="clear" w:color="auto" w:fill="FFFFFF"/>
        <w:tabs>
          <w:tab w:val="left" w:pos="993"/>
        </w:tabs>
        <w:spacing w:after="0" w:line="240" w:lineRule="auto"/>
        <w:ind w:right="40" w:firstLine="709"/>
        <w:jc w:val="both"/>
        <w:rPr>
          <w:rFonts w:cs="Arial"/>
          <w:lang w:val="pl-PL"/>
        </w:rPr>
      </w:pPr>
      <w:r>
        <w:rPr>
          <w:rFonts w:cs="Arial"/>
          <w:lang w:val="pl-PL"/>
        </w:rPr>
        <w:t>2. Odwołanie z zajmowanych funkcji winno być podjęte po wysłuchaniu zainteresowanego.</w:t>
      </w:r>
    </w:p>
    <w:p w:rsidR="00EE10BF" w:rsidRDefault="00EE10BF" w:rsidP="00EE10BF">
      <w:pPr>
        <w:pStyle w:val="Teksttreci"/>
        <w:shd w:val="clear" w:color="auto" w:fill="FFFFFF"/>
        <w:tabs>
          <w:tab w:val="left" w:pos="993"/>
        </w:tabs>
        <w:spacing w:after="0" w:line="240" w:lineRule="auto"/>
        <w:ind w:right="40" w:firstLine="709"/>
        <w:jc w:val="both"/>
        <w:rPr>
          <w:rFonts w:cs="Arial"/>
          <w:lang w:val="pl-PL"/>
        </w:rPr>
      </w:pPr>
      <w:r>
        <w:rPr>
          <w:rFonts w:cs="Arial"/>
          <w:lang w:val="pl-PL"/>
        </w:rPr>
        <w:t>3. Z inicjatywą odwołania Sołtysa, Rady Sołeckiej lub jej członka może wystąpić grupa co najmniej 1/5 mieszkańców Sołectwa posiadających czynne prawo wyborcze.</w:t>
      </w:r>
    </w:p>
    <w:p w:rsidR="00EE10BF" w:rsidRDefault="00EE10BF" w:rsidP="00EE10BF">
      <w:pPr>
        <w:pStyle w:val="Teksttreci"/>
        <w:shd w:val="clear" w:color="auto" w:fill="FFFFFF"/>
        <w:tabs>
          <w:tab w:val="left" w:pos="993"/>
        </w:tabs>
        <w:spacing w:after="0" w:line="240" w:lineRule="auto"/>
        <w:ind w:right="40" w:firstLine="709"/>
        <w:jc w:val="both"/>
        <w:rPr>
          <w:rFonts w:ascii="TimesNewRomanPSMT" w:hAnsi="TimesNewRomanPSMT" w:cs="TimesNewRomanPSMT"/>
          <w:lang w:val="pl-PL"/>
        </w:rPr>
      </w:pPr>
      <w:r>
        <w:rPr>
          <w:rFonts w:cs="Arial"/>
          <w:lang w:val="pl-PL"/>
        </w:rPr>
        <w:t xml:space="preserve">4. </w:t>
      </w:r>
      <w:r>
        <w:rPr>
          <w:rFonts w:ascii="TimesNewRomanPSMT" w:hAnsi="TimesNewRomanPSMT" w:cs="TimesNewRomanPSMT"/>
          <w:lang w:val="pl-PL"/>
        </w:rPr>
        <w:t>Wnioskodawcy powiadamiają na piśmie Burmistrza o zamiarze przystąpienia do zbierania podpisów w celu wystąpienia z inicjatywą odwołania.</w:t>
      </w:r>
    </w:p>
    <w:p w:rsidR="00EE10BF" w:rsidRDefault="00EE10BF" w:rsidP="00EE10BF">
      <w:pPr>
        <w:pStyle w:val="Teksttreci"/>
        <w:shd w:val="clear" w:color="auto" w:fill="FFFFFF"/>
        <w:tabs>
          <w:tab w:val="left" w:pos="993"/>
        </w:tabs>
        <w:spacing w:after="0" w:line="240" w:lineRule="auto"/>
        <w:ind w:right="40" w:firstLine="709"/>
        <w:jc w:val="both"/>
        <w:rPr>
          <w:rFonts w:ascii="TimesNewRomanPSMT" w:hAnsi="TimesNewRomanPSMT" w:cs="TimesNewRomanPSMT"/>
          <w:lang w:val="pl-PL"/>
        </w:rPr>
      </w:pPr>
      <w:r>
        <w:rPr>
          <w:rFonts w:ascii="TimesNewRomanPSMT" w:hAnsi="TimesNewRomanPSMT" w:cs="TimesNewRomanPSMT"/>
          <w:lang w:val="pl-PL"/>
        </w:rPr>
        <w:t>5. Burmistrz niezwłocznie po otrzymaniu zawiadomienia informuje wnioskodawców o liczbie głosów niezbędnych do wystąpienia z inicjatywą odwołania.</w:t>
      </w:r>
    </w:p>
    <w:p w:rsidR="00EE10BF" w:rsidRDefault="00EE10BF" w:rsidP="00EE10BF">
      <w:pPr>
        <w:pStyle w:val="Teksttreci"/>
        <w:shd w:val="clear" w:color="auto" w:fill="FFFFFF"/>
        <w:tabs>
          <w:tab w:val="left" w:pos="993"/>
        </w:tabs>
        <w:spacing w:after="0" w:line="240" w:lineRule="auto"/>
        <w:ind w:right="40" w:firstLine="709"/>
        <w:jc w:val="both"/>
        <w:rPr>
          <w:rFonts w:ascii="TimesNewRomanPSMT" w:hAnsi="TimesNewRomanPSMT" w:cs="TimesNewRomanPSMT"/>
          <w:lang w:val="pl-PL"/>
        </w:rPr>
      </w:pPr>
      <w:r>
        <w:rPr>
          <w:rFonts w:ascii="TimesNewRomanPSMT" w:hAnsi="TimesNewRomanPSMT" w:cs="TimesNewRomanPSMT"/>
          <w:lang w:val="pl-PL"/>
        </w:rPr>
        <w:t>6. Wykaz osób popierających odwołanie powinien zawierać: imię i nazwisko, adres zamieszkania, własnoręczny podpis.</w:t>
      </w:r>
    </w:p>
    <w:p w:rsidR="00EE10BF" w:rsidRDefault="00EE10BF" w:rsidP="00EE10BF">
      <w:pPr>
        <w:pStyle w:val="Teksttreci"/>
        <w:shd w:val="clear" w:color="auto" w:fill="FFFFFF"/>
        <w:tabs>
          <w:tab w:val="left" w:pos="993"/>
        </w:tabs>
        <w:spacing w:after="0" w:line="240" w:lineRule="auto"/>
        <w:ind w:right="40" w:firstLine="709"/>
        <w:jc w:val="both"/>
        <w:rPr>
          <w:rFonts w:ascii="TimesNewRomanPSMT" w:hAnsi="TimesNewRomanPSMT" w:cs="TimesNewRomanPSMT"/>
          <w:lang w:val="pl-PL"/>
        </w:rPr>
      </w:pPr>
      <w:r>
        <w:rPr>
          <w:rFonts w:ascii="TimesNewRomanPSMT" w:hAnsi="TimesNewRomanPSMT" w:cs="TimesNewRomanPSMT"/>
          <w:lang w:val="pl-PL"/>
        </w:rPr>
        <w:t>7. Wykaz osób, o którym mowa w ust.6, wnioskodawcy winni złożyć Burmistrzowi w terminie 30 dni od daty otrzymania informacji o liczbie głosów niezbędnych do wystąpienia z inicjatywą odwołania.</w:t>
      </w:r>
    </w:p>
    <w:p w:rsidR="00EE10BF" w:rsidRDefault="00EE10BF" w:rsidP="00EE10BF">
      <w:pPr>
        <w:pStyle w:val="Teksttreci"/>
        <w:shd w:val="clear" w:color="auto" w:fill="FFFFFF"/>
        <w:tabs>
          <w:tab w:val="left" w:pos="993"/>
        </w:tabs>
        <w:spacing w:after="0" w:line="240" w:lineRule="auto"/>
        <w:ind w:right="40" w:firstLine="709"/>
        <w:jc w:val="both"/>
        <w:rPr>
          <w:rFonts w:cs="Arial"/>
          <w:lang w:val="pl-PL"/>
        </w:rPr>
      </w:pPr>
      <w:r>
        <w:rPr>
          <w:rFonts w:ascii="TimesNewRomanPSMT" w:hAnsi="TimesNewRomanPSMT" w:cs="TimesNewRomanPSMT"/>
          <w:lang w:val="pl-PL"/>
        </w:rPr>
        <w:t>8. Zebranie Wiejskie może na wniosek Sołtysa odwołać Radę Sołecką lub jej członka przed upływem kadencji. Sołtys składa wniosek w formie pisemnej do Burmistrza.</w:t>
      </w:r>
    </w:p>
    <w:p w:rsidR="00EE10BF" w:rsidRDefault="00EE10BF" w:rsidP="00EE10BF">
      <w:pPr>
        <w:autoSpaceDE w:val="0"/>
        <w:autoSpaceDN w:val="0"/>
        <w:adjustRightInd w:val="0"/>
        <w:spacing w:after="0" w:line="240" w:lineRule="auto"/>
        <w:ind w:firstLine="708"/>
        <w:jc w:val="both"/>
        <w:rPr>
          <w:rFonts w:ascii="TimesNewRomanPSMT" w:hAnsi="TimesNewRomanPSMT" w:cs="TimesNewRomanPSMT"/>
        </w:rPr>
      </w:pPr>
      <w:r>
        <w:rPr>
          <w:rFonts w:ascii="TimesNewRomanPSMT" w:hAnsi="TimesNewRomanPSMT" w:cs="TimesNewRomanPSMT"/>
        </w:rPr>
        <w:lastRenderedPageBreak/>
        <w:t xml:space="preserve">9. Zebranie Wiejskie w celu odwołania Sołtysa, Rady Sołeckiej lub jej członka zwołuje Burmistrz zgodnie z zasadami określonymi w § 10 Statutu. </w:t>
      </w: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rPr>
        <w:t>10. Głosowanie w sprawie odwołania Sołtysa, Rady Sołeckiej lub jej członka przeprowadza komisja skrutacyjna w składzie co najmniej 3 - osobowym, wybrana w głosowaniu jawnym spośród uprawnionych do głosowania uczestników zebrania.</w:t>
      </w: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rPr>
        <w:t>11. Członkiem komisji skrutacyjnej nie może być Sołtys i członek Rady Sołeckiej.</w:t>
      </w:r>
    </w:p>
    <w:p w:rsidR="00EE10BF" w:rsidRDefault="00EE10BF" w:rsidP="00EE10BF">
      <w:pPr>
        <w:autoSpaceDE w:val="0"/>
        <w:autoSpaceDN w:val="0"/>
        <w:adjustRightInd w:val="0"/>
        <w:spacing w:after="0" w:line="240" w:lineRule="auto"/>
        <w:ind w:firstLine="708"/>
        <w:jc w:val="both"/>
        <w:rPr>
          <w:rFonts w:ascii="Arial" w:hAnsi="Arial" w:cs="Arial"/>
          <w:bCs/>
        </w:rPr>
      </w:pPr>
      <w:r>
        <w:rPr>
          <w:rFonts w:ascii="Arial" w:hAnsi="Arial" w:cs="Arial"/>
          <w:bCs/>
        </w:rPr>
        <w:t xml:space="preserve">12. </w:t>
      </w:r>
      <w:r>
        <w:rPr>
          <w:rFonts w:ascii="Arial" w:hAnsi="Arial" w:cs="Arial"/>
        </w:rPr>
        <w:t>Komisja skrutacyjna przedstawia Zebraniu Wiejskiemu wnioski w sprawie odwołania Sołtysa, Rady Sołeckiej lub jej członka, a następnie przygotowuje karty do głosowania.</w:t>
      </w: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rPr>
        <w:t>13. Do odwołania Sołtysa, Rady Sołeckiej lub jej członka stosuje się odpowiednio § 15 ust. 3, 4 i 9 oraz § 16 i 17 Statutu.</w:t>
      </w: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rPr>
        <w:t xml:space="preserve">14. Na karcie do głosowania głosujący wpisują słowo „TAK” w przypadku, gdy są za odwołaniem lub słowo „NIE” w przypadku, gdy są przeciw odwołaniu. </w:t>
      </w:r>
    </w:p>
    <w:p w:rsidR="00EE10BF" w:rsidRDefault="00EE10BF" w:rsidP="00EE10BF">
      <w:pPr>
        <w:autoSpaceDE w:val="0"/>
        <w:autoSpaceDN w:val="0"/>
        <w:adjustRightInd w:val="0"/>
        <w:spacing w:after="0" w:line="240" w:lineRule="auto"/>
        <w:ind w:left="708"/>
        <w:jc w:val="both"/>
        <w:rPr>
          <w:rFonts w:ascii="Arial" w:hAnsi="Arial" w:cs="Arial"/>
        </w:rPr>
      </w:pPr>
      <w:r>
        <w:rPr>
          <w:rFonts w:ascii="Arial" w:hAnsi="Arial" w:cs="Arial"/>
        </w:rPr>
        <w:t>15. Nieważne są głosy na kartach:</w:t>
      </w:r>
    </w:p>
    <w:p w:rsidR="00EE10BF" w:rsidRDefault="00EE10BF" w:rsidP="00EE10BF">
      <w:pPr>
        <w:pStyle w:val="Teksttreci"/>
        <w:numPr>
          <w:ilvl w:val="0"/>
          <w:numId w:val="26"/>
        </w:numPr>
        <w:shd w:val="clear" w:color="auto" w:fill="FFFFFF"/>
        <w:tabs>
          <w:tab w:val="left" w:pos="936"/>
        </w:tabs>
        <w:spacing w:after="0" w:line="240" w:lineRule="auto"/>
        <w:rPr>
          <w:rFonts w:cs="Arial"/>
          <w:lang w:val="pl-PL"/>
        </w:rPr>
      </w:pPr>
      <w:r>
        <w:rPr>
          <w:rFonts w:cs="Arial"/>
          <w:lang w:val="pl-PL"/>
        </w:rPr>
        <w:t>całkowicie lub częściowo przedartych;</w:t>
      </w:r>
    </w:p>
    <w:p w:rsidR="00EE10BF" w:rsidRDefault="00EE10BF" w:rsidP="00EE10BF">
      <w:pPr>
        <w:pStyle w:val="Teksttreci"/>
        <w:numPr>
          <w:ilvl w:val="0"/>
          <w:numId w:val="26"/>
        </w:numPr>
        <w:shd w:val="clear" w:color="auto" w:fill="FFFFFF"/>
        <w:tabs>
          <w:tab w:val="left" w:pos="925"/>
        </w:tabs>
        <w:spacing w:after="0" w:line="240" w:lineRule="auto"/>
        <w:rPr>
          <w:rFonts w:cs="Arial"/>
          <w:lang w:val="pl-PL"/>
        </w:rPr>
      </w:pPr>
      <w:r>
        <w:rPr>
          <w:rFonts w:cs="Arial"/>
          <w:lang w:val="pl-PL"/>
        </w:rPr>
        <w:t>innych niż ustalone w § 15 ust. 4;</w:t>
      </w:r>
    </w:p>
    <w:p w:rsidR="00EE10BF" w:rsidRDefault="00EE10BF" w:rsidP="00EE10BF">
      <w:pPr>
        <w:pStyle w:val="Teksttreci"/>
        <w:numPr>
          <w:ilvl w:val="0"/>
          <w:numId w:val="26"/>
        </w:numPr>
        <w:shd w:val="clear" w:color="auto" w:fill="FFFFFF"/>
        <w:tabs>
          <w:tab w:val="left" w:pos="925"/>
        </w:tabs>
        <w:spacing w:after="0" w:line="240" w:lineRule="auto"/>
        <w:rPr>
          <w:rFonts w:cs="Arial"/>
          <w:lang w:val="pl-PL"/>
        </w:rPr>
      </w:pPr>
      <w:r>
        <w:rPr>
          <w:rFonts w:cs="Arial"/>
          <w:lang w:val="pl-PL"/>
        </w:rPr>
        <w:t>na których nie wpisano ani słowa „TAK” ani słowa „NIE”;</w:t>
      </w:r>
    </w:p>
    <w:p w:rsidR="00EE10BF" w:rsidRDefault="00EE10BF" w:rsidP="00EE10BF">
      <w:pPr>
        <w:pStyle w:val="Teksttreci"/>
        <w:numPr>
          <w:ilvl w:val="0"/>
          <w:numId w:val="26"/>
        </w:numPr>
        <w:shd w:val="clear" w:color="auto" w:fill="FFFFFF"/>
        <w:tabs>
          <w:tab w:val="left" w:pos="925"/>
        </w:tabs>
        <w:spacing w:after="0" w:line="240" w:lineRule="auto"/>
        <w:rPr>
          <w:rFonts w:cs="Arial"/>
          <w:lang w:val="pl-PL"/>
        </w:rPr>
      </w:pPr>
      <w:r>
        <w:rPr>
          <w:rFonts w:cs="Arial"/>
          <w:lang w:val="pl-PL"/>
        </w:rPr>
        <w:t>na których wpisano słowo „TAK i słowo „NIE”.</w:t>
      </w: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rPr>
        <w:t>16. Odwołanie następuje w głosowaniu tajnym, zwykłą większością głosów ważnych, w obecności, co najmniej 1/10 mieszkańców sołectwa posiadających czynne prawo wyborcze. Głosowanie zwykłą większością głosów oznacza, że zostaje przyjęty wniosek w sprawie odwołania, który uzyskał większą liczbę głosów „TAK” niż „NIE”.</w:t>
      </w: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rPr>
        <w:t xml:space="preserve">17. Wyboru nowego Sołtysa, Rady Sołeckiej lub jej członka dokonuje Zebranie Wiejskie w dniu, w którym nastąpiło ich odwołanie. </w:t>
      </w:r>
    </w:p>
    <w:p w:rsidR="00EE10BF" w:rsidRDefault="00EE10BF" w:rsidP="00EE10BF">
      <w:pPr>
        <w:autoSpaceDE w:val="0"/>
        <w:autoSpaceDN w:val="0"/>
        <w:adjustRightInd w:val="0"/>
        <w:spacing w:after="0" w:line="240" w:lineRule="auto"/>
        <w:ind w:firstLine="708"/>
        <w:jc w:val="both"/>
        <w:rPr>
          <w:rFonts w:ascii="Arial" w:hAnsi="Arial" w:cs="Arial"/>
        </w:rPr>
      </w:pPr>
      <w:r>
        <w:rPr>
          <w:rFonts w:ascii="Arial" w:hAnsi="Arial" w:cs="Arial"/>
        </w:rPr>
        <w:t xml:space="preserve">18. Jeżeli odwołanie Sołtysa nie nastąpiło ze względu na brak wymaganej większości głosów, kolejny wniosek o odwołanie może być zgłoszony nie wcześniej niż po upływie </w:t>
      </w:r>
      <w:r>
        <w:rPr>
          <w:rFonts w:ascii="Arial" w:hAnsi="Arial" w:cs="Arial"/>
        </w:rPr>
        <w:br/>
        <w:t>3 miesięcy od poprzedniego głosowania, z zachowaniem trybu przewidzianego w ust. 3-8 niniejszego paragrafu.</w:t>
      </w:r>
    </w:p>
    <w:p w:rsidR="00EE10BF" w:rsidRDefault="00EE10BF" w:rsidP="00EE10BF">
      <w:pPr>
        <w:tabs>
          <w:tab w:val="left" w:pos="851"/>
        </w:tabs>
        <w:autoSpaceDE w:val="0"/>
        <w:autoSpaceDN w:val="0"/>
        <w:adjustRightInd w:val="0"/>
        <w:spacing w:after="0" w:line="240" w:lineRule="auto"/>
        <w:jc w:val="both"/>
        <w:rPr>
          <w:rFonts w:ascii="TimesNewRomanPSMT" w:hAnsi="TimesNewRomanPSMT" w:cs="TimesNewRomanPSMT"/>
          <w:b/>
        </w:rPr>
      </w:pPr>
      <w:r>
        <w:rPr>
          <w:rFonts w:ascii="TimesNewRomanPSMT" w:hAnsi="TimesNewRomanPSMT" w:cs="TimesNewRomanPSMT"/>
          <w:b/>
        </w:rPr>
        <w:tab/>
      </w:r>
    </w:p>
    <w:p w:rsidR="00EE10BF" w:rsidRDefault="00EE10BF" w:rsidP="00EE10BF">
      <w:pPr>
        <w:tabs>
          <w:tab w:val="left" w:pos="851"/>
        </w:tabs>
        <w:autoSpaceDE w:val="0"/>
        <w:autoSpaceDN w:val="0"/>
        <w:adjustRightInd w:val="0"/>
        <w:spacing w:after="0" w:line="240" w:lineRule="auto"/>
        <w:jc w:val="both"/>
        <w:rPr>
          <w:rFonts w:ascii="Arial" w:hAnsi="Arial" w:cs="Arial"/>
        </w:rPr>
      </w:pPr>
      <w:r>
        <w:rPr>
          <w:rFonts w:ascii="TimesNewRomanPSMT" w:hAnsi="TimesNewRomanPSMT" w:cs="TimesNewRomanPSMT"/>
          <w:b/>
        </w:rPr>
        <w:tab/>
        <w:t>§ 20.</w:t>
      </w:r>
      <w:r>
        <w:rPr>
          <w:rFonts w:ascii="TimesNewRomanPSMT" w:hAnsi="TimesNewRomanPSMT" w:cs="TimesNewRomanPSMT"/>
        </w:rPr>
        <w:t xml:space="preserve"> 1. </w:t>
      </w:r>
      <w:r>
        <w:rPr>
          <w:rFonts w:ascii="Arial" w:hAnsi="Arial" w:cs="Arial"/>
        </w:rPr>
        <w:t>Sołtys, Rada Sołecka lub jej członek mogą złożyć rezygnację z pełnionej funkcji przed upływem kadencji. Rezygnację należy złożyć na piśmie do Burmistrza.</w:t>
      </w:r>
    </w:p>
    <w:p w:rsidR="00EE10BF" w:rsidRDefault="00EE10BF" w:rsidP="00EE10BF">
      <w:pPr>
        <w:tabs>
          <w:tab w:val="left" w:pos="851"/>
        </w:tabs>
        <w:autoSpaceDE w:val="0"/>
        <w:autoSpaceDN w:val="0"/>
        <w:adjustRightInd w:val="0"/>
        <w:spacing w:after="0" w:line="240" w:lineRule="auto"/>
        <w:jc w:val="both"/>
        <w:rPr>
          <w:rFonts w:ascii="Arial" w:hAnsi="Arial" w:cs="Arial"/>
        </w:rPr>
      </w:pPr>
      <w:r>
        <w:rPr>
          <w:rFonts w:ascii="Arial" w:hAnsi="Arial" w:cs="Arial"/>
        </w:rPr>
        <w:tab/>
        <w:t>2. Zebranie Wiejskie zwołane przez Burmistrza lub Sołtysa, podejmuje w ciągu dwóch miesięcy uchwałę o przyjęciu rezygnacji, która jest równoznaczna z odwołaniem Sołtysa, Rady Sołeckiej lub jej członka.</w:t>
      </w:r>
    </w:p>
    <w:p w:rsidR="00EE10BF" w:rsidRDefault="00EE10BF" w:rsidP="00EE10BF">
      <w:pPr>
        <w:tabs>
          <w:tab w:val="left" w:pos="851"/>
        </w:tabs>
        <w:autoSpaceDE w:val="0"/>
        <w:autoSpaceDN w:val="0"/>
        <w:adjustRightInd w:val="0"/>
        <w:spacing w:after="0" w:line="240" w:lineRule="auto"/>
        <w:jc w:val="both"/>
        <w:rPr>
          <w:rFonts w:ascii="Arial" w:hAnsi="Arial" w:cs="Arial"/>
        </w:rPr>
      </w:pPr>
      <w:r>
        <w:rPr>
          <w:rFonts w:ascii="Arial" w:hAnsi="Arial" w:cs="Arial"/>
        </w:rPr>
        <w:tab/>
        <w:t>3</w:t>
      </w:r>
      <w:r>
        <w:rPr>
          <w:rFonts w:ascii="TimesNewRomanPSMT" w:hAnsi="TimesNewRomanPSMT" w:cs="TimesNewRomanPSMT"/>
        </w:rPr>
        <w:t>. Wyboru nowego Sołtysa,</w:t>
      </w:r>
      <w:r>
        <w:rPr>
          <w:rFonts w:ascii="Arial" w:hAnsi="Arial" w:cs="Arial"/>
        </w:rPr>
        <w:t xml:space="preserve"> Rady Sołeckiej lub jej członka</w:t>
      </w:r>
      <w:r>
        <w:rPr>
          <w:rFonts w:ascii="TimesNewRomanPSMT" w:hAnsi="TimesNewRomanPSMT" w:cs="TimesNewRomanPSMT"/>
        </w:rPr>
        <w:t xml:space="preserve"> dokonuje Zebranie Wiejskie </w:t>
      </w:r>
      <w:r>
        <w:rPr>
          <w:rFonts w:ascii="Arial" w:hAnsi="Arial" w:cs="Arial"/>
        </w:rPr>
        <w:t xml:space="preserve">w tym samym dniu, w którym przyjęło rezygnację. </w:t>
      </w:r>
    </w:p>
    <w:p w:rsidR="00EE10BF" w:rsidRDefault="00EE10BF" w:rsidP="00EE10BF">
      <w:pPr>
        <w:tabs>
          <w:tab w:val="left" w:pos="851"/>
        </w:tabs>
        <w:autoSpaceDE w:val="0"/>
        <w:autoSpaceDN w:val="0"/>
        <w:adjustRightInd w:val="0"/>
        <w:spacing w:after="0" w:line="240" w:lineRule="auto"/>
        <w:jc w:val="both"/>
        <w:rPr>
          <w:rFonts w:ascii="Arial" w:hAnsi="Arial" w:cs="Arial"/>
        </w:rPr>
      </w:pPr>
      <w:r>
        <w:rPr>
          <w:rFonts w:ascii="Arial" w:hAnsi="Arial" w:cs="Arial"/>
        </w:rPr>
        <w:tab/>
        <w:t>4. Niepodjęcie uchwały, o której mowa w ust.2 w wyznaczonym terminie od dnia złożenia rezygnacji przez Sołtysa, Radę Sołecką lub jej członka jest równoznaczne z przyjęciem rezygnacji przez Zebranie Wiejskie z upływem ostatniego dnia miesiąca, w którym powinna być podjęta uchwała.</w:t>
      </w:r>
    </w:p>
    <w:p w:rsidR="00EE10BF" w:rsidRDefault="00EE10BF" w:rsidP="00EE10BF">
      <w:pPr>
        <w:tabs>
          <w:tab w:val="left" w:pos="851"/>
        </w:tabs>
        <w:autoSpaceDE w:val="0"/>
        <w:autoSpaceDN w:val="0"/>
        <w:adjustRightInd w:val="0"/>
        <w:spacing w:after="0" w:line="240" w:lineRule="auto"/>
        <w:jc w:val="both"/>
        <w:rPr>
          <w:rFonts w:ascii="Arial" w:hAnsi="Arial" w:cs="Arial"/>
        </w:rPr>
      </w:pPr>
      <w:r>
        <w:rPr>
          <w:rFonts w:ascii="Arial" w:hAnsi="Arial" w:cs="Arial"/>
        </w:rPr>
        <w:tab/>
        <w:t>5. W przypadku określonym w ust. 4 wyboru nowego Sołtysa dokonuje Zebranie Wiejskie zwołane przez Burmistrza natomiast w przypadku Rady Sołeckiej lub jej członka dokonuje Sołtys, w terminie 14 dni licząc od ostatniego dnia miesiąca, w którym powinna być podjęta uchwała o przyjęciu rezygnacji Sołtysa, Rady Sołeckiej lub jej członka</w:t>
      </w:r>
    </w:p>
    <w:p w:rsidR="00EE10BF" w:rsidRDefault="00EE10BF" w:rsidP="00EE10BF">
      <w:pPr>
        <w:tabs>
          <w:tab w:val="left" w:pos="851"/>
        </w:tabs>
        <w:autoSpaceDE w:val="0"/>
        <w:autoSpaceDN w:val="0"/>
        <w:adjustRightInd w:val="0"/>
        <w:spacing w:after="0" w:line="240" w:lineRule="auto"/>
        <w:jc w:val="both"/>
        <w:rPr>
          <w:rFonts w:ascii="Arial" w:hAnsi="Arial" w:cs="Arial"/>
        </w:rPr>
      </w:pPr>
      <w:r>
        <w:rPr>
          <w:rFonts w:ascii="Arial" w:hAnsi="Arial" w:cs="Arial"/>
        </w:rPr>
        <w:tab/>
        <w:t>6. Do czasu wyboru nowego Sołtysa, Rady Sołeckiej lub jej członka funkcje sprawuje dotychczasowy Sołtys, Rada Sołecka lub jej członek. Niniejszy ustęp ma zastosowanie również w przypadku odwołania przez Zebranie Wiejskie Sołtysa, Rady Sołeckiej lub jej członka z pełnionej funkcji.</w:t>
      </w:r>
    </w:p>
    <w:p w:rsidR="00EE10BF" w:rsidRDefault="00EE10BF" w:rsidP="00EE10BF">
      <w:pPr>
        <w:tabs>
          <w:tab w:val="left" w:pos="851"/>
        </w:tabs>
        <w:autoSpaceDE w:val="0"/>
        <w:autoSpaceDN w:val="0"/>
        <w:adjustRightInd w:val="0"/>
        <w:spacing w:after="0" w:line="240" w:lineRule="auto"/>
        <w:jc w:val="both"/>
        <w:rPr>
          <w:rFonts w:ascii="Arial" w:hAnsi="Arial" w:cs="Arial"/>
        </w:rPr>
      </w:pPr>
      <w:r>
        <w:rPr>
          <w:rFonts w:ascii="Arial" w:hAnsi="Arial" w:cs="Arial"/>
        </w:rPr>
        <w:tab/>
        <w:t>7. Wybory dla uzupełnienia składu członków Rady Sołeckiej lub wybrania nowego składu całej Rady Sołeckiej przeprowadza samodzielnie Zebranie Wiejskie zwołane przez Sołtysa w trybie określonym w Statucie.</w:t>
      </w:r>
    </w:p>
    <w:p w:rsidR="00EE10BF" w:rsidRDefault="00EE10BF" w:rsidP="00EE10BF">
      <w:pPr>
        <w:autoSpaceDE w:val="0"/>
        <w:autoSpaceDN w:val="0"/>
        <w:adjustRightInd w:val="0"/>
        <w:spacing w:after="0" w:line="240" w:lineRule="auto"/>
        <w:ind w:firstLine="708"/>
        <w:jc w:val="both"/>
        <w:rPr>
          <w:rFonts w:ascii="Arial" w:hAnsi="Arial" w:cs="Arial"/>
        </w:rPr>
      </w:pPr>
    </w:p>
    <w:p w:rsidR="00EE10BF" w:rsidRDefault="00EE10BF" w:rsidP="00EE10BF">
      <w:pPr>
        <w:autoSpaceDE w:val="0"/>
        <w:autoSpaceDN w:val="0"/>
        <w:adjustRightInd w:val="0"/>
        <w:spacing w:after="0" w:line="240" w:lineRule="auto"/>
        <w:ind w:firstLine="708"/>
        <w:jc w:val="both"/>
        <w:rPr>
          <w:rFonts w:ascii="Arial" w:hAnsi="Arial" w:cs="Arial"/>
        </w:rPr>
      </w:pPr>
    </w:p>
    <w:p w:rsidR="00EE10BF" w:rsidRDefault="00EE10BF" w:rsidP="00EE10BF">
      <w:pPr>
        <w:autoSpaceDE w:val="0"/>
        <w:autoSpaceDN w:val="0"/>
        <w:adjustRightInd w:val="0"/>
        <w:spacing w:after="0" w:line="240" w:lineRule="auto"/>
        <w:ind w:firstLine="708"/>
        <w:jc w:val="both"/>
        <w:rPr>
          <w:rFonts w:ascii="Arial" w:hAnsi="Arial" w:cs="Arial"/>
        </w:rPr>
      </w:pPr>
    </w:p>
    <w:p w:rsidR="00EE10BF" w:rsidRDefault="00EE10BF" w:rsidP="00EE10BF">
      <w:pPr>
        <w:autoSpaceDE w:val="0"/>
        <w:autoSpaceDN w:val="0"/>
        <w:adjustRightInd w:val="0"/>
        <w:spacing w:after="0" w:line="240" w:lineRule="auto"/>
        <w:ind w:firstLine="708"/>
        <w:jc w:val="both"/>
        <w:rPr>
          <w:rFonts w:ascii="Arial" w:hAnsi="Arial" w:cs="Arial"/>
          <w:b/>
          <w:bCs/>
        </w:rPr>
      </w:pPr>
    </w:p>
    <w:p w:rsidR="00EE10BF" w:rsidRDefault="00EE10BF" w:rsidP="00EE10BF">
      <w:pPr>
        <w:autoSpaceDE w:val="0"/>
        <w:autoSpaceDN w:val="0"/>
        <w:adjustRightInd w:val="0"/>
        <w:spacing w:after="0" w:line="240" w:lineRule="auto"/>
        <w:jc w:val="center"/>
        <w:rPr>
          <w:rFonts w:ascii="Arial" w:hAnsi="Arial" w:cs="Arial"/>
          <w:b/>
          <w:bCs/>
        </w:rPr>
      </w:pPr>
      <w:r>
        <w:rPr>
          <w:rFonts w:ascii="Arial" w:hAnsi="Arial" w:cs="Arial"/>
          <w:b/>
          <w:bCs/>
        </w:rPr>
        <w:lastRenderedPageBreak/>
        <w:t>DZIAŁ VI</w:t>
      </w:r>
    </w:p>
    <w:p w:rsidR="00EE10BF" w:rsidRDefault="00EE10BF" w:rsidP="00EE10BF">
      <w:pPr>
        <w:autoSpaceDE w:val="0"/>
        <w:autoSpaceDN w:val="0"/>
        <w:adjustRightInd w:val="0"/>
        <w:spacing w:after="0" w:line="240" w:lineRule="auto"/>
        <w:jc w:val="center"/>
        <w:rPr>
          <w:rFonts w:ascii="Arial" w:hAnsi="Arial" w:cs="Arial"/>
          <w:b/>
          <w:bCs/>
        </w:rPr>
      </w:pPr>
      <w:r>
        <w:rPr>
          <w:rFonts w:ascii="Arial" w:hAnsi="Arial" w:cs="Arial"/>
          <w:b/>
          <w:bCs/>
        </w:rPr>
        <w:t>Organizacja i zadania organów Sołectwa</w:t>
      </w:r>
    </w:p>
    <w:p w:rsidR="00EE10BF" w:rsidRDefault="00EE10BF" w:rsidP="00EE10BF">
      <w:pPr>
        <w:autoSpaceDE w:val="0"/>
        <w:autoSpaceDN w:val="0"/>
        <w:adjustRightInd w:val="0"/>
        <w:spacing w:after="0" w:line="240" w:lineRule="auto"/>
        <w:ind w:left="284" w:hanging="284"/>
        <w:jc w:val="center"/>
        <w:rPr>
          <w:rFonts w:ascii="Arial" w:hAnsi="Arial" w:cs="Arial"/>
          <w:b/>
          <w:bCs/>
        </w:rPr>
      </w:pPr>
    </w:p>
    <w:p w:rsidR="00EE10BF" w:rsidRDefault="00EE10BF" w:rsidP="00EE10BF">
      <w:pPr>
        <w:autoSpaceDE w:val="0"/>
        <w:autoSpaceDN w:val="0"/>
        <w:adjustRightInd w:val="0"/>
        <w:spacing w:after="0" w:line="240" w:lineRule="auto"/>
        <w:jc w:val="center"/>
        <w:rPr>
          <w:rFonts w:ascii="Arial" w:hAnsi="Arial" w:cs="Arial"/>
          <w:b/>
          <w:bCs/>
        </w:rPr>
      </w:pPr>
      <w:r>
        <w:rPr>
          <w:rFonts w:ascii="Arial" w:hAnsi="Arial" w:cs="Arial"/>
          <w:b/>
          <w:bCs/>
        </w:rPr>
        <w:t>Rozdział 1</w:t>
      </w:r>
    </w:p>
    <w:p w:rsidR="00EE10BF" w:rsidRDefault="00EE10BF" w:rsidP="00EE10BF">
      <w:pPr>
        <w:autoSpaceDE w:val="0"/>
        <w:autoSpaceDN w:val="0"/>
        <w:adjustRightInd w:val="0"/>
        <w:spacing w:after="0" w:line="240" w:lineRule="auto"/>
        <w:jc w:val="center"/>
        <w:rPr>
          <w:rFonts w:ascii="Arial" w:hAnsi="Arial" w:cs="Arial"/>
          <w:b/>
          <w:bCs/>
        </w:rPr>
      </w:pPr>
      <w:r>
        <w:rPr>
          <w:rFonts w:ascii="Arial" w:hAnsi="Arial" w:cs="Arial"/>
          <w:b/>
          <w:bCs/>
        </w:rPr>
        <w:t>Zebranie Wiejskie</w:t>
      </w:r>
    </w:p>
    <w:p w:rsidR="00EE10BF" w:rsidRDefault="00EE10BF" w:rsidP="00EE10BF">
      <w:pPr>
        <w:autoSpaceDE w:val="0"/>
        <w:autoSpaceDN w:val="0"/>
        <w:adjustRightInd w:val="0"/>
        <w:spacing w:after="0" w:line="240" w:lineRule="auto"/>
        <w:jc w:val="both"/>
        <w:rPr>
          <w:rFonts w:ascii="Arial" w:hAnsi="Arial" w:cs="Arial"/>
          <w:b/>
          <w:bCs/>
        </w:rPr>
      </w:pPr>
    </w:p>
    <w:p w:rsidR="00EE10BF" w:rsidRDefault="00EE10BF" w:rsidP="00EE10BF">
      <w:pPr>
        <w:autoSpaceDE w:val="0"/>
        <w:autoSpaceDN w:val="0"/>
        <w:adjustRightInd w:val="0"/>
        <w:spacing w:after="0" w:line="240" w:lineRule="auto"/>
        <w:ind w:firstLine="851"/>
        <w:jc w:val="both"/>
        <w:rPr>
          <w:rFonts w:ascii="Arial" w:hAnsi="Arial" w:cs="Arial"/>
        </w:rPr>
      </w:pPr>
      <w:r>
        <w:rPr>
          <w:rFonts w:ascii="Arial" w:hAnsi="Arial" w:cs="Arial"/>
          <w:b/>
          <w:bCs/>
        </w:rPr>
        <w:t xml:space="preserve">§ 21. </w:t>
      </w:r>
      <w:r>
        <w:rPr>
          <w:rFonts w:ascii="Arial" w:hAnsi="Arial" w:cs="Arial"/>
        </w:rPr>
        <w:t>Do kompetencji Zebrania Wiejskiego należą wszystkie sprawy pozostające              w zakresie działania sołectwa określone w Statucie.</w:t>
      </w:r>
    </w:p>
    <w:p w:rsidR="00EE10BF" w:rsidRDefault="00EE10BF" w:rsidP="00EE10BF">
      <w:pPr>
        <w:autoSpaceDE w:val="0"/>
        <w:autoSpaceDN w:val="0"/>
        <w:adjustRightInd w:val="0"/>
        <w:spacing w:after="0" w:line="240" w:lineRule="auto"/>
        <w:ind w:firstLine="851"/>
        <w:jc w:val="both"/>
        <w:rPr>
          <w:rFonts w:ascii="Arial" w:hAnsi="Arial" w:cs="Arial"/>
        </w:rPr>
      </w:pPr>
      <w:r>
        <w:rPr>
          <w:rFonts w:ascii="Arial" w:hAnsi="Arial" w:cs="Arial"/>
          <w:b/>
          <w:bCs/>
        </w:rPr>
        <w:t xml:space="preserve">§ 22. </w:t>
      </w:r>
      <w:r>
        <w:rPr>
          <w:rFonts w:ascii="Arial" w:hAnsi="Arial" w:cs="Arial"/>
        </w:rPr>
        <w:t>Do wyłącznej kompetencji Zebrania Wiejskiego należy:</w:t>
      </w:r>
    </w:p>
    <w:p w:rsidR="00EE10BF" w:rsidRDefault="00EE10BF" w:rsidP="00EE10BF">
      <w:pPr>
        <w:pStyle w:val="Akapitzlist"/>
        <w:numPr>
          <w:ilvl w:val="0"/>
          <w:numId w:val="27"/>
        </w:numPr>
        <w:autoSpaceDE w:val="0"/>
        <w:autoSpaceDN w:val="0"/>
        <w:adjustRightInd w:val="0"/>
        <w:spacing w:after="0" w:line="240" w:lineRule="auto"/>
        <w:jc w:val="both"/>
        <w:rPr>
          <w:rFonts w:ascii="Arial" w:hAnsi="Arial" w:cs="Arial"/>
        </w:rPr>
      </w:pPr>
      <w:r>
        <w:rPr>
          <w:rFonts w:ascii="Arial" w:hAnsi="Arial" w:cs="Arial"/>
        </w:rPr>
        <w:t>wybór i odwołanie Sołtysa i Rady Sołeckiej oraz ich członka;</w:t>
      </w:r>
    </w:p>
    <w:p w:rsidR="00EE10BF" w:rsidRDefault="00EE10BF" w:rsidP="00EE10BF">
      <w:pPr>
        <w:pStyle w:val="Akapitzlist"/>
        <w:numPr>
          <w:ilvl w:val="0"/>
          <w:numId w:val="27"/>
        </w:numPr>
        <w:autoSpaceDE w:val="0"/>
        <w:autoSpaceDN w:val="0"/>
        <w:adjustRightInd w:val="0"/>
        <w:spacing w:after="0" w:line="240" w:lineRule="auto"/>
        <w:jc w:val="both"/>
        <w:rPr>
          <w:rFonts w:ascii="Arial" w:hAnsi="Arial" w:cs="Arial"/>
        </w:rPr>
      </w:pPr>
      <w:r>
        <w:rPr>
          <w:rFonts w:ascii="Arial" w:eastAsia="Times New Roman" w:hAnsi="Arial" w:cs="Arial"/>
        </w:rPr>
        <w:t>dokonywanie okresowych ocen pracy Sołtysa i Rady Sołeckiej;</w:t>
      </w:r>
    </w:p>
    <w:p w:rsidR="00EE10BF" w:rsidRDefault="00EE10BF" w:rsidP="00EE10BF">
      <w:pPr>
        <w:pStyle w:val="Akapitzlist"/>
        <w:numPr>
          <w:ilvl w:val="0"/>
          <w:numId w:val="27"/>
        </w:numPr>
        <w:autoSpaceDE w:val="0"/>
        <w:autoSpaceDN w:val="0"/>
        <w:adjustRightInd w:val="0"/>
        <w:spacing w:after="0" w:line="240" w:lineRule="auto"/>
        <w:jc w:val="both"/>
        <w:rPr>
          <w:rFonts w:ascii="Arial" w:hAnsi="Arial" w:cs="Arial"/>
        </w:rPr>
      </w:pPr>
      <w:r>
        <w:rPr>
          <w:rFonts w:ascii="Arial" w:eastAsia="Times New Roman" w:hAnsi="Arial" w:cs="Arial"/>
        </w:rPr>
        <w:t>wyrażanie stanowiska, opinii w sprawach określonych przepisami prawa lub gdy                        o    zajęcie   stanowiska wystąpi organ Gminy bądź inne jednostki;</w:t>
      </w:r>
    </w:p>
    <w:p w:rsidR="00EE10BF" w:rsidRDefault="00EE10BF" w:rsidP="00EE10BF">
      <w:pPr>
        <w:pStyle w:val="Akapitzlist"/>
        <w:numPr>
          <w:ilvl w:val="0"/>
          <w:numId w:val="27"/>
        </w:numPr>
        <w:autoSpaceDE w:val="0"/>
        <w:autoSpaceDN w:val="0"/>
        <w:adjustRightInd w:val="0"/>
        <w:spacing w:after="0" w:line="240" w:lineRule="auto"/>
        <w:jc w:val="both"/>
        <w:rPr>
          <w:rFonts w:ascii="Arial" w:hAnsi="Arial" w:cs="Arial"/>
        </w:rPr>
      </w:pPr>
      <w:r>
        <w:rPr>
          <w:rFonts w:ascii="Arial" w:eastAsia="Times New Roman" w:hAnsi="Arial" w:cs="Arial"/>
        </w:rPr>
        <w:t>określenie planu  finansowego sołectwa na rok budżetowy w celu  realizacji potrzeb                    z zakresu kultury, sportu i wypoczynku oraz  innych związanych z miejscem zamieszkania.</w:t>
      </w:r>
    </w:p>
    <w:p w:rsidR="00EE10BF" w:rsidRDefault="00EE10BF" w:rsidP="00EE10BF">
      <w:pPr>
        <w:autoSpaceDE w:val="0"/>
        <w:autoSpaceDN w:val="0"/>
        <w:adjustRightInd w:val="0"/>
        <w:spacing w:after="0" w:line="240" w:lineRule="auto"/>
        <w:jc w:val="both"/>
        <w:rPr>
          <w:rFonts w:ascii="Arial" w:hAnsi="Arial" w:cs="Arial"/>
        </w:rPr>
      </w:pPr>
    </w:p>
    <w:p w:rsidR="00EE10BF" w:rsidRDefault="00EE10BF" w:rsidP="00EE10BF">
      <w:pPr>
        <w:autoSpaceDE w:val="0"/>
        <w:autoSpaceDN w:val="0"/>
        <w:adjustRightInd w:val="0"/>
        <w:spacing w:after="0" w:line="240" w:lineRule="auto"/>
        <w:ind w:firstLine="851"/>
        <w:jc w:val="both"/>
        <w:rPr>
          <w:rFonts w:ascii="Arial" w:hAnsi="Arial" w:cs="Arial"/>
        </w:rPr>
      </w:pPr>
      <w:r>
        <w:rPr>
          <w:rFonts w:ascii="Arial" w:hAnsi="Arial" w:cs="Arial"/>
          <w:b/>
          <w:bCs/>
        </w:rPr>
        <w:t xml:space="preserve">§ 23. </w:t>
      </w:r>
      <w:r>
        <w:rPr>
          <w:rFonts w:ascii="Arial" w:hAnsi="Arial" w:cs="Arial"/>
        </w:rPr>
        <w:t xml:space="preserve">1. Uchwały Zebrania Wiejskiego zapadają zwykłą większością głosów w głosowaniu jawnym z zastrzeżeniem przypadków przewidzianych w Statucie. </w:t>
      </w:r>
    </w:p>
    <w:p w:rsidR="00EE10BF" w:rsidRDefault="00EE10BF" w:rsidP="00EE10BF">
      <w:pPr>
        <w:autoSpaceDE w:val="0"/>
        <w:autoSpaceDN w:val="0"/>
        <w:adjustRightInd w:val="0"/>
        <w:spacing w:after="0" w:line="240" w:lineRule="auto"/>
        <w:ind w:firstLine="851"/>
        <w:jc w:val="both"/>
        <w:rPr>
          <w:rFonts w:ascii="Arial" w:hAnsi="Arial" w:cs="Arial"/>
        </w:rPr>
      </w:pPr>
      <w:r>
        <w:rPr>
          <w:rFonts w:ascii="Arial" w:hAnsi="Arial" w:cs="Arial"/>
        </w:rPr>
        <w:t xml:space="preserve">2. Uchwały, wnioski i opinie Zebrania Wiejskiego podpisuje Sołtys i przekazuje je Burmistrzowi. </w:t>
      </w:r>
    </w:p>
    <w:p w:rsidR="00EE10BF" w:rsidRDefault="00EE10BF" w:rsidP="00EE10BF">
      <w:pPr>
        <w:autoSpaceDE w:val="0"/>
        <w:autoSpaceDN w:val="0"/>
        <w:adjustRightInd w:val="0"/>
        <w:spacing w:after="0" w:line="240" w:lineRule="auto"/>
        <w:ind w:firstLine="851"/>
        <w:jc w:val="both"/>
        <w:rPr>
          <w:rFonts w:ascii="Arial" w:hAnsi="Arial" w:cs="Arial"/>
        </w:rPr>
      </w:pPr>
      <w:r>
        <w:rPr>
          <w:rFonts w:ascii="Arial" w:hAnsi="Arial" w:cs="Arial"/>
        </w:rPr>
        <w:t>3. Burmistrz w zależności od charakteru sprawy załatwia je we własnym zakresie lub przekazuje do rozpatrzenia na Sesji Rady Miejskiej.</w:t>
      </w:r>
    </w:p>
    <w:p w:rsidR="00EE10BF" w:rsidRDefault="00EE10BF" w:rsidP="00EE10BF">
      <w:pPr>
        <w:autoSpaceDE w:val="0"/>
        <w:autoSpaceDN w:val="0"/>
        <w:adjustRightInd w:val="0"/>
        <w:spacing w:after="0" w:line="240" w:lineRule="auto"/>
        <w:ind w:firstLine="851"/>
        <w:jc w:val="both"/>
        <w:rPr>
          <w:rFonts w:ascii="Arial" w:hAnsi="Arial" w:cs="Arial"/>
        </w:rPr>
      </w:pPr>
      <w:r>
        <w:rPr>
          <w:rFonts w:ascii="Arial" w:hAnsi="Arial" w:cs="Arial"/>
        </w:rPr>
        <w:t>4. O sposobie załatwienia spraw informuje się Sołtysa.</w:t>
      </w:r>
    </w:p>
    <w:p w:rsidR="00EE10BF" w:rsidRDefault="00EE10BF" w:rsidP="00EE10BF">
      <w:pPr>
        <w:autoSpaceDE w:val="0"/>
        <w:autoSpaceDN w:val="0"/>
        <w:adjustRightInd w:val="0"/>
        <w:spacing w:after="0" w:line="240" w:lineRule="auto"/>
        <w:ind w:firstLine="851"/>
        <w:jc w:val="both"/>
        <w:rPr>
          <w:rFonts w:ascii="Arial" w:hAnsi="Arial" w:cs="Arial"/>
        </w:rPr>
      </w:pPr>
    </w:p>
    <w:p w:rsidR="00EE10BF" w:rsidRDefault="00EE10BF" w:rsidP="00EE10BF">
      <w:pPr>
        <w:pStyle w:val="Teksttreci"/>
        <w:spacing w:after="0" w:line="240" w:lineRule="auto"/>
        <w:ind w:right="20" w:firstLine="851"/>
        <w:jc w:val="both"/>
        <w:rPr>
          <w:rFonts w:cs="Arial"/>
          <w:lang w:val="pl-PL"/>
        </w:rPr>
      </w:pPr>
      <w:r>
        <w:rPr>
          <w:rStyle w:val="TeksttreciPogrubienie"/>
          <w:rFonts w:cs="Arial"/>
          <w:b/>
          <w:lang w:val="pl-PL"/>
        </w:rPr>
        <w:t>§ 24.</w:t>
      </w:r>
      <w:r>
        <w:rPr>
          <w:rFonts w:cs="Arial"/>
          <w:lang w:val="pl-PL"/>
        </w:rPr>
        <w:t xml:space="preserve"> Do realizacji wspólnych przedsięwzięć sołectwa nawiązują współpracę z sąsiednimi sołectwami, zawierają porozumienia określające zakres i sposób wykonania wspólnych zadań, mogą podejmować wspólne uchwały.</w:t>
      </w:r>
    </w:p>
    <w:p w:rsidR="00EE10BF" w:rsidRDefault="00EE10BF" w:rsidP="00EE10BF">
      <w:pPr>
        <w:pStyle w:val="Teksttreci"/>
        <w:spacing w:after="0" w:line="240" w:lineRule="auto"/>
        <w:ind w:left="20" w:right="20"/>
        <w:jc w:val="both"/>
        <w:rPr>
          <w:rFonts w:cs="Arial"/>
          <w:lang w:val="pl-PL"/>
        </w:rPr>
      </w:pPr>
    </w:p>
    <w:p w:rsidR="00EE10BF" w:rsidRDefault="00EE10BF" w:rsidP="00EE10BF">
      <w:pPr>
        <w:autoSpaceDE w:val="0"/>
        <w:autoSpaceDN w:val="0"/>
        <w:adjustRightInd w:val="0"/>
        <w:spacing w:after="0" w:line="240" w:lineRule="auto"/>
        <w:ind w:firstLine="851"/>
        <w:jc w:val="both"/>
        <w:rPr>
          <w:rFonts w:ascii="Arial" w:hAnsi="Arial" w:cs="Arial"/>
        </w:rPr>
      </w:pPr>
      <w:r>
        <w:rPr>
          <w:rFonts w:ascii="Arial" w:hAnsi="Arial" w:cs="Arial"/>
          <w:b/>
          <w:bCs/>
        </w:rPr>
        <w:t xml:space="preserve">§ 25. </w:t>
      </w:r>
      <w:r>
        <w:rPr>
          <w:rFonts w:ascii="Arial" w:hAnsi="Arial" w:cs="Arial"/>
        </w:rPr>
        <w:t>Zebranie odbywa się w miarę istniejących potrzeb, jednak nie rzadziej niż raz w roku.</w:t>
      </w:r>
    </w:p>
    <w:p w:rsidR="00EE10BF" w:rsidRDefault="00EE10BF" w:rsidP="00EE10BF">
      <w:pPr>
        <w:tabs>
          <w:tab w:val="left" w:pos="567"/>
        </w:tabs>
        <w:autoSpaceDE w:val="0"/>
        <w:autoSpaceDN w:val="0"/>
        <w:adjustRightInd w:val="0"/>
        <w:spacing w:after="0" w:line="240" w:lineRule="auto"/>
        <w:ind w:firstLine="851"/>
        <w:jc w:val="both"/>
        <w:rPr>
          <w:rFonts w:ascii="Arial" w:hAnsi="Arial" w:cs="Arial"/>
        </w:rPr>
      </w:pPr>
      <w:r>
        <w:rPr>
          <w:rFonts w:ascii="Arial" w:hAnsi="Arial" w:cs="Arial"/>
          <w:b/>
          <w:bCs/>
        </w:rPr>
        <w:t xml:space="preserve">§26. </w:t>
      </w:r>
      <w:r>
        <w:rPr>
          <w:rFonts w:ascii="Arial" w:hAnsi="Arial" w:cs="Arial"/>
        </w:rPr>
        <w:t>1. Zebranie Wiejskie zwołuje Sołtys (z zastrzeżeniem przypadków przewidzianych w Statucie):</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1) z własnej inicjatywy,</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2) z inicjatywy Rady Sołeckiej,</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3) na żądanie co najmniej 1/5 uprawnionych do udziału w Zebraniu Wiejskim,</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4) na wniosek organów Gminy.</w:t>
      </w:r>
    </w:p>
    <w:p w:rsidR="00EE10BF" w:rsidRDefault="00EE10BF" w:rsidP="00EE10BF">
      <w:pPr>
        <w:autoSpaceDE w:val="0"/>
        <w:autoSpaceDN w:val="0"/>
        <w:adjustRightInd w:val="0"/>
        <w:spacing w:after="0" w:line="240" w:lineRule="auto"/>
        <w:ind w:firstLine="851"/>
        <w:jc w:val="both"/>
        <w:rPr>
          <w:rFonts w:ascii="Arial" w:hAnsi="Arial" w:cs="Arial"/>
        </w:rPr>
      </w:pPr>
      <w:r>
        <w:rPr>
          <w:rFonts w:ascii="Arial" w:hAnsi="Arial" w:cs="Arial"/>
        </w:rPr>
        <w:t xml:space="preserve"> 2. Wniosek o zwołanie Zabrania Wiejskiego z inicjatywy podmiotów, o których mowa w ust. 1 </w:t>
      </w:r>
      <w:proofErr w:type="spellStart"/>
      <w:r>
        <w:rPr>
          <w:rFonts w:ascii="Arial" w:hAnsi="Arial" w:cs="Arial"/>
        </w:rPr>
        <w:t>pkt</w:t>
      </w:r>
      <w:proofErr w:type="spellEnd"/>
      <w:r>
        <w:rPr>
          <w:rFonts w:ascii="Arial" w:hAnsi="Arial" w:cs="Arial"/>
        </w:rPr>
        <w:t xml:space="preserve"> 2 - 4, powinien zawierać uzasadnienie, proponowany termin i tematykę obrad.</w:t>
      </w:r>
    </w:p>
    <w:p w:rsidR="00EE10BF" w:rsidRDefault="00EE10BF" w:rsidP="00EE10BF">
      <w:pPr>
        <w:autoSpaceDE w:val="0"/>
        <w:autoSpaceDN w:val="0"/>
        <w:adjustRightInd w:val="0"/>
        <w:spacing w:after="0" w:line="240" w:lineRule="auto"/>
        <w:ind w:firstLine="851"/>
        <w:jc w:val="both"/>
        <w:rPr>
          <w:rFonts w:ascii="Arial" w:hAnsi="Arial" w:cs="Arial"/>
        </w:rPr>
      </w:pPr>
      <w:r>
        <w:rPr>
          <w:rFonts w:ascii="Arial" w:hAnsi="Arial" w:cs="Arial"/>
        </w:rPr>
        <w:t>3. O zwołaniu Zebrania Wiejskiego Sołtys zawiadamia mieszkańców nie później niż 7 dni przed jego terminem w sposób zwyczajowo przyjęty, w tym poprzez wywieszenie ogłoszenia na tablicy informacyjnej Sołectwa, podając tematykę obrad.</w:t>
      </w:r>
    </w:p>
    <w:p w:rsidR="00EE10BF" w:rsidRDefault="00EE10BF" w:rsidP="00EE10BF">
      <w:pPr>
        <w:autoSpaceDE w:val="0"/>
        <w:autoSpaceDN w:val="0"/>
        <w:adjustRightInd w:val="0"/>
        <w:spacing w:after="0" w:line="240" w:lineRule="auto"/>
        <w:ind w:firstLine="851"/>
        <w:jc w:val="both"/>
        <w:rPr>
          <w:rFonts w:ascii="Arial" w:hAnsi="Arial" w:cs="Arial"/>
        </w:rPr>
      </w:pPr>
      <w:r>
        <w:rPr>
          <w:rFonts w:ascii="Arial" w:hAnsi="Arial" w:cs="Arial"/>
        </w:rPr>
        <w:t>4. Zebranie Wiejskie jest ważne, jeżeli zostało zwołane w sposób przewidziany w Statucie.</w:t>
      </w:r>
    </w:p>
    <w:p w:rsidR="00EE10BF" w:rsidRDefault="00EE10BF" w:rsidP="00EE10BF">
      <w:pPr>
        <w:autoSpaceDE w:val="0"/>
        <w:autoSpaceDN w:val="0"/>
        <w:adjustRightInd w:val="0"/>
        <w:spacing w:after="0" w:line="240" w:lineRule="auto"/>
        <w:ind w:firstLine="851"/>
        <w:jc w:val="both"/>
        <w:rPr>
          <w:rFonts w:ascii="Arial" w:hAnsi="Arial" w:cs="Arial"/>
        </w:rPr>
      </w:pPr>
    </w:p>
    <w:p w:rsidR="00EE10BF" w:rsidRDefault="00EE10BF" w:rsidP="00EE10BF">
      <w:pPr>
        <w:tabs>
          <w:tab w:val="left" w:pos="426"/>
        </w:tabs>
        <w:autoSpaceDE w:val="0"/>
        <w:autoSpaceDN w:val="0"/>
        <w:adjustRightInd w:val="0"/>
        <w:spacing w:after="0" w:line="240" w:lineRule="auto"/>
        <w:ind w:firstLine="851"/>
        <w:jc w:val="both"/>
        <w:rPr>
          <w:rFonts w:ascii="Arial" w:hAnsi="Arial" w:cs="Arial"/>
        </w:rPr>
      </w:pPr>
      <w:r>
        <w:rPr>
          <w:rFonts w:ascii="Arial" w:hAnsi="Arial" w:cs="Arial"/>
          <w:b/>
          <w:bCs/>
        </w:rPr>
        <w:t xml:space="preserve">§ 27. </w:t>
      </w:r>
      <w:r>
        <w:rPr>
          <w:rFonts w:ascii="Arial" w:hAnsi="Arial" w:cs="Arial"/>
        </w:rPr>
        <w:t>Porządek obrad Zebrania Wiejskiego ustala Sołtys po konsultacji z Radą Sołecką.</w:t>
      </w:r>
    </w:p>
    <w:p w:rsidR="00EE10BF" w:rsidRDefault="00EE10BF" w:rsidP="00EE10BF">
      <w:pPr>
        <w:autoSpaceDE w:val="0"/>
        <w:autoSpaceDN w:val="0"/>
        <w:adjustRightInd w:val="0"/>
        <w:spacing w:after="0" w:line="240" w:lineRule="auto"/>
        <w:ind w:firstLine="851"/>
        <w:jc w:val="both"/>
        <w:rPr>
          <w:rFonts w:ascii="Arial" w:hAnsi="Arial" w:cs="Arial"/>
        </w:rPr>
      </w:pPr>
      <w:r>
        <w:rPr>
          <w:rFonts w:ascii="Arial" w:hAnsi="Arial" w:cs="Arial"/>
          <w:b/>
          <w:bCs/>
        </w:rPr>
        <w:t xml:space="preserve">§ 28. </w:t>
      </w:r>
      <w:r>
        <w:rPr>
          <w:rFonts w:ascii="Arial" w:hAnsi="Arial" w:cs="Arial"/>
        </w:rPr>
        <w:t>Obradom Zebrania Wiejskiego przewodniczy Sołtys z zastrzeżeniem przypadków przewidzianych w Statucie. W przypadku nieobecności Sołtysa Zebranie Wiejskie może wyznaczyć na przewodniczącego inną osobę spośród mieszkańców Sołectwa uprawnionych do udziału w Zebraniu Wiejskim.</w:t>
      </w:r>
    </w:p>
    <w:p w:rsidR="00EE10BF" w:rsidRDefault="00EE10BF" w:rsidP="00EE10BF">
      <w:pPr>
        <w:autoSpaceDE w:val="0"/>
        <w:autoSpaceDN w:val="0"/>
        <w:adjustRightInd w:val="0"/>
        <w:spacing w:after="0" w:line="240" w:lineRule="auto"/>
        <w:ind w:firstLine="851"/>
        <w:jc w:val="both"/>
        <w:rPr>
          <w:rFonts w:ascii="Arial" w:hAnsi="Arial" w:cs="Arial"/>
        </w:rPr>
      </w:pPr>
      <w:r>
        <w:rPr>
          <w:rFonts w:ascii="Arial" w:hAnsi="Arial" w:cs="Arial"/>
          <w:b/>
          <w:bCs/>
        </w:rPr>
        <w:t xml:space="preserve">§ 29. </w:t>
      </w:r>
      <w:r>
        <w:rPr>
          <w:rFonts w:ascii="Arial" w:hAnsi="Arial" w:cs="Arial"/>
        </w:rPr>
        <w:t>1. Obrady Zebrania Wiejskiego są protokółowane przez osobę uczestniczącą w Zebraniu Wiejskim wskazaną przez uczestników zebrania. Osoba musi wyrazić zgodę na protokółowanie.</w:t>
      </w:r>
    </w:p>
    <w:p w:rsidR="00EE10BF" w:rsidRDefault="00EE10BF" w:rsidP="00EE10BF">
      <w:pPr>
        <w:autoSpaceDE w:val="0"/>
        <w:autoSpaceDN w:val="0"/>
        <w:adjustRightInd w:val="0"/>
        <w:spacing w:after="0" w:line="240" w:lineRule="auto"/>
        <w:ind w:firstLine="851"/>
        <w:jc w:val="both"/>
        <w:rPr>
          <w:rFonts w:ascii="Arial" w:hAnsi="Arial" w:cs="Arial"/>
        </w:rPr>
      </w:pPr>
      <w:r>
        <w:rPr>
          <w:rFonts w:ascii="Arial" w:hAnsi="Arial" w:cs="Arial"/>
        </w:rPr>
        <w:lastRenderedPageBreak/>
        <w:t>2. Protokół obrad Zebrania Wiejskiego zawiera:</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1) miejsce i datę obrad,</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2) porządek obrad,</w:t>
      </w:r>
    </w:p>
    <w:p w:rsidR="00EE10BF" w:rsidRDefault="00EE10BF" w:rsidP="00EE10BF">
      <w:pPr>
        <w:autoSpaceDE w:val="0"/>
        <w:autoSpaceDN w:val="0"/>
        <w:adjustRightInd w:val="0"/>
        <w:spacing w:after="0" w:line="240" w:lineRule="auto"/>
        <w:ind w:left="284" w:hanging="284"/>
        <w:jc w:val="both"/>
        <w:rPr>
          <w:rFonts w:ascii="Arial" w:hAnsi="Arial" w:cs="Arial"/>
        </w:rPr>
      </w:pPr>
      <w:r>
        <w:rPr>
          <w:rFonts w:ascii="Arial" w:hAnsi="Arial" w:cs="Arial"/>
        </w:rPr>
        <w:t>3) treść podejmowanych uchwał, wynik głosowania i syntetyczny opis przebiegu dyskusji nad projektami uchwał,</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4) podpis sołtysa i protokolanta,</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5) listę obecności osób uczestniczących w obradach uprawnionych do głosowania.</w:t>
      </w:r>
    </w:p>
    <w:p w:rsidR="00EE10BF" w:rsidRDefault="00EE10BF" w:rsidP="00EE10BF">
      <w:pPr>
        <w:autoSpaceDE w:val="0"/>
        <w:autoSpaceDN w:val="0"/>
        <w:adjustRightInd w:val="0"/>
        <w:spacing w:after="0" w:line="240" w:lineRule="auto"/>
        <w:jc w:val="both"/>
        <w:rPr>
          <w:rFonts w:ascii="Arial" w:hAnsi="Arial" w:cs="Arial"/>
        </w:rPr>
      </w:pPr>
    </w:p>
    <w:p w:rsidR="00EE10BF" w:rsidRDefault="00EE10BF" w:rsidP="00EE10BF">
      <w:pPr>
        <w:autoSpaceDE w:val="0"/>
        <w:autoSpaceDN w:val="0"/>
        <w:adjustRightInd w:val="0"/>
        <w:spacing w:after="0" w:line="240" w:lineRule="auto"/>
        <w:jc w:val="center"/>
        <w:rPr>
          <w:rFonts w:ascii="Arial" w:hAnsi="Arial" w:cs="Arial"/>
          <w:b/>
          <w:bCs/>
        </w:rPr>
      </w:pPr>
      <w:r>
        <w:rPr>
          <w:rFonts w:ascii="Arial" w:hAnsi="Arial" w:cs="Arial"/>
          <w:b/>
          <w:bCs/>
        </w:rPr>
        <w:t>Rozdział 2</w:t>
      </w:r>
    </w:p>
    <w:p w:rsidR="00EE10BF" w:rsidRDefault="00EE10BF" w:rsidP="00EE10BF">
      <w:pPr>
        <w:autoSpaceDE w:val="0"/>
        <w:autoSpaceDN w:val="0"/>
        <w:adjustRightInd w:val="0"/>
        <w:spacing w:after="0" w:line="240" w:lineRule="auto"/>
        <w:jc w:val="center"/>
        <w:rPr>
          <w:rFonts w:ascii="Arial" w:hAnsi="Arial" w:cs="Arial"/>
          <w:b/>
          <w:bCs/>
        </w:rPr>
      </w:pPr>
      <w:r>
        <w:rPr>
          <w:rFonts w:ascii="Arial" w:hAnsi="Arial" w:cs="Arial"/>
          <w:b/>
          <w:bCs/>
        </w:rPr>
        <w:t>Sołtys i Rada Sołecka</w:t>
      </w:r>
    </w:p>
    <w:p w:rsidR="00EE10BF" w:rsidRDefault="00EE10BF" w:rsidP="00EE10BF">
      <w:pPr>
        <w:autoSpaceDE w:val="0"/>
        <w:autoSpaceDN w:val="0"/>
        <w:adjustRightInd w:val="0"/>
        <w:spacing w:after="0" w:line="240" w:lineRule="auto"/>
        <w:jc w:val="both"/>
        <w:rPr>
          <w:rFonts w:ascii="Arial" w:hAnsi="Arial" w:cs="Arial"/>
          <w:b/>
          <w:bCs/>
        </w:rPr>
      </w:pPr>
    </w:p>
    <w:p w:rsidR="00EE10BF" w:rsidRDefault="00EE10BF" w:rsidP="00EE10BF">
      <w:pPr>
        <w:autoSpaceDE w:val="0"/>
        <w:autoSpaceDN w:val="0"/>
        <w:adjustRightInd w:val="0"/>
        <w:spacing w:after="0" w:line="240" w:lineRule="auto"/>
        <w:ind w:firstLine="851"/>
        <w:jc w:val="both"/>
        <w:rPr>
          <w:rFonts w:ascii="Arial" w:hAnsi="Arial" w:cs="Arial"/>
        </w:rPr>
      </w:pPr>
      <w:r>
        <w:rPr>
          <w:rFonts w:ascii="Arial" w:hAnsi="Arial" w:cs="Arial"/>
          <w:b/>
          <w:bCs/>
        </w:rPr>
        <w:t xml:space="preserve">§ 30. </w:t>
      </w:r>
      <w:r>
        <w:rPr>
          <w:rFonts w:ascii="Arial" w:hAnsi="Arial" w:cs="Arial"/>
        </w:rPr>
        <w:t>Do kompetencji Sołtysa należy w szczególności:</w:t>
      </w:r>
    </w:p>
    <w:p w:rsidR="00EE10BF" w:rsidRDefault="00EE10BF" w:rsidP="00EE10BF">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organizowanie i koordynowanie inicjatyw i przedsięwzięć społecznych mających na celu   poprawę warunków życia społeczności sołeckiej;</w:t>
      </w:r>
    </w:p>
    <w:p w:rsidR="00EE10BF" w:rsidRDefault="00EE10BF" w:rsidP="00EE10BF">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zwoływanie zebrań wiejskich i przewodniczenie ich obradom (</w:t>
      </w:r>
      <w:r>
        <w:rPr>
          <w:rFonts w:ascii="Arial" w:hAnsi="Arial" w:cs="Arial"/>
        </w:rPr>
        <w:t>z zastrzeżeniem przypadków przewidzianych w Statucie)</w:t>
      </w:r>
      <w:r>
        <w:rPr>
          <w:rFonts w:ascii="Arial" w:eastAsia="Times New Roman" w:hAnsi="Arial" w:cs="Arial"/>
        </w:rPr>
        <w:t>, co najmniej raz w roku;</w:t>
      </w:r>
    </w:p>
    <w:p w:rsidR="00EE10BF" w:rsidRDefault="00EE10BF" w:rsidP="00EE10BF">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reprezentowanie sołectwa na zewnątrz;</w:t>
      </w:r>
    </w:p>
    <w:p w:rsidR="00EE10BF" w:rsidRDefault="00EE10BF" w:rsidP="00EE10BF">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kierowanie realizacją uchwał zebrania wiejskiego, uchwał i zarządzeń organów gminy;</w:t>
      </w:r>
    </w:p>
    <w:p w:rsidR="00EE10BF" w:rsidRDefault="00EE10BF" w:rsidP="00EE10BF">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współdziałanie z Burmistrzem w zakresie wykonywania zadań określonych w  powszechnie obowiązujących przepisach prawa  i innych przepisach szczególnych a dotyczących m.in. obronności, ochrony przeciwpożarowej, podatków i opłat lokalnych, klęsk żywiołowych oraz usuwania ich skutków;</w:t>
      </w:r>
    </w:p>
    <w:p w:rsidR="00EE10BF" w:rsidRDefault="00EE10BF" w:rsidP="00EE10BF">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uczestniczenie w naradach sołtysów zwoływanych okresowo przez Burmistrza;</w:t>
      </w:r>
    </w:p>
    <w:p w:rsidR="00EE10BF" w:rsidRDefault="00EE10BF" w:rsidP="00EE10BF">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występowanie do Burmistrza z wnioskami dotyczącymi poprawy funkcjonowania życia społeczności wiejskiej,</w:t>
      </w:r>
    </w:p>
    <w:p w:rsidR="00EE10BF" w:rsidRDefault="00EE10BF" w:rsidP="00EE10BF">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prowadzenie dokumentacji z działalności sołectwa.</w:t>
      </w:r>
    </w:p>
    <w:p w:rsidR="00EE10BF" w:rsidRDefault="00EE10BF" w:rsidP="00EE10BF">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hAnsi="Arial" w:cs="Arial"/>
        </w:rPr>
        <w:t>wykonywanie innych zadań wynikających z przepisów prawa.</w:t>
      </w:r>
    </w:p>
    <w:p w:rsidR="00EE10BF" w:rsidRDefault="00EE10BF" w:rsidP="00EE10BF">
      <w:pPr>
        <w:autoSpaceDE w:val="0"/>
        <w:autoSpaceDN w:val="0"/>
        <w:adjustRightInd w:val="0"/>
        <w:spacing w:after="0" w:line="240" w:lineRule="auto"/>
        <w:jc w:val="both"/>
        <w:rPr>
          <w:rFonts w:ascii="Arial" w:hAnsi="Arial" w:cs="Arial"/>
        </w:rPr>
      </w:pPr>
    </w:p>
    <w:p w:rsidR="00EE10BF" w:rsidRDefault="00EE10BF" w:rsidP="00EE10BF">
      <w:pPr>
        <w:autoSpaceDE w:val="0"/>
        <w:autoSpaceDN w:val="0"/>
        <w:adjustRightInd w:val="0"/>
        <w:spacing w:after="0" w:line="240" w:lineRule="auto"/>
        <w:ind w:firstLine="851"/>
        <w:jc w:val="both"/>
        <w:rPr>
          <w:rFonts w:ascii="Arial" w:hAnsi="Arial" w:cs="Arial"/>
        </w:rPr>
      </w:pPr>
      <w:r>
        <w:rPr>
          <w:rFonts w:ascii="Arial" w:hAnsi="Arial" w:cs="Arial"/>
          <w:b/>
          <w:bCs/>
        </w:rPr>
        <w:t xml:space="preserve">§ 31. </w:t>
      </w:r>
      <w:r>
        <w:rPr>
          <w:rFonts w:ascii="Arial" w:hAnsi="Arial" w:cs="Arial"/>
        </w:rPr>
        <w:t>Posiedzenia Rady Sołeckiej zwołuje Sołtys w zależności od potrzeb.</w:t>
      </w:r>
    </w:p>
    <w:p w:rsidR="00EE10BF" w:rsidRDefault="00EE10BF" w:rsidP="00EE10BF">
      <w:pPr>
        <w:autoSpaceDE w:val="0"/>
        <w:autoSpaceDN w:val="0"/>
        <w:adjustRightInd w:val="0"/>
        <w:spacing w:after="0" w:line="240" w:lineRule="auto"/>
        <w:ind w:firstLine="426"/>
        <w:jc w:val="both"/>
        <w:rPr>
          <w:rFonts w:ascii="Arial" w:hAnsi="Arial" w:cs="Arial"/>
        </w:rPr>
      </w:pPr>
    </w:p>
    <w:p w:rsidR="00EE10BF" w:rsidRDefault="00EE10BF" w:rsidP="00EE10BF">
      <w:pPr>
        <w:autoSpaceDE w:val="0"/>
        <w:autoSpaceDN w:val="0"/>
        <w:adjustRightInd w:val="0"/>
        <w:spacing w:after="0" w:line="240" w:lineRule="auto"/>
        <w:ind w:firstLine="851"/>
        <w:jc w:val="both"/>
        <w:rPr>
          <w:rFonts w:ascii="Arial" w:hAnsi="Arial" w:cs="Arial"/>
        </w:rPr>
      </w:pPr>
      <w:r>
        <w:rPr>
          <w:rFonts w:ascii="Arial" w:hAnsi="Arial" w:cs="Arial"/>
          <w:b/>
          <w:bCs/>
        </w:rPr>
        <w:t xml:space="preserve">§ 32. </w:t>
      </w:r>
      <w:r>
        <w:rPr>
          <w:rFonts w:ascii="Arial" w:hAnsi="Arial" w:cs="Arial"/>
        </w:rPr>
        <w:t>Do zadań Rady Sołeckiej należy w szczególności:</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1) pomoc i współdziałanie z Sołtysem w prowadzeniu i załatwianiu spraw Sołectwa,</w:t>
      </w:r>
    </w:p>
    <w:p w:rsidR="00EE10BF" w:rsidRDefault="00EE10BF" w:rsidP="00EE10BF">
      <w:pPr>
        <w:autoSpaceDE w:val="0"/>
        <w:autoSpaceDN w:val="0"/>
        <w:adjustRightInd w:val="0"/>
        <w:spacing w:after="0" w:line="240" w:lineRule="auto"/>
        <w:ind w:left="284" w:hanging="284"/>
        <w:jc w:val="both"/>
        <w:rPr>
          <w:rFonts w:ascii="Arial" w:hAnsi="Arial" w:cs="Arial"/>
        </w:rPr>
      </w:pPr>
      <w:r>
        <w:rPr>
          <w:rFonts w:ascii="Arial" w:hAnsi="Arial" w:cs="Arial"/>
        </w:rPr>
        <w:t>2) podejmowanie inicjatyw dotyczących przeznaczania środków finansowych na potrzeby Sołectwa,</w:t>
      </w:r>
    </w:p>
    <w:p w:rsidR="00EE10BF" w:rsidRDefault="00EE10BF" w:rsidP="00EE10BF">
      <w:pPr>
        <w:autoSpaceDE w:val="0"/>
        <w:autoSpaceDN w:val="0"/>
        <w:adjustRightInd w:val="0"/>
        <w:spacing w:after="0" w:line="240" w:lineRule="auto"/>
        <w:jc w:val="both"/>
        <w:rPr>
          <w:rFonts w:ascii="Arial" w:hAnsi="Arial" w:cs="Arial"/>
        </w:rPr>
      </w:pPr>
      <w:r>
        <w:rPr>
          <w:rFonts w:ascii="Arial" w:hAnsi="Arial" w:cs="Arial"/>
        </w:rPr>
        <w:t>3) inicjowanie działań społecznie użytecznych na rzecz mieszkańców Sołectwa.</w:t>
      </w:r>
    </w:p>
    <w:p w:rsidR="00EE10BF" w:rsidRDefault="00EE10BF" w:rsidP="00EE10BF">
      <w:pPr>
        <w:autoSpaceDE w:val="0"/>
        <w:autoSpaceDN w:val="0"/>
        <w:adjustRightInd w:val="0"/>
        <w:spacing w:after="0" w:line="240" w:lineRule="auto"/>
        <w:jc w:val="both"/>
        <w:rPr>
          <w:rFonts w:ascii="Arial" w:hAnsi="Arial" w:cs="Arial"/>
          <w:b/>
          <w:bCs/>
        </w:rPr>
      </w:pPr>
    </w:p>
    <w:p w:rsidR="00EE10BF" w:rsidRDefault="00EE10BF" w:rsidP="00EE10BF">
      <w:pPr>
        <w:autoSpaceDE w:val="0"/>
        <w:autoSpaceDN w:val="0"/>
        <w:adjustRightInd w:val="0"/>
        <w:spacing w:after="0" w:line="240" w:lineRule="auto"/>
        <w:jc w:val="both"/>
        <w:rPr>
          <w:rFonts w:ascii="Arial" w:hAnsi="Arial" w:cs="Arial"/>
          <w:b/>
          <w:bCs/>
        </w:rPr>
      </w:pPr>
    </w:p>
    <w:p w:rsidR="00EE10BF" w:rsidRDefault="00EE10BF" w:rsidP="00EE10BF">
      <w:pPr>
        <w:autoSpaceDE w:val="0"/>
        <w:autoSpaceDN w:val="0"/>
        <w:adjustRightInd w:val="0"/>
        <w:spacing w:after="0" w:line="240" w:lineRule="auto"/>
        <w:jc w:val="center"/>
        <w:rPr>
          <w:rFonts w:ascii="Arial" w:hAnsi="Arial" w:cs="Arial"/>
          <w:b/>
          <w:bCs/>
        </w:rPr>
      </w:pPr>
      <w:r>
        <w:rPr>
          <w:rFonts w:ascii="Arial" w:hAnsi="Arial" w:cs="Arial"/>
          <w:b/>
          <w:bCs/>
        </w:rPr>
        <w:t>DZIAŁ VII</w:t>
      </w:r>
    </w:p>
    <w:p w:rsidR="00EE10BF" w:rsidRDefault="00EE10BF" w:rsidP="00EE10BF">
      <w:pPr>
        <w:autoSpaceDE w:val="0"/>
        <w:autoSpaceDN w:val="0"/>
        <w:adjustRightInd w:val="0"/>
        <w:spacing w:after="0" w:line="240" w:lineRule="auto"/>
        <w:jc w:val="center"/>
        <w:rPr>
          <w:rFonts w:ascii="Arial" w:hAnsi="Arial" w:cs="Arial"/>
          <w:b/>
          <w:bCs/>
        </w:rPr>
      </w:pPr>
      <w:r>
        <w:rPr>
          <w:rFonts w:ascii="Arial" w:hAnsi="Arial" w:cs="Arial"/>
          <w:b/>
          <w:bCs/>
        </w:rPr>
        <w:t>Gospodarka finansowa Sołectwa</w:t>
      </w:r>
    </w:p>
    <w:p w:rsidR="00EE10BF" w:rsidRDefault="00EE10BF" w:rsidP="00EE10BF">
      <w:pPr>
        <w:autoSpaceDE w:val="0"/>
        <w:autoSpaceDN w:val="0"/>
        <w:adjustRightInd w:val="0"/>
        <w:spacing w:after="0" w:line="240" w:lineRule="auto"/>
        <w:jc w:val="center"/>
        <w:rPr>
          <w:rFonts w:ascii="Arial" w:hAnsi="Arial" w:cs="Arial"/>
          <w:b/>
          <w:bCs/>
        </w:rPr>
      </w:pPr>
    </w:p>
    <w:p w:rsidR="00EE10BF" w:rsidRDefault="00EE10BF" w:rsidP="00EE10BF">
      <w:pPr>
        <w:pStyle w:val="Teksttreci"/>
        <w:spacing w:after="0" w:line="240" w:lineRule="auto"/>
        <w:ind w:left="20" w:right="40" w:firstLine="831"/>
        <w:rPr>
          <w:rFonts w:cs="Arial"/>
          <w:lang w:val="pl-PL"/>
        </w:rPr>
      </w:pPr>
      <w:r>
        <w:rPr>
          <w:rFonts w:cs="Arial"/>
          <w:b/>
          <w:lang w:val="pl-PL"/>
        </w:rPr>
        <w:t>§ 33</w:t>
      </w:r>
      <w:r>
        <w:rPr>
          <w:rFonts w:cs="Arial"/>
          <w:lang w:val="pl-PL"/>
        </w:rPr>
        <w:t>. 1. Sołectwo nie tworzy własnego budżetu. Zakres uprawnień do prowadzenia gospodarki finansowej sołectwa ustala się w ramach budżetu gminy.</w:t>
      </w:r>
    </w:p>
    <w:p w:rsidR="00EE10BF" w:rsidRDefault="00EE10BF" w:rsidP="00EE10BF">
      <w:pPr>
        <w:pStyle w:val="Teksttreci"/>
        <w:numPr>
          <w:ilvl w:val="0"/>
          <w:numId w:val="29"/>
        </w:numPr>
        <w:tabs>
          <w:tab w:val="left" w:pos="855"/>
          <w:tab w:val="left" w:pos="1134"/>
        </w:tabs>
        <w:suppressAutoHyphens w:val="0"/>
        <w:spacing w:after="0" w:line="240" w:lineRule="auto"/>
        <w:ind w:left="20" w:right="40" w:firstLine="831"/>
        <w:jc w:val="both"/>
        <w:rPr>
          <w:rFonts w:cs="Arial"/>
          <w:lang w:val="pl-PL"/>
        </w:rPr>
      </w:pPr>
      <w:r>
        <w:rPr>
          <w:rFonts w:cs="Arial"/>
          <w:lang w:val="pl-PL"/>
        </w:rPr>
        <w:t>Środki finansowe sołectwa pochodzące z budżetu gminy mogą być przeznaczone tylko na cele sołectwa określone w planie rzeczowo - finansowym sołectwa.</w:t>
      </w:r>
    </w:p>
    <w:p w:rsidR="00EE10BF" w:rsidRDefault="00EE10BF" w:rsidP="00EE10BF">
      <w:pPr>
        <w:pStyle w:val="Teksttreci"/>
        <w:numPr>
          <w:ilvl w:val="0"/>
          <w:numId w:val="29"/>
        </w:numPr>
        <w:tabs>
          <w:tab w:val="left" w:pos="798"/>
          <w:tab w:val="left" w:pos="1134"/>
        </w:tabs>
        <w:suppressAutoHyphens w:val="0"/>
        <w:spacing w:after="0" w:line="240" w:lineRule="auto"/>
        <w:ind w:left="20" w:firstLine="831"/>
        <w:jc w:val="both"/>
        <w:rPr>
          <w:rFonts w:cs="Arial"/>
          <w:lang w:val="pl-PL"/>
        </w:rPr>
      </w:pPr>
      <w:r>
        <w:rPr>
          <w:rFonts w:cs="Arial"/>
          <w:lang w:val="pl-PL"/>
        </w:rPr>
        <w:t>Obsługę gospodarki finansowej sołectwa zapewnia Burmistrz.</w:t>
      </w:r>
    </w:p>
    <w:p w:rsidR="00EE10BF" w:rsidRDefault="00EE10BF" w:rsidP="00EE10BF">
      <w:pPr>
        <w:autoSpaceDE w:val="0"/>
        <w:autoSpaceDN w:val="0"/>
        <w:adjustRightInd w:val="0"/>
        <w:spacing w:after="0" w:line="240" w:lineRule="auto"/>
        <w:jc w:val="both"/>
        <w:rPr>
          <w:rFonts w:ascii="Arial" w:hAnsi="Arial" w:cs="Arial"/>
          <w:b/>
          <w:bCs/>
        </w:rPr>
      </w:pPr>
    </w:p>
    <w:p w:rsidR="00EE10BF" w:rsidRDefault="00EE10BF" w:rsidP="00EE10BF">
      <w:pPr>
        <w:autoSpaceDE w:val="0"/>
        <w:autoSpaceDN w:val="0"/>
        <w:adjustRightInd w:val="0"/>
        <w:spacing w:after="0" w:line="240" w:lineRule="auto"/>
        <w:jc w:val="center"/>
        <w:rPr>
          <w:rFonts w:ascii="Arial" w:hAnsi="Arial" w:cs="Arial"/>
          <w:b/>
          <w:bCs/>
        </w:rPr>
      </w:pPr>
      <w:r>
        <w:rPr>
          <w:rFonts w:ascii="Arial" w:hAnsi="Arial" w:cs="Arial"/>
          <w:b/>
          <w:bCs/>
        </w:rPr>
        <w:t>DZIAŁ VIII</w:t>
      </w:r>
    </w:p>
    <w:p w:rsidR="00EE10BF" w:rsidRDefault="00EE10BF" w:rsidP="00EE10BF">
      <w:pPr>
        <w:autoSpaceDE w:val="0"/>
        <w:autoSpaceDN w:val="0"/>
        <w:adjustRightInd w:val="0"/>
        <w:spacing w:after="0" w:line="240" w:lineRule="auto"/>
        <w:jc w:val="center"/>
        <w:rPr>
          <w:rFonts w:ascii="Arial" w:hAnsi="Arial" w:cs="Arial"/>
          <w:b/>
          <w:bCs/>
        </w:rPr>
      </w:pPr>
      <w:r>
        <w:rPr>
          <w:rFonts w:ascii="Arial" w:hAnsi="Arial" w:cs="Arial"/>
          <w:b/>
          <w:bCs/>
        </w:rPr>
        <w:t>Nadzór nad działalnością Sołectwa</w:t>
      </w:r>
    </w:p>
    <w:p w:rsidR="00EE10BF" w:rsidRDefault="00EE10BF" w:rsidP="00EE10BF">
      <w:pPr>
        <w:autoSpaceDE w:val="0"/>
        <w:autoSpaceDN w:val="0"/>
        <w:adjustRightInd w:val="0"/>
        <w:spacing w:after="0" w:line="240" w:lineRule="auto"/>
        <w:jc w:val="center"/>
        <w:rPr>
          <w:rFonts w:ascii="Arial" w:hAnsi="Arial" w:cs="Arial"/>
          <w:b/>
          <w:bCs/>
        </w:rPr>
      </w:pPr>
    </w:p>
    <w:p w:rsidR="00EE10BF" w:rsidRDefault="00EE10BF" w:rsidP="00EE10BF">
      <w:pPr>
        <w:autoSpaceDE w:val="0"/>
        <w:autoSpaceDN w:val="0"/>
        <w:adjustRightInd w:val="0"/>
        <w:spacing w:after="0" w:line="240" w:lineRule="auto"/>
        <w:ind w:firstLine="851"/>
        <w:jc w:val="both"/>
        <w:rPr>
          <w:rFonts w:ascii="Arial" w:hAnsi="Arial" w:cs="Arial"/>
        </w:rPr>
      </w:pPr>
      <w:r>
        <w:rPr>
          <w:rFonts w:ascii="Arial" w:hAnsi="Arial" w:cs="Arial"/>
          <w:b/>
          <w:bCs/>
        </w:rPr>
        <w:t xml:space="preserve">§ 34. </w:t>
      </w:r>
      <w:r>
        <w:rPr>
          <w:rFonts w:ascii="Arial" w:hAnsi="Arial" w:cs="Arial"/>
        </w:rPr>
        <w:t>1. Działalność Sołectwa kontroluje Rada Miejska poprzez powołaną Komisję Rewizyjną.</w:t>
      </w:r>
    </w:p>
    <w:p w:rsidR="00EE10BF" w:rsidRDefault="00EE10BF" w:rsidP="00EE10BF">
      <w:pPr>
        <w:autoSpaceDE w:val="0"/>
        <w:autoSpaceDN w:val="0"/>
        <w:adjustRightInd w:val="0"/>
        <w:spacing w:after="0" w:line="240" w:lineRule="auto"/>
        <w:ind w:firstLine="851"/>
        <w:jc w:val="both"/>
        <w:rPr>
          <w:rFonts w:ascii="Arial" w:hAnsi="Arial" w:cs="Arial"/>
        </w:rPr>
      </w:pPr>
      <w:r>
        <w:rPr>
          <w:rFonts w:ascii="Arial" w:hAnsi="Arial" w:cs="Arial"/>
        </w:rPr>
        <w:t>2. Nadzór nad gospodarką finansową i sprawami organizacyjnymi Sołectwa sprawuje Burmistrz, który kontroluje tę działalność przy pomocy Urzędu Miejskiego, na zasadach w nim obowiązujących.</w:t>
      </w:r>
    </w:p>
    <w:p w:rsidR="00EE10BF" w:rsidRDefault="00EE10BF" w:rsidP="00EE10BF">
      <w:pPr>
        <w:autoSpaceDE w:val="0"/>
        <w:autoSpaceDN w:val="0"/>
        <w:adjustRightInd w:val="0"/>
        <w:spacing w:after="0" w:line="240" w:lineRule="auto"/>
        <w:ind w:firstLine="851"/>
        <w:jc w:val="both"/>
        <w:rPr>
          <w:rFonts w:ascii="Arial" w:hAnsi="Arial" w:cs="Arial"/>
        </w:rPr>
      </w:pPr>
      <w:r>
        <w:rPr>
          <w:rFonts w:ascii="Arial" w:hAnsi="Arial" w:cs="Arial"/>
        </w:rPr>
        <w:lastRenderedPageBreak/>
        <w:t>3. Burmistrz i wyznaczeni przez niego pracownicy mają prawo żądania niezbędnych informacji i danych dotyczących funkcjonowania Sołectwa. Mogą ponadto uczestniczyć w posiedzeniach organów Sołectwa.</w:t>
      </w:r>
    </w:p>
    <w:p w:rsidR="00EE10BF" w:rsidRDefault="00EE10BF" w:rsidP="00EE10BF">
      <w:pPr>
        <w:autoSpaceDE w:val="0"/>
        <w:autoSpaceDN w:val="0"/>
        <w:adjustRightInd w:val="0"/>
        <w:spacing w:after="0" w:line="240" w:lineRule="auto"/>
        <w:jc w:val="both"/>
        <w:rPr>
          <w:rFonts w:ascii="Arial" w:hAnsi="Arial" w:cs="Arial"/>
          <w:b/>
          <w:bCs/>
        </w:rPr>
      </w:pPr>
    </w:p>
    <w:p w:rsidR="00EE10BF" w:rsidRDefault="00EE10BF" w:rsidP="00EE10BF">
      <w:pPr>
        <w:jc w:val="both"/>
        <w:rPr>
          <w:rFonts w:ascii="Arial" w:hAnsi="Arial" w:cs="Arial"/>
        </w:rPr>
      </w:pPr>
    </w:p>
    <w:p w:rsidR="00710A81" w:rsidRDefault="00710A81" w:rsidP="001937CF">
      <w:pPr>
        <w:autoSpaceDE w:val="0"/>
        <w:autoSpaceDN w:val="0"/>
        <w:adjustRightInd w:val="0"/>
        <w:spacing w:after="0" w:line="240" w:lineRule="auto"/>
        <w:jc w:val="both"/>
        <w:rPr>
          <w:rFonts w:ascii="Arial" w:hAnsi="Arial" w:cs="Arial"/>
          <w:b/>
          <w:bCs/>
        </w:rPr>
      </w:pPr>
    </w:p>
    <w:p w:rsidR="00DA4C0B" w:rsidRDefault="00DA4C0B" w:rsidP="001937CF">
      <w:pPr>
        <w:autoSpaceDE w:val="0"/>
        <w:autoSpaceDN w:val="0"/>
        <w:adjustRightInd w:val="0"/>
        <w:spacing w:after="0" w:line="240" w:lineRule="auto"/>
        <w:jc w:val="both"/>
        <w:rPr>
          <w:rFonts w:ascii="Arial" w:hAnsi="Arial" w:cs="Arial"/>
          <w:b/>
          <w:bCs/>
        </w:rPr>
      </w:pPr>
    </w:p>
    <w:p w:rsidR="00DA4C0B" w:rsidRDefault="00DA4C0B" w:rsidP="00DA4C0B">
      <w:pPr>
        <w:jc w:val="right"/>
      </w:pPr>
      <w:r>
        <w:t>Przewodniczący Rady Miejskiej w Barlinek</w:t>
      </w:r>
    </w:p>
    <w:p w:rsidR="00DA4C0B" w:rsidRDefault="00DA4C0B" w:rsidP="00DA4C0B">
      <w:pPr>
        <w:jc w:val="right"/>
      </w:pPr>
      <w:r>
        <w:t>Mariusz Józef Maciejewski</w:t>
      </w:r>
    </w:p>
    <w:p w:rsidR="006A3C86" w:rsidRPr="001937CF" w:rsidRDefault="00B6039B" w:rsidP="001937CF">
      <w:pPr>
        <w:jc w:val="both"/>
        <w:rPr>
          <w:rFonts w:ascii="Arial" w:hAnsi="Arial" w:cs="Arial"/>
        </w:rPr>
      </w:pPr>
    </w:p>
    <w:sectPr w:rsidR="006A3C86" w:rsidRPr="001937CF" w:rsidSect="003C1F81">
      <w:pgSz w:w="11906" w:h="16838"/>
      <w:pgMar w:top="1417" w:right="1417"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39B" w:rsidRDefault="00B6039B" w:rsidP="00F3226F">
      <w:pPr>
        <w:spacing w:after="0" w:line="240" w:lineRule="auto"/>
      </w:pPr>
      <w:r>
        <w:separator/>
      </w:r>
    </w:p>
  </w:endnote>
  <w:endnote w:type="continuationSeparator" w:id="0">
    <w:p w:rsidR="00B6039B" w:rsidRDefault="00B6039B" w:rsidP="00F322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imesNewRomanPSMT">
    <w:altName w:val="Arial"/>
    <w:panose1 w:val="00000000000000000000"/>
    <w:charset w:val="00"/>
    <w:family w:val="swiss"/>
    <w:notTrueType/>
    <w:pitch w:val="default"/>
    <w:sig w:usb0="00002007" w:usb1="00000000" w:usb2="00000000" w:usb3="00000000" w:csb0="0000004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39B" w:rsidRDefault="00B6039B" w:rsidP="00F3226F">
      <w:pPr>
        <w:spacing w:after="0" w:line="240" w:lineRule="auto"/>
      </w:pPr>
      <w:r>
        <w:separator/>
      </w:r>
    </w:p>
  </w:footnote>
  <w:footnote w:type="continuationSeparator" w:id="0">
    <w:p w:rsidR="00B6039B" w:rsidRDefault="00B6039B" w:rsidP="00F3226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1176"/>
        </w:tabs>
        <w:ind w:left="-456" w:hanging="360"/>
      </w:pPr>
    </w:lvl>
    <w:lvl w:ilvl="1">
      <w:start w:val="2"/>
      <w:numFmt w:val="decimal"/>
      <w:lvlText w:val="%2)"/>
      <w:lvlJc w:val="left"/>
      <w:pPr>
        <w:tabs>
          <w:tab w:val="num" w:pos="-1176"/>
        </w:tabs>
        <w:ind w:left="-96" w:hanging="360"/>
      </w:pPr>
    </w:lvl>
    <w:lvl w:ilvl="2">
      <w:start w:val="2"/>
      <w:numFmt w:val="decimal"/>
      <w:lvlText w:val="%3)"/>
      <w:lvlJc w:val="left"/>
      <w:pPr>
        <w:tabs>
          <w:tab w:val="num" w:pos="-1176"/>
        </w:tabs>
        <w:ind w:left="264" w:hanging="360"/>
      </w:pPr>
    </w:lvl>
    <w:lvl w:ilvl="3">
      <w:start w:val="1"/>
      <w:numFmt w:val="decimal"/>
      <w:lvlText w:val="%4)"/>
      <w:lvlJc w:val="left"/>
      <w:pPr>
        <w:tabs>
          <w:tab w:val="num" w:pos="-1176"/>
        </w:tabs>
        <w:ind w:left="624" w:hanging="360"/>
      </w:pPr>
      <w:rPr>
        <w:rFonts w:eastAsia="Times New Roman" w:cs="Arial"/>
        <w:b/>
        <w:bCs/>
        <w:i/>
        <w:iCs/>
        <w:smallCaps/>
        <w:strike/>
        <w:color w:val="000000"/>
        <w:spacing w:val="0"/>
        <w:w w:val="100"/>
        <w:position w:val="0"/>
        <w:sz w:val="22"/>
        <w:szCs w:val="22"/>
        <w:u w:val="none"/>
        <w:vertAlign w:val="baseline"/>
      </w:rPr>
    </w:lvl>
    <w:lvl w:ilvl="4">
      <w:start w:val="1"/>
      <w:numFmt w:val="decimal"/>
      <w:lvlText w:val="%5)"/>
      <w:lvlJc w:val="left"/>
      <w:pPr>
        <w:tabs>
          <w:tab w:val="num" w:pos="-1176"/>
        </w:tabs>
        <w:ind w:left="984" w:hanging="360"/>
      </w:pPr>
      <w:rPr>
        <w:rFonts w:eastAsia="Times New Roman" w:cs="Arial"/>
        <w:b/>
        <w:bCs/>
        <w:i/>
        <w:iCs/>
        <w:smallCaps/>
        <w:strike/>
        <w:color w:val="000000"/>
        <w:spacing w:val="0"/>
        <w:w w:val="100"/>
        <w:position w:val="0"/>
        <w:sz w:val="22"/>
        <w:szCs w:val="22"/>
        <w:u w:val="none"/>
        <w:vertAlign w:val="baseline"/>
      </w:rPr>
    </w:lvl>
    <w:lvl w:ilvl="5">
      <w:start w:val="1"/>
      <w:numFmt w:val="decimal"/>
      <w:lvlText w:val="%6)"/>
      <w:lvlJc w:val="left"/>
      <w:pPr>
        <w:tabs>
          <w:tab w:val="num" w:pos="-1176"/>
        </w:tabs>
        <w:ind w:left="1344" w:hanging="360"/>
      </w:pPr>
      <w:rPr>
        <w:rFonts w:eastAsia="Times New Roman" w:cs="Arial"/>
        <w:b/>
        <w:bCs/>
        <w:i/>
        <w:iCs/>
        <w:smallCaps/>
        <w:strike/>
        <w:color w:val="000000"/>
        <w:spacing w:val="0"/>
        <w:w w:val="100"/>
        <w:position w:val="0"/>
        <w:sz w:val="22"/>
        <w:szCs w:val="22"/>
        <w:u w:val="none"/>
        <w:vertAlign w:val="baseline"/>
      </w:rPr>
    </w:lvl>
    <w:lvl w:ilvl="6">
      <w:start w:val="1"/>
      <w:numFmt w:val="decimal"/>
      <w:lvlText w:val="%7)"/>
      <w:lvlJc w:val="left"/>
      <w:pPr>
        <w:tabs>
          <w:tab w:val="num" w:pos="-1176"/>
        </w:tabs>
        <w:ind w:left="1704" w:hanging="360"/>
      </w:pPr>
      <w:rPr>
        <w:rFonts w:eastAsia="Times New Roman" w:cs="Times New Roman"/>
        <w:b/>
        <w:bCs/>
        <w:i/>
        <w:iCs/>
        <w:smallCaps/>
        <w:strike/>
        <w:color w:val="000000"/>
        <w:spacing w:val="0"/>
        <w:w w:val="100"/>
        <w:position w:val="0"/>
        <w:sz w:val="22"/>
        <w:szCs w:val="22"/>
        <w:u w:val="none"/>
        <w:vertAlign w:val="baseline"/>
      </w:rPr>
    </w:lvl>
    <w:lvl w:ilvl="7">
      <w:start w:val="2"/>
      <w:numFmt w:val="decimal"/>
      <w:lvlText w:val="%8)"/>
      <w:lvlJc w:val="left"/>
      <w:pPr>
        <w:tabs>
          <w:tab w:val="num" w:pos="-1176"/>
        </w:tabs>
        <w:ind w:left="2064" w:hanging="360"/>
      </w:pPr>
    </w:lvl>
    <w:lvl w:ilvl="8">
      <w:start w:val="1"/>
      <w:numFmt w:val="decimal"/>
      <w:lvlText w:val="%9)"/>
      <w:lvlJc w:val="left"/>
      <w:pPr>
        <w:tabs>
          <w:tab w:val="num" w:pos="-1176"/>
        </w:tabs>
        <w:ind w:left="2424" w:hanging="360"/>
      </w:p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multilevel"/>
    <w:tmpl w:val="00000006"/>
    <w:name w:val="WW8Num6"/>
    <w:lvl w:ilvl="0">
      <w:start w:val="3"/>
      <w:numFmt w:val="decimal"/>
      <w:lvlText w:val="%1)"/>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1">
      <w:start w:val="2"/>
      <w:numFmt w:val="decimal"/>
      <w:lvlText w:val="%2)"/>
      <w:lvlJc w:val="left"/>
      <w:pPr>
        <w:tabs>
          <w:tab w:val="num" w:pos="0"/>
        </w:tabs>
        <w:ind w:left="0" w:firstLine="0"/>
      </w:pPr>
    </w:lvl>
    <w:lvl w:ilvl="2">
      <w:start w:val="5"/>
      <w:numFmt w:val="decimal"/>
      <w:lvlText w:val="%3."/>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3">
      <w:start w:val="6"/>
      <w:numFmt w:val="decimal"/>
      <w:lvlText w:val="%4."/>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4">
      <w:start w:val="2"/>
      <w:numFmt w:val="decimal"/>
      <w:lvlText w:val="%5."/>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5">
      <w:start w:val="2"/>
      <w:numFmt w:val="decimal"/>
      <w:lvlText w:val="%6."/>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6">
      <w:start w:val="1"/>
      <w:numFmt w:val="lowerLetter"/>
      <w:lvlText w:val="%7)"/>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0000007"/>
    <w:multiLevelType w:val="multilevel"/>
    <w:tmpl w:val="00000007"/>
    <w:name w:val="WW8Num7"/>
    <w:lvl w:ilvl="0">
      <w:start w:val="3"/>
      <w:numFmt w:val="decimal"/>
      <w:lvlText w:val="%1)"/>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1">
      <w:start w:val="2"/>
      <w:numFmt w:val="decimal"/>
      <w:lvlText w:val="%2."/>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2">
      <w:start w:val="2"/>
      <w:numFmt w:val="decimal"/>
      <w:lvlText w:val="%3."/>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3">
      <w:start w:val="2"/>
      <w:numFmt w:val="decimal"/>
      <w:lvlText w:val="%4."/>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4">
      <w:start w:val="2"/>
      <w:numFmt w:val="decimal"/>
      <w:lvlText w:val="%5)"/>
      <w:lvlJc w:val="left"/>
      <w:pPr>
        <w:tabs>
          <w:tab w:val="num" w:pos="0"/>
        </w:tabs>
        <w:ind w:left="0" w:firstLine="0"/>
      </w:pPr>
    </w:lvl>
    <w:lvl w:ilvl="5">
      <w:start w:val="2"/>
      <w:numFmt w:val="decimal"/>
      <w:lvlText w:val="%6)"/>
      <w:lvlJc w:val="left"/>
      <w:pPr>
        <w:tabs>
          <w:tab w:val="num" w:pos="0"/>
        </w:tabs>
        <w:ind w:left="0" w:firstLine="0"/>
      </w:pPr>
    </w:lvl>
    <w:lvl w:ilvl="6">
      <w:start w:val="1"/>
      <w:numFmt w:val="lowerLetter"/>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nsid w:val="00000009"/>
    <w:multiLevelType w:val="multilevel"/>
    <w:tmpl w:val="00000009"/>
    <w:name w:val="WW8Num9"/>
    <w:lvl w:ilvl="0">
      <w:start w:val="1"/>
      <w:numFmt w:val="decimal"/>
      <w:lvlText w:val="%1)"/>
      <w:lvlJc w:val="left"/>
      <w:pPr>
        <w:tabs>
          <w:tab w:val="num" w:pos="-4"/>
        </w:tabs>
        <w:ind w:left="716" w:hanging="360"/>
      </w:pPr>
    </w:lvl>
    <w:lvl w:ilvl="1">
      <w:start w:val="1"/>
      <w:numFmt w:val="lowerLetter"/>
      <w:lvlText w:val="%2."/>
      <w:lvlJc w:val="left"/>
      <w:pPr>
        <w:tabs>
          <w:tab w:val="num" w:pos="-4"/>
        </w:tabs>
        <w:ind w:left="1436" w:hanging="360"/>
      </w:pPr>
    </w:lvl>
    <w:lvl w:ilvl="2">
      <w:start w:val="1"/>
      <w:numFmt w:val="lowerRoman"/>
      <w:lvlText w:val="%3."/>
      <w:lvlJc w:val="left"/>
      <w:pPr>
        <w:tabs>
          <w:tab w:val="num" w:pos="-4"/>
        </w:tabs>
        <w:ind w:left="2156" w:hanging="180"/>
      </w:pPr>
    </w:lvl>
    <w:lvl w:ilvl="3">
      <w:start w:val="1"/>
      <w:numFmt w:val="decimal"/>
      <w:lvlText w:val="%4."/>
      <w:lvlJc w:val="left"/>
      <w:pPr>
        <w:tabs>
          <w:tab w:val="num" w:pos="-4"/>
        </w:tabs>
        <w:ind w:left="2876" w:hanging="360"/>
      </w:pPr>
    </w:lvl>
    <w:lvl w:ilvl="4">
      <w:start w:val="1"/>
      <w:numFmt w:val="lowerLetter"/>
      <w:lvlText w:val="%5."/>
      <w:lvlJc w:val="left"/>
      <w:pPr>
        <w:tabs>
          <w:tab w:val="num" w:pos="-4"/>
        </w:tabs>
        <w:ind w:left="3596" w:hanging="360"/>
      </w:pPr>
    </w:lvl>
    <w:lvl w:ilvl="5">
      <w:start w:val="1"/>
      <w:numFmt w:val="lowerRoman"/>
      <w:lvlText w:val="%6."/>
      <w:lvlJc w:val="left"/>
      <w:pPr>
        <w:tabs>
          <w:tab w:val="num" w:pos="-4"/>
        </w:tabs>
        <w:ind w:left="4316" w:hanging="180"/>
      </w:pPr>
    </w:lvl>
    <w:lvl w:ilvl="6">
      <w:start w:val="1"/>
      <w:numFmt w:val="decimal"/>
      <w:lvlText w:val="%7."/>
      <w:lvlJc w:val="left"/>
      <w:pPr>
        <w:tabs>
          <w:tab w:val="num" w:pos="-4"/>
        </w:tabs>
        <w:ind w:left="5036" w:hanging="360"/>
      </w:pPr>
    </w:lvl>
    <w:lvl w:ilvl="7">
      <w:start w:val="1"/>
      <w:numFmt w:val="lowerLetter"/>
      <w:lvlText w:val="%8."/>
      <w:lvlJc w:val="left"/>
      <w:pPr>
        <w:tabs>
          <w:tab w:val="num" w:pos="-4"/>
        </w:tabs>
        <w:ind w:left="5756" w:hanging="360"/>
      </w:pPr>
    </w:lvl>
    <w:lvl w:ilvl="8">
      <w:start w:val="1"/>
      <w:numFmt w:val="lowerRoman"/>
      <w:lvlText w:val="%9."/>
      <w:lvlJc w:val="left"/>
      <w:pPr>
        <w:tabs>
          <w:tab w:val="num" w:pos="-4"/>
        </w:tabs>
        <w:ind w:left="6476" w:hanging="180"/>
      </w:pPr>
    </w:lvl>
  </w:abstractNum>
  <w:abstractNum w:abstractNumId="5">
    <w:nsid w:val="0000000A"/>
    <w:multiLevelType w:val="multilevel"/>
    <w:tmpl w:val="0000000A"/>
    <w:name w:val="WW8Num10"/>
    <w:lvl w:ilvl="0">
      <w:start w:val="3"/>
      <w:numFmt w:val="decimal"/>
      <w:lvlText w:val="%1)"/>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1">
      <w:start w:val="2"/>
      <w:numFmt w:val="decimal"/>
      <w:lvlText w:val="%2."/>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2">
      <w:start w:val="5"/>
      <w:numFmt w:val="decimal"/>
      <w:lvlText w:val="%3."/>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3">
      <w:start w:val="6"/>
      <w:numFmt w:val="decimal"/>
      <w:lvlText w:val="%4."/>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4">
      <w:start w:val="3"/>
      <w:numFmt w:val="decimal"/>
      <w:lvlText w:val="%5)"/>
      <w:lvlJc w:val="left"/>
      <w:pPr>
        <w:tabs>
          <w:tab w:val="num" w:pos="0"/>
        </w:tabs>
        <w:ind w:left="0" w:firstLine="0"/>
      </w:pPr>
    </w:lvl>
    <w:lvl w:ilvl="5">
      <w:start w:val="2"/>
      <w:numFmt w:val="decimal"/>
      <w:lvlText w:val="%6)"/>
      <w:lvlJc w:val="left"/>
      <w:pPr>
        <w:tabs>
          <w:tab w:val="num" w:pos="0"/>
        </w:tabs>
        <w:ind w:left="0" w:firstLine="0"/>
      </w:pPr>
    </w:lvl>
    <w:lvl w:ilvl="6">
      <w:start w:val="1"/>
      <w:numFmt w:val="lowerLetter"/>
      <w:lvlText w:val="%7)"/>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nsid w:val="0000000B"/>
    <w:multiLevelType w:val="multilevel"/>
    <w:tmpl w:val="0628A796"/>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7">
    <w:nsid w:val="030C2183"/>
    <w:multiLevelType w:val="hybridMultilevel"/>
    <w:tmpl w:val="A65CB0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81C489D"/>
    <w:multiLevelType w:val="hybridMultilevel"/>
    <w:tmpl w:val="E08E5F98"/>
    <w:lvl w:ilvl="0" w:tplc="8F46FCA4">
      <w:start w:val="7"/>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0B863795"/>
    <w:multiLevelType w:val="multilevel"/>
    <w:tmpl w:val="03F62FB0"/>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1">
      <w:start w:val="2"/>
      <w:numFmt w:val="decimal"/>
      <w:lvlText w:val="%2."/>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2">
      <w:start w:val="2"/>
      <w:numFmt w:val="decimal"/>
      <w:lvlText w:val="%3."/>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3">
      <w:start w:val="1"/>
      <w:numFmt w:val="decimal"/>
      <w:lvlText w:val="%4)"/>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4">
      <w:start w:val="1"/>
      <w:numFmt w:val="decimal"/>
      <w:lvlText w:val="%5)"/>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5">
      <w:start w:val="1"/>
      <w:numFmt w:val="decimal"/>
      <w:lvlText w:val="%6)"/>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start w:val="2"/>
      <w:numFmt w:val="decimal"/>
      <w:lvlText w:val="%8."/>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8">
      <w:start w:val="1"/>
      <w:numFmt w:val="decimal"/>
      <w:lvlText w:val="%9)"/>
      <w:lvlJc w:val="left"/>
      <w:rPr>
        <w:rFonts w:ascii="Arial" w:eastAsia="Times New Roman" w:hAnsi="Arial" w:cs="Arial" w:hint="default"/>
        <w:b w:val="0"/>
        <w:bCs w:val="0"/>
        <w:i w:val="0"/>
        <w:iCs w:val="0"/>
        <w:smallCaps w:val="0"/>
        <w:strike w:val="0"/>
        <w:color w:val="000000"/>
        <w:spacing w:val="0"/>
        <w:w w:val="100"/>
        <w:position w:val="0"/>
        <w:sz w:val="22"/>
        <w:szCs w:val="22"/>
        <w:u w:val="none"/>
      </w:rPr>
    </w:lvl>
  </w:abstractNum>
  <w:abstractNum w:abstractNumId="10">
    <w:nsid w:val="15A3429E"/>
    <w:multiLevelType w:val="hybridMultilevel"/>
    <w:tmpl w:val="4D1EF6B4"/>
    <w:lvl w:ilvl="0" w:tplc="17FA2F0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00C1729"/>
    <w:multiLevelType w:val="hybridMultilevel"/>
    <w:tmpl w:val="4BEE806C"/>
    <w:lvl w:ilvl="0" w:tplc="FFC48CA0">
      <w:start w:val="3"/>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nsid w:val="2C9221A0"/>
    <w:multiLevelType w:val="hybridMultilevel"/>
    <w:tmpl w:val="83C0E626"/>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4BA044F"/>
    <w:multiLevelType w:val="hybridMultilevel"/>
    <w:tmpl w:val="DFFC49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07A50B7"/>
    <w:multiLevelType w:val="hybridMultilevel"/>
    <w:tmpl w:val="8480A26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42840464"/>
    <w:multiLevelType w:val="hybridMultilevel"/>
    <w:tmpl w:val="F5322EE8"/>
    <w:lvl w:ilvl="0" w:tplc="8F46FCA4">
      <w:start w:val="9"/>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66564F86"/>
    <w:multiLevelType w:val="hybridMultilevel"/>
    <w:tmpl w:val="D8861AD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69454053"/>
    <w:multiLevelType w:val="hybridMultilevel"/>
    <w:tmpl w:val="E90C35B4"/>
    <w:lvl w:ilvl="0" w:tplc="DE4CA4B8">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EC2532E"/>
    <w:multiLevelType w:val="hybridMultilevel"/>
    <w:tmpl w:val="C3869B8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7E641C1B"/>
    <w:multiLevelType w:val="multilevel"/>
    <w:tmpl w:val="DC289AC8"/>
    <w:lvl w:ilvl="0">
      <w:start w:val="2"/>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FB337F8"/>
    <w:multiLevelType w:val="hybridMultilevel"/>
    <w:tmpl w:val="D8861AD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lvlOverride w:ilvl="0">
      <w:startOverride w:val="3"/>
    </w:lvlOverride>
    <w:lvlOverride w:ilvl="1">
      <w:startOverride w:val="2"/>
    </w:lvlOverride>
    <w:lvlOverride w:ilvl="2">
      <w:startOverride w:val="5"/>
    </w:lvlOverride>
    <w:lvlOverride w:ilvl="3">
      <w:startOverride w:val="6"/>
    </w:lvlOverride>
    <w:lvlOverride w:ilvl="4">
      <w:startOverride w:val="2"/>
    </w:lvlOverride>
    <w:lvlOverride w:ilvl="5">
      <w:startOverride w:val="2"/>
    </w:lvlOverride>
    <w:lvlOverride w:ilvl="6">
      <w:startOverride w:val="1"/>
    </w:lvlOverride>
    <w:lvlOverride w:ilvl="7">
      <w:startOverride w:val="1"/>
    </w:lvlOverride>
    <w:lvlOverride w:ilvl="8">
      <w:startOverride w:val="1"/>
    </w:lvlOverride>
  </w:num>
  <w:num w:numId="5">
    <w:abstractNumId w:val="5"/>
    <w:lvlOverride w:ilvl="0">
      <w:startOverride w:val="3"/>
    </w:lvlOverride>
    <w:lvlOverride w:ilvl="1">
      <w:startOverride w:val="2"/>
    </w:lvlOverride>
    <w:lvlOverride w:ilvl="2">
      <w:startOverride w:val="5"/>
    </w:lvlOverride>
    <w:lvlOverride w:ilvl="3">
      <w:startOverride w:val="6"/>
    </w:lvlOverride>
    <w:lvlOverride w:ilvl="4">
      <w:startOverride w:val="3"/>
    </w:lvlOverride>
    <w:lvlOverride w:ilvl="5">
      <w:startOverride w:val="2"/>
    </w:lvlOverride>
    <w:lvlOverride w:ilvl="6">
      <w:startOverride w:val="1"/>
    </w:lvlOverride>
    <w:lvlOverride w:ilvl="7">
      <w:startOverride w:val="1"/>
    </w:lvlOverride>
    <w:lvlOverride w:ilvl="8">
      <w:startOverride w:val="1"/>
    </w:lvlOverride>
  </w:num>
  <w:num w:numId="6">
    <w:abstractNumId w:val="3"/>
    <w:lvlOverride w:ilvl="0">
      <w:startOverride w:val="3"/>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1"/>
    </w:lvlOverride>
    <w:lvlOverride w:ilvl="7">
      <w:startOverride w:val="1"/>
    </w:lvlOverride>
    <w:lvlOverride w:ilvl="8">
      <w:startOverride w:val="1"/>
    </w:lvlOverride>
  </w:num>
  <w:num w:numId="7">
    <w:abstractNumId w:val="11"/>
  </w:num>
  <w:num w:numId="8">
    <w:abstractNumId w:val="6"/>
  </w:num>
  <w:num w:numId="9">
    <w:abstractNumId w:val="12"/>
  </w:num>
  <w:num w:numId="10">
    <w:abstractNumId w:val="20"/>
  </w:num>
  <w:num w:numId="11">
    <w:abstractNumId w:val="8"/>
  </w:num>
  <w:num w:numId="12">
    <w:abstractNumId w:val="15"/>
  </w:num>
  <w:num w:numId="13">
    <w:abstractNumId w:val="5"/>
  </w:num>
  <w:num w:numId="14">
    <w:abstractNumId w:val="17"/>
  </w:num>
  <w:num w:numId="15">
    <w:abstractNumId w:val="16"/>
  </w:num>
  <w:num w:numId="16">
    <w:abstractNumId w:val="10"/>
  </w:num>
  <w:num w:numId="17">
    <w:abstractNumId w:val="7"/>
  </w:num>
  <w:num w:numId="18">
    <w:abstractNumId w:val="14"/>
  </w:num>
  <w:num w:numId="19">
    <w:abstractNumId w:val="9"/>
  </w:num>
  <w:num w:numId="20">
    <w:abstractNumId w:val="13"/>
  </w:num>
  <w:num w:numId="21">
    <w:abstractNumId w:val="18"/>
  </w:num>
  <w:num w:numId="22">
    <w:abstractNumId w:val="19"/>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2"/>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1"/>
    <w:footnote w:id="0"/>
  </w:footnotePr>
  <w:endnotePr>
    <w:endnote w:id="-1"/>
    <w:endnote w:id="0"/>
  </w:endnotePr>
  <w:compat/>
  <w:rsids>
    <w:rsidRoot w:val="00676DA7"/>
    <w:rsid w:val="000031C2"/>
    <w:rsid w:val="00037E0F"/>
    <w:rsid w:val="00052131"/>
    <w:rsid w:val="000A47ED"/>
    <w:rsid w:val="000C51D4"/>
    <w:rsid w:val="000D2C60"/>
    <w:rsid w:val="000E1997"/>
    <w:rsid w:val="000E2165"/>
    <w:rsid w:val="00106501"/>
    <w:rsid w:val="00123C7A"/>
    <w:rsid w:val="00123F17"/>
    <w:rsid w:val="00176BB3"/>
    <w:rsid w:val="001937CF"/>
    <w:rsid w:val="001B3EB7"/>
    <w:rsid w:val="001C05CF"/>
    <w:rsid w:val="001C491D"/>
    <w:rsid w:val="001D6988"/>
    <w:rsid w:val="00236EF4"/>
    <w:rsid w:val="00241592"/>
    <w:rsid w:val="00261848"/>
    <w:rsid w:val="002B4CDD"/>
    <w:rsid w:val="002D0B80"/>
    <w:rsid w:val="002F208E"/>
    <w:rsid w:val="00312E1A"/>
    <w:rsid w:val="0033251E"/>
    <w:rsid w:val="00335518"/>
    <w:rsid w:val="00346BC7"/>
    <w:rsid w:val="00353A52"/>
    <w:rsid w:val="003C1F81"/>
    <w:rsid w:val="003D7F7C"/>
    <w:rsid w:val="003E1C98"/>
    <w:rsid w:val="003F07C0"/>
    <w:rsid w:val="00447A74"/>
    <w:rsid w:val="00457FC8"/>
    <w:rsid w:val="00482A66"/>
    <w:rsid w:val="00484071"/>
    <w:rsid w:val="004961B2"/>
    <w:rsid w:val="004B35C2"/>
    <w:rsid w:val="004C00A2"/>
    <w:rsid w:val="004D5A52"/>
    <w:rsid w:val="004D5A72"/>
    <w:rsid w:val="004E2C17"/>
    <w:rsid w:val="00513831"/>
    <w:rsid w:val="00545786"/>
    <w:rsid w:val="00560F79"/>
    <w:rsid w:val="005B49E2"/>
    <w:rsid w:val="005C08C6"/>
    <w:rsid w:val="00632C49"/>
    <w:rsid w:val="006459E9"/>
    <w:rsid w:val="006463A3"/>
    <w:rsid w:val="00650468"/>
    <w:rsid w:val="00676DA7"/>
    <w:rsid w:val="006A16B4"/>
    <w:rsid w:val="006A323C"/>
    <w:rsid w:val="006F1ADE"/>
    <w:rsid w:val="006F62C3"/>
    <w:rsid w:val="00701DA2"/>
    <w:rsid w:val="00710A81"/>
    <w:rsid w:val="007276A4"/>
    <w:rsid w:val="00751309"/>
    <w:rsid w:val="0077371A"/>
    <w:rsid w:val="00773B61"/>
    <w:rsid w:val="007802EC"/>
    <w:rsid w:val="007B3C5A"/>
    <w:rsid w:val="007B75B0"/>
    <w:rsid w:val="007C0D10"/>
    <w:rsid w:val="007D1E44"/>
    <w:rsid w:val="007E2E19"/>
    <w:rsid w:val="007E3596"/>
    <w:rsid w:val="008245DC"/>
    <w:rsid w:val="00830980"/>
    <w:rsid w:val="00843F04"/>
    <w:rsid w:val="00851A83"/>
    <w:rsid w:val="00876D8E"/>
    <w:rsid w:val="0088118E"/>
    <w:rsid w:val="008D67F6"/>
    <w:rsid w:val="0091678B"/>
    <w:rsid w:val="00920C4A"/>
    <w:rsid w:val="009253CD"/>
    <w:rsid w:val="00982E85"/>
    <w:rsid w:val="009937E9"/>
    <w:rsid w:val="009B3417"/>
    <w:rsid w:val="009C3C43"/>
    <w:rsid w:val="009E5804"/>
    <w:rsid w:val="009F6196"/>
    <w:rsid w:val="00A10531"/>
    <w:rsid w:val="00A13FFC"/>
    <w:rsid w:val="00A32CAA"/>
    <w:rsid w:val="00A37F5D"/>
    <w:rsid w:val="00A64681"/>
    <w:rsid w:val="00AB4426"/>
    <w:rsid w:val="00AC18BA"/>
    <w:rsid w:val="00B2722E"/>
    <w:rsid w:val="00B47BE2"/>
    <w:rsid w:val="00B533CE"/>
    <w:rsid w:val="00B6039B"/>
    <w:rsid w:val="00B85B63"/>
    <w:rsid w:val="00BA06D7"/>
    <w:rsid w:val="00BD194C"/>
    <w:rsid w:val="00BD3108"/>
    <w:rsid w:val="00BF624C"/>
    <w:rsid w:val="00BF66DF"/>
    <w:rsid w:val="00C03469"/>
    <w:rsid w:val="00C1629C"/>
    <w:rsid w:val="00CA1C31"/>
    <w:rsid w:val="00CB5B00"/>
    <w:rsid w:val="00CF1006"/>
    <w:rsid w:val="00D2092D"/>
    <w:rsid w:val="00D33370"/>
    <w:rsid w:val="00D34A53"/>
    <w:rsid w:val="00D505B9"/>
    <w:rsid w:val="00D53A76"/>
    <w:rsid w:val="00DA4C0B"/>
    <w:rsid w:val="00DC17AF"/>
    <w:rsid w:val="00DC4B34"/>
    <w:rsid w:val="00DF70B6"/>
    <w:rsid w:val="00E043BA"/>
    <w:rsid w:val="00E33B38"/>
    <w:rsid w:val="00E3469F"/>
    <w:rsid w:val="00EC6800"/>
    <w:rsid w:val="00EC6E30"/>
    <w:rsid w:val="00ED69AE"/>
    <w:rsid w:val="00EE10BF"/>
    <w:rsid w:val="00F3226F"/>
    <w:rsid w:val="00F909E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D8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rsid w:val="00A37F5D"/>
    <w:pPr>
      <w:suppressAutoHyphens/>
      <w:spacing w:after="200" w:line="288" w:lineRule="auto"/>
    </w:pPr>
    <w:rPr>
      <w:rFonts w:ascii="Arial" w:eastAsia="SimSun" w:hAnsi="Arial" w:cs="Calibri"/>
      <w:kern w:val="2"/>
      <w:szCs w:val="24"/>
      <w:lang w:val="en-US" w:bidi="en-US"/>
    </w:rPr>
  </w:style>
  <w:style w:type="paragraph" w:customStyle="1" w:styleId="Teksttreci">
    <w:name w:val="Tekst treści"/>
    <w:basedOn w:val="Normalny"/>
    <w:link w:val="Teksttreci0"/>
    <w:rsid w:val="00A37F5D"/>
    <w:pPr>
      <w:suppressAutoHyphens/>
      <w:spacing w:after="200" w:line="288" w:lineRule="auto"/>
    </w:pPr>
    <w:rPr>
      <w:rFonts w:ascii="Arial" w:eastAsia="SimSun" w:hAnsi="Arial" w:cs="Calibri"/>
      <w:kern w:val="2"/>
      <w:szCs w:val="24"/>
      <w:lang w:val="en-US" w:bidi="en-US"/>
    </w:rPr>
  </w:style>
  <w:style w:type="paragraph" w:styleId="Akapitzlist">
    <w:name w:val="List Paragraph"/>
    <w:basedOn w:val="Normalny"/>
    <w:uiPriority w:val="34"/>
    <w:qFormat/>
    <w:rsid w:val="00E33B38"/>
    <w:pPr>
      <w:ind w:left="720"/>
      <w:contextualSpacing/>
    </w:pPr>
  </w:style>
  <w:style w:type="character" w:customStyle="1" w:styleId="TeksttreciPogrubienie">
    <w:name w:val="Tekst treści + Pogrubienie"/>
    <w:aliases w:val="Odstępy 0 pt"/>
    <w:basedOn w:val="Domylnaczcionkaakapitu"/>
    <w:rsid w:val="00BF624C"/>
  </w:style>
  <w:style w:type="paragraph" w:styleId="Tekstprzypisukocowego">
    <w:name w:val="endnote text"/>
    <w:basedOn w:val="Normalny"/>
    <w:link w:val="TekstprzypisukocowegoZnak"/>
    <w:uiPriority w:val="99"/>
    <w:semiHidden/>
    <w:unhideWhenUsed/>
    <w:rsid w:val="002D0B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D0B80"/>
    <w:rPr>
      <w:sz w:val="20"/>
      <w:szCs w:val="20"/>
    </w:rPr>
  </w:style>
  <w:style w:type="character" w:styleId="Odwoanieprzypisukocowego">
    <w:name w:val="endnote reference"/>
    <w:basedOn w:val="Domylnaczcionkaakapitu"/>
    <w:uiPriority w:val="99"/>
    <w:semiHidden/>
    <w:unhideWhenUsed/>
    <w:rsid w:val="002D0B80"/>
    <w:rPr>
      <w:vertAlign w:val="superscript"/>
    </w:rPr>
  </w:style>
  <w:style w:type="character" w:customStyle="1" w:styleId="TeksttreciPogrubienieOdstpy0pt">
    <w:name w:val="Tekst treści + Pogrubienie;Odstępy 0 pt"/>
    <w:basedOn w:val="Domylnaczcionkaakapitu"/>
    <w:rsid w:val="00DF70B6"/>
  </w:style>
  <w:style w:type="character" w:customStyle="1" w:styleId="Teksttreci0">
    <w:name w:val="Tekst treści_"/>
    <w:basedOn w:val="Domylnaczcionkaakapitu"/>
    <w:link w:val="Teksttreci"/>
    <w:rsid w:val="006F1ADE"/>
    <w:rPr>
      <w:rFonts w:ascii="Arial" w:eastAsia="SimSun" w:hAnsi="Arial" w:cs="Calibri"/>
      <w:kern w:val="2"/>
      <w:szCs w:val="24"/>
      <w:lang w:val="en-US" w:bidi="en-US"/>
    </w:rPr>
  </w:style>
  <w:style w:type="paragraph" w:styleId="NormalnyWeb">
    <w:name w:val="Normal (Web)"/>
    <w:basedOn w:val="Normalny"/>
    <w:unhideWhenUsed/>
    <w:rsid w:val="003D7F7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qFormat/>
    <w:rsid w:val="003D7F7C"/>
    <w:rPr>
      <w:b/>
      <w:bCs/>
    </w:rPr>
  </w:style>
  <w:style w:type="paragraph" w:styleId="Bezodstpw">
    <w:name w:val="No Spacing"/>
    <w:qFormat/>
    <w:rsid w:val="00DA4C0B"/>
    <w:pPr>
      <w:spacing w:after="0" w:line="240" w:lineRule="auto"/>
    </w:pPr>
  </w:style>
</w:styles>
</file>

<file path=word/webSettings.xml><?xml version="1.0" encoding="utf-8"?>
<w:webSettings xmlns:r="http://schemas.openxmlformats.org/officeDocument/2006/relationships" xmlns:w="http://schemas.openxmlformats.org/wordprocessingml/2006/main">
  <w:divs>
    <w:div w:id="124783928">
      <w:bodyDiv w:val="1"/>
      <w:marLeft w:val="0"/>
      <w:marRight w:val="0"/>
      <w:marTop w:val="0"/>
      <w:marBottom w:val="0"/>
      <w:divBdr>
        <w:top w:val="none" w:sz="0" w:space="0" w:color="auto"/>
        <w:left w:val="none" w:sz="0" w:space="0" w:color="auto"/>
        <w:bottom w:val="none" w:sz="0" w:space="0" w:color="auto"/>
        <w:right w:val="none" w:sz="0" w:space="0" w:color="auto"/>
      </w:divBdr>
    </w:div>
    <w:div w:id="676343114">
      <w:bodyDiv w:val="1"/>
      <w:marLeft w:val="0"/>
      <w:marRight w:val="0"/>
      <w:marTop w:val="0"/>
      <w:marBottom w:val="0"/>
      <w:divBdr>
        <w:top w:val="none" w:sz="0" w:space="0" w:color="auto"/>
        <w:left w:val="none" w:sz="0" w:space="0" w:color="auto"/>
        <w:bottom w:val="none" w:sz="0" w:space="0" w:color="auto"/>
        <w:right w:val="none" w:sz="0" w:space="0" w:color="auto"/>
      </w:divBdr>
    </w:div>
    <w:div w:id="711000771">
      <w:bodyDiv w:val="1"/>
      <w:marLeft w:val="0"/>
      <w:marRight w:val="0"/>
      <w:marTop w:val="0"/>
      <w:marBottom w:val="0"/>
      <w:divBdr>
        <w:top w:val="none" w:sz="0" w:space="0" w:color="auto"/>
        <w:left w:val="none" w:sz="0" w:space="0" w:color="auto"/>
        <w:bottom w:val="none" w:sz="0" w:space="0" w:color="auto"/>
        <w:right w:val="none" w:sz="0" w:space="0" w:color="auto"/>
      </w:divBdr>
    </w:div>
    <w:div w:id="1480729935">
      <w:bodyDiv w:val="1"/>
      <w:marLeft w:val="0"/>
      <w:marRight w:val="0"/>
      <w:marTop w:val="0"/>
      <w:marBottom w:val="0"/>
      <w:divBdr>
        <w:top w:val="none" w:sz="0" w:space="0" w:color="auto"/>
        <w:left w:val="none" w:sz="0" w:space="0" w:color="auto"/>
        <w:bottom w:val="none" w:sz="0" w:space="0" w:color="auto"/>
        <w:right w:val="none" w:sz="0" w:space="0" w:color="auto"/>
      </w:divBdr>
    </w:div>
    <w:div w:id="211866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4C5CB-CA35-4A66-9880-C8F02F3EE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2860</Words>
  <Characters>17160</Characters>
  <Application>Microsoft Office Word</Application>
  <DocSecurity>0</DocSecurity>
  <Lines>143</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dmytruszewska</dc:creator>
  <cp:lastModifiedBy>Jaszczak</cp:lastModifiedBy>
  <cp:revision>2</cp:revision>
  <cp:lastPrinted>2019-12-17T11:59:00Z</cp:lastPrinted>
  <dcterms:created xsi:type="dcterms:W3CDTF">2019-12-17T11:59:00Z</dcterms:created>
  <dcterms:modified xsi:type="dcterms:W3CDTF">2019-12-17T11:59:00Z</dcterms:modified>
</cp:coreProperties>
</file>