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BA" w:rsidRDefault="00A80FBA" w:rsidP="00A80FB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   NR 13.2019</w:t>
      </w:r>
    </w:p>
    <w:p w:rsidR="00A80FBA" w:rsidRDefault="00A80FBA" w:rsidP="00A80FB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A80FBA" w:rsidRDefault="00A80FBA" w:rsidP="00A80FBA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>z posiedzenia</w:t>
      </w:r>
    </w:p>
    <w:p w:rsidR="00A80FBA" w:rsidRDefault="00A80FBA" w:rsidP="00A80FBA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 xml:space="preserve">Komisji Gospodarki Komunalnej i Mieszkaniowej, Budownictwa, Rolnictwa </w:t>
      </w:r>
    </w:p>
    <w:p w:rsidR="00A80FBA" w:rsidRDefault="00A80FBA" w:rsidP="00A80FBA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6"/>
          <w:szCs w:val="26"/>
          <w:lang w:eastAsia="pl-PL"/>
        </w:rPr>
      </w:pPr>
      <w:r>
        <w:rPr>
          <w:rFonts w:eastAsia="Times New Roman" w:cs="Arial"/>
          <w:b/>
          <w:i/>
          <w:color w:val="000000"/>
          <w:sz w:val="26"/>
          <w:szCs w:val="26"/>
          <w:lang w:eastAsia="pl-PL"/>
        </w:rPr>
        <w:t>i Ochrony Środowiska</w:t>
      </w:r>
      <w:r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  <w:t xml:space="preserve"> Rady Miejskiej w Barlinku</w:t>
      </w:r>
    </w:p>
    <w:p w:rsidR="00A80FBA" w:rsidRDefault="00A80FBA" w:rsidP="00A80FBA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</w:p>
    <w:p w:rsidR="00A80FBA" w:rsidRDefault="00A80FBA" w:rsidP="00A80FBA">
      <w:pPr>
        <w:spacing w:after="0" w:line="240" w:lineRule="auto"/>
        <w:jc w:val="center"/>
        <w:rPr>
          <w:rFonts w:eastAsia="Times New Roman" w:cs="Times New Roman"/>
          <w:i/>
          <w:color w:val="000000"/>
          <w:sz w:val="26"/>
          <w:szCs w:val="26"/>
          <w:lang w:eastAsia="pl-PL"/>
        </w:rPr>
      </w:pPr>
      <w:r>
        <w:rPr>
          <w:rFonts w:eastAsia="Times New Roman" w:cs="Times New Roman"/>
          <w:i/>
          <w:color w:val="000000"/>
          <w:sz w:val="26"/>
          <w:szCs w:val="26"/>
          <w:lang w:eastAsia="pl-PL"/>
        </w:rPr>
        <w:t>odbytego w dniu 21 listopada 2019 roku</w:t>
      </w:r>
    </w:p>
    <w:p w:rsidR="00A80FBA" w:rsidRDefault="00A80FBA" w:rsidP="00A80FB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A80FBA" w:rsidRDefault="00A80FBA" w:rsidP="00A80F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Grzegorz Zieliński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4 radnych, czyli jest quorum. Spełniony jest zatem warunek do prowadzenia posiedzenia.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FBA" w:rsidRDefault="00A80FBA" w:rsidP="00A80FBA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Ad.pkt.1.</w:t>
      </w:r>
    </w:p>
    <w:p w:rsidR="00A80FBA" w:rsidRDefault="00A80FBA" w:rsidP="00A80FBA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A80FBA" w:rsidRDefault="00A80FBA" w:rsidP="00A80FB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Grzegorz Zieliński – Przewodniczący Komisji Gospodarki Komunalnej </w:t>
      </w:r>
      <w:r>
        <w:rPr>
          <w:b/>
          <w:color w:val="000000"/>
          <w:sz w:val="24"/>
          <w:szCs w:val="24"/>
        </w:rPr>
        <w:br/>
        <w:t xml:space="preserve">i Mieszkaniowej, Budownictwa, Rolnictwa i Ochrony Środowiska </w:t>
      </w:r>
      <w:r>
        <w:rPr>
          <w:color w:val="000000"/>
          <w:sz w:val="24"/>
          <w:szCs w:val="24"/>
        </w:rPr>
        <w:t>przedstawił porządek posiedzenia.</w:t>
      </w:r>
    </w:p>
    <w:p w:rsidR="00A80FBA" w:rsidRDefault="00A80FBA" w:rsidP="00A80FB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80FBA" w:rsidRDefault="00A80FBA" w:rsidP="00A80FBA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A80FBA" w:rsidRDefault="00A80FBA" w:rsidP="00A80FBA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A80FBA" w:rsidRDefault="00A80FBA" w:rsidP="00A80FBA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A80FBA" w:rsidRDefault="00A80FBA" w:rsidP="00A80FBA">
      <w:pP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:rsidR="00A80FBA" w:rsidRDefault="00A80FBA" w:rsidP="00A80FBA">
      <w:pPr>
        <w:spacing w:after="0" w:line="240" w:lineRule="auto"/>
        <w:ind w:left="4956" w:firstLine="708"/>
        <w:jc w:val="both"/>
        <w:rPr>
          <w:rFonts w:cs="Arial"/>
          <w:sz w:val="24"/>
          <w:szCs w:val="24"/>
        </w:rPr>
      </w:pPr>
    </w:p>
    <w:p w:rsidR="00A80FBA" w:rsidRDefault="00A80FBA" w:rsidP="00A80FBA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przedstawiał się następująco: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przystąpienia Gminy Barlinek do realizacji Programu Asystent osobisty osoby niepełnosprawnej – edycja 2019-2020 realizowanego ze środków Solidarnościowego Funduszu Wsparcia Osób Niepełnosprawnych. 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o: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zgłoszonych w 2018 r. przez właścicieli lub wieczystych użytkowników nieruchomości żądaniach wobec gminy, jeżeli korzystanie z nieruchomości stało się niemożliwe bądź istotnie ograniczone w związku z uchwaleniem albo zmianą miejscowego planu zagospodarowania przestrzennego.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odstąpienia od połączenia Sołectw Gminy Barlinek.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przeprowadzenia konsultacji społecznych dotyczących zaopiniowania projektów statutów Sołectw Gminy Barlinek.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wniesienia wkładu pieniężnego do Spółki pod firmą Przedsiębiorstwo Gospodarki Komunalnej Spółka z o. o z siedzibą w Barlinku w zamian za objęcie udziałów w Spółce.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na temat realizacji zadań oświatowych w roku 2018/2019.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programu współpracy Gminy Barlinek z organizacjami pozarządowymi oraz podmiotami prowadzącymi działalność pożytku publicznego na rok 2020.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określenia wysokości stawek podatku od nieruchomości.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uchwalę w sprawie Wieloletniej Prognozy Finansowej Gminy Barlinek na lata 2019-2030.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A80FBA" w:rsidRDefault="00A80FBA" w:rsidP="00A80FBA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pisma do wiadomości.</w:t>
      </w:r>
    </w:p>
    <w:p w:rsidR="00A80FBA" w:rsidRDefault="00A80FBA" w:rsidP="00A80FBA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A80FBA" w:rsidRDefault="00A80FBA" w:rsidP="00A80FB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A80FBA" w:rsidRDefault="00A80FBA" w:rsidP="00A80FB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protokół Nr 12.2019 z dnia 24 października 2019 r. – jednomyślnie (na stan 3 radnych) nie wnosząc uwag co do jego treści.</w:t>
      </w:r>
    </w:p>
    <w:p w:rsidR="00A80FBA" w:rsidRDefault="00A80FBA" w:rsidP="00A80FB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80FBA" w:rsidRDefault="00A80FBA" w:rsidP="00A80FB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80FBA" w:rsidRDefault="00A80FBA" w:rsidP="00A80FB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80FBA" w:rsidRDefault="00A80FBA" w:rsidP="00A80FBA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A80FBA" w:rsidRDefault="00A80FBA" w:rsidP="00A80FBA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glosowania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zaopiniowała pozytywnie projekt uchwały w sprawie przystąpienia Gminy Barlinek do realizacji Programu „Asystent osobisty osoby niepełnosprawnej – edycja 2019-2020 realizowanego ze środków Solidarnościowego Funduszu Wsparcia Osób Niepełnosprawnych.</w:t>
      </w:r>
    </w:p>
    <w:p w:rsidR="00A80FBA" w:rsidRDefault="00A80FBA" w:rsidP="00A80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FBA" w:rsidRDefault="00A80FBA" w:rsidP="00A80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FBA" w:rsidRDefault="00A80FBA" w:rsidP="00A80F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ind w:left="2124" w:hanging="2124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 xml:space="preserve">Ad.pkt.3.  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zapoznała się z Informacją o: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A80FBA" w:rsidRDefault="00A80FBA" w:rsidP="00A80FBA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zgłoszonych w 2018 r. przez właścicieli lub wieczystych użytkowników nieruchomości żądaniach wobec gminy, jeżeli korzystanie z nieruchomości stało się niemożliwe bądź istotnie ograniczone w związku z uchwaleniem albo zmianą miejscowego planu zagospodarowania przestrzennego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przyjmując do wiadomości. </w:t>
      </w: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A80FBA" w:rsidRDefault="00A80FBA" w:rsidP="00A80FB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glosowania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Gospodarki Komunalnej i Mieszkaniowej, Budownictwa, Rolnictwa i Ochrony Środowiska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zmieniający uchwałę w sprawie przeprowadzenia konsultacji społecznych dotyczących zaopiniowania projektów statutów Sołectw Gminy Barlinek.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A80FBA" w:rsidRDefault="00A80FBA" w:rsidP="00A80FBA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uchwalę w sprawie odstąpienia od połączenia Sołectw Gminy Barlinek.</w:t>
      </w:r>
    </w:p>
    <w:p w:rsidR="00A80FBA" w:rsidRDefault="00A80FBA" w:rsidP="00A80FBA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ind w:firstLine="708"/>
        <w:jc w:val="both"/>
        <w:rPr>
          <w:rFonts w:eastAsia="Times New Roman" w:cs="Arial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Ad.pkt.6.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przeprowadzenia konsultacji społecznych dotyczących zaopiniowania projektów statutów Sołectw Gminy Barlinek.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wniesienia wkładu pieniężnego do spółki pod firmą Przedsiębiorstwo Gospodarki Komunalnej Spółka z o.o. z siedzibą w Barlinku w zamian za objecie udziałów w spółce.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zapoznała się z Informacją na temat realizacji zadań oświatowych w roku 2018/2019 przyjmując do wiadomości.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programu współpracy Gminy Barlinek z organizacjami pozarządowymi oraz podmiotami prowadzącymi działalność pożytku publicznego na rok 2020.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lastRenderedPageBreak/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2 glosach za i 2 wstrzymujących się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określenia wysokości stawek podatku od nieruchomości.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zmiany budżetu Gminy Barlinek na 2019 rok.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Gospodarki Komunalnej i Mieszkaniowej, Budownictwa, Rolnictwa i Ochrony Środowiska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Wieloletniej Prognozy Finansowej Gminy Barlinek na lata 2019-2030.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A80FBA" w:rsidRDefault="00A80FBA" w:rsidP="00A80FBA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tabs>
          <w:tab w:val="left" w:pos="142"/>
        </w:tabs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a)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lastRenderedPageBreak/>
        <w:t xml:space="preserve">Komisja Gospodarki Komunalnej i Mieszkaniowej, Budownictwa, Rolnictwa </w:t>
      </w:r>
      <w:r>
        <w:rPr>
          <w:rFonts w:eastAsia="Times New Roman" w:cs="Arial"/>
          <w:b/>
          <w:sz w:val="24"/>
          <w:szCs w:val="24"/>
          <w:lang w:eastAsia="pl-PL"/>
        </w:rPr>
        <w:br/>
        <w:t>i Ochrony Środowiska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A80FBA" w:rsidRDefault="00A80FBA" w:rsidP="00A80FBA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podmiotów zdolnych do przyjęcia skazanych w celu wykonywania pracy,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wytyczenia i oznaczenia granicy miedzy pasem drogowym a położonym obok polem uprawnym,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zamontowania odbojników na ścianach przy windzie znajdującej się w Przychodni, 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zagospodarowania terenu wokół Przychodni,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konkursu na stanowisko kierownicze w PGK Sp. z o.o.,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na strażnicy OSP w Dziedzicach,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nowonarodzonych dzieci z Gminy Barlinek,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odnowienia barierek przy przepustach wodnych,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zorganizowania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zniczodzielni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”,</w:t>
      </w:r>
    </w:p>
    <w:p w:rsidR="00A80FBA" w:rsidRDefault="00A80FBA" w:rsidP="00A80FBA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prześwietleń drzew,</w:t>
      </w:r>
    </w:p>
    <w:p w:rsidR="00A80FBA" w:rsidRDefault="00A80FBA" w:rsidP="00A80FBA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A80FBA" w:rsidRDefault="00A80FBA" w:rsidP="00A80FBA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A80FBA" w:rsidRDefault="00A80FBA" w:rsidP="00A80FBA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sztandaru Zakładowej Ochotniczej Straży Pożarnej przy ZUO „BOMET”</w:t>
      </w:r>
      <w:bookmarkStart w:id="0" w:name="_GoBack"/>
      <w:bookmarkEnd w:id="0"/>
    </w:p>
    <w:p w:rsidR="00A80FBA" w:rsidRDefault="00A80FBA" w:rsidP="00A80FBA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Pracownicy Przedszkola Miejskiego Nr 1 w sprawie przyprowadzania i odprowadzania dzieci. </w:t>
      </w: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Ministerstwa Kultury i Dziedzictwa Narodowego w sprawie udzielenia dotacji Parafii Prawosławnej w Barlinku.</w:t>
      </w: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 Cyfryzacji w sprawie w sprawie zmiany ustawy o wspieraniu rozwoju usług i sieci telekomunikacyjnych.</w:t>
      </w:r>
    </w:p>
    <w:p w:rsidR="00A80FBA" w:rsidRDefault="00A80FBA" w:rsidP="00A80FBA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wytyczenia granic pola i pasa drogowego.</w:t>
      </w:r>
    </w:p>
    <w:p w:rsidR="00A80FBA" w:rsidRDefault="00A80FBA" w:rsidP="00A80FBA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Ad.pkt.22.</w:t>
      </w:r>
    </w:p>
    <w:p w:rsidR="00A80FBA" w:rsidRDefault="00A80FBA" w:rsidP="00A80FB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>Brak zapytań i wolnych wniosków.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Sporządziła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</w:t>
      </w:r>
      <w:r w:rsidRPr="00A80FBA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Przewodniczący Komisji </w:t>
      </w:r>
      <w:proofErr w:type="spellStart"/>
      <w:r w:rsidRPr="00A80FBA">
        <w:rPr>
          <w:rFonts w:eastAsia="Times New Roman" w:cs="Times New Roman"/>
          <w:i/>
          <w:color w:val="000000"/>
          <w:sz w:val="24"/>
          <w:szCs w:val="24"/>
          <w:lang w:eastAsia="pl-PL"/>
        </w:rPr>
        <w:t>GKiMBRiOŚ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Inspektor</w:t>
      </w:r>
    </w:p>
    <w:p w:rsidR="00B10647" w:rsidRPr="00A80FBA" w:rsidRDefault="00A80FBA" w:rsidP="00A80FBA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Anna Gajda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Grzegorz Zieliński</w:t>
      </w:r>
    </w:p>
    <w:sectPr w:rsidR="00B10647" w:rsidRPr="00A80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9C" w:rsidRDefault="006C6E9C" w:rsidP="00A80FBA">
      <w:pPr>
        <w:spacing w:after="0" w:line="240" w:lineRule="auto"/>
      </w:pPr>
      <w:r>
        <w:separator/>
      </w:r>
    </w:p>
  </w:endnote>
  <w:endnote w:type="continuationSeparator" w:id="0">
    <w:p w:rsidR="006C6E9C" w:rsidRDefault="006C6E9C" w:rsidP="00A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41008925"/>
      <w:docPartObj>
        <w:docPartGallery w:val="Page Numbers (Bottom of Page)"/>
        <w:docPartUnique/>
      </w:docPartObj>
    </w:sdtPr>
    <w:sdtContent>
      <w:p w:rsidR="00A80FBA" w:rsidRDefault="00A80FB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A80FBA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80FBA" w:rsidRDefault="00A80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9C" w:rsidRDefault="006C6E9C" w:rsidP="00A80FBA">
      <w:pPr>
        <w:spacing w:after="0" w:line="240" w:lineRule="auto"/>
      </w:pPr>
      <w:r>
        <w:separator/>
      </w:r>
    </w:p>
  </w:footnote>
  <w:footnote w:type="continuationSeparator" w:id="0">
    <w:p w:rsidR="006C6E9C" w:rsidRDefault="006C6E9C" w:rsidP="00A80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541B5331"/>
    <w:multiLevelType w:val="hybridMultilevel"/>
    <w:tmpl w:val="AA9E0E00"/>
    <w:lvl w:ilvl="0" w:tplc="669E59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3C"/>
    <w:rsid w:val="00275C3C"/>
    <w:rsid w:val="006C6E9C"/>
    <w:rsid w:val="00A80FBA"/>
    <w:rsid w:val="00B1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EBA65-3E49-4D49-80F0-1D4C0D24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FB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BA"/>
  </w:style>
  <w:style w:type="paragraph" w:styleId="Stopka">
    <w:name w:val="footer"/>
    <w:basedOn w:val="Normalny"/>
    <w:link w:val="StopkaZnak"/>
    <w:uiPriority w:val="99"/>
    <w:unhideWhenUsed/>
    <w:rsid w:val="00A80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2020-01-22T08:41:00Z</dcterms:created>
  <dcterms:modified xsi:type="dcterms:W3CDTF">2020-01-22T08:43:00Z</dcterms:modified>
</cp:coreProperties>
</file>