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560C" w:rsidRDefault="00915E33" w:rsidP="00A3560C">
      <w:pPr>
        <w:pStyle w:val="Nagwek1"/>
        <w:spacing w:before="0" w:after="0"/>
        <w:jc w:val="center"/>
        <w:rPr>
          <w:rFonts w:asciiTheme="minorHAnsi" w:hAnsiTheme="minorHAnsi"/>
          <w:i/>
          <w:color w:val="000000"/>
          <w:sz w:val="24"/>
          <w:szCs w:val="24"/>
          <w:u w:val="single"/>
        </w:rPr>
      </w:pPr>
      <w:r>
        <w:rPr>
          <w:rFonts w:asciiTheme="minorHAnsi" w:hAnsiTheme="minorHAnsi"/>
          <w:i/>
          <w:color w:val="000000"/>
          <w:sz w:val="24"/>
          <w:szCs w:val="24"/>
          <w:u w:val="single"/>
        </w:rPr>
        <w:t>PROTOKÓŁ   NR 2.2019</w:t>
      </w:r>
    </w:p>
    <w:p w:rsidR="00915E33" w:rsidRPr="00915E33" w:rsidRDefault="00915E33" w:rsidP="00915E33">
      <w:bookmarkStart w:id="0" w:name="_GoBack"/>
      <w:bookmarkEnd w:id="0"/>
    </w:p>
    <w:p w:rsidR="00A3560C" w:rsidRDefault="00A3560C" w:rsidP="00A3560C">
      <w:pPr>
        <w:jc w:val="center"/>
        <w:rPr>
          <w:rFonts w:asciiTheme="minorHAnsi" w:hAnsiTheme="minorHAnsi"/>
          <w:b/>
          <w:i/>
          <w:color w:val="000000"/>
          <w:sz w:val="24"/>
          <w:szCs w:val="24"/>
        </w:rPr>
      </w:pPr>
    </w:p>
    <w:p w:rsidR="00A3560C" w:rsidRDefault="00A3560C" w:rsidP="00A3560C">
      <w:pPr>
        <w:jc w:val="center"/>
        <w:rPr>
          <w:rFonts w:asciiTheme="minorHAnsi" w:hAnsiTheme="minorHAnsi"/>
          <w:b/>
          <w:i/>
          <w:color w:val="000000"/>
          <w:sz w:val="24"/>
          <w:szCs w:val="24"/>
        </w:rPr>
      </w:pPr>
      <w:r>
        <w:rPr>
          <w:rFonts w:asciiTheme="minorHAnsi" w:hAnsiTheme="minorHAnsi"/>
          <w:b/>
          <w:i/>
          <w:color w:val="000000"/>
          <w:sz w:val="24"/>
          <w:szCs w:val="24"/>
        </w:rPr>
        <w:t>z posiedzenia</w:t>
      </w:r>
    </w:p>
    <w:p w:rsidR="00A3560C" w:rsidRDefault="00A3560C" w:rsidP="00A3560C">
      <w:pPr>
        <w:jc w:val="center"/>
        <w:rPr>
          <w:rFonts w:asciiTheme="minorHAnsi" w:hAnsiTheme="minorHAnsi" w:cs="Arial"/>
          <w:b/>
          <w:i/>
          <w:color w:val="000000"/>
          <w:sz w:val="24"/>
          <w:szCs w:val="24"/>
        </w:rPr>
      </w:pPr>
      <w:r>
        <w:rPr>
          <w:rFonts w:asciiTheme="minorHAnsi" w:hAnsiTheme="minorHAnsi"/>
          <w:b/>
          <w:i/>
          <w:color w:val="000000"/>
          <w:sz w:val="24"/>
          <w:szCs w:val="24"/>
        </w:rPr>
        <w:t xml:space="preserve">Komisji </w:t>
      </w:r>
      <w:r>
        <w:rPr>
          <w:rFonts w:asciiTheme="minorHAnsi" w:hAnsiTheme="minorHAnsi" w:cs="Arial"/>
          <w:b/>
          <w:i/>
          <w:color w:val="000000"/>
          <w:sz w:val="24"/>
          <w:szCs w:val="24"/>
        </w:rPr>
        <w:t xml:space="preserve">Oświaty, Kultury, Zdrowia i Praworządności </w:t>
      </w:r>
      <w:r>
        <w:rPr>
          <w:rFonts w:asciiTheme="minorHAnsi" w:hAnsiTheme="minorHAnsi"/>
          <w:b/>
          <w:i/>
          <w:color w:val="000000"/>
          <w:sz w:val="24"/>
          <w:szCs w:val="24"/>
        </w:rPr>
        <w:t xml:space="preserve"> Rady Miejskiej w Barlinku</w:t>
      </w:r>
    </w:p>
    <w:p w:rsidR="00A3560C" w:rsidRDefault="00A3560C" w:rsidP="00A3560C">
      <w:pPr>
        <w:jc w:val="center"/>
        <w:rPr>
          <w:rFonts w:asciiTheme="minorHAnsi" w:hAnsiTheme="minorHAnsi"/>
          <w:i/>
          <w:color w:val="000000"/>
          <w:sz w:val="24"/>
          <w:szCs w:val="24"/>
        </w:rPr>
      </w:pPr>
      <w:r>
        <w:rPr>
          <w:rFonts w:asciiTheme="minorHAnsi" w:hAnsiTheme="minorHAnsi"/>
          <w:i/>
          <w:color w:val="000000"/>
          <w:sz w:val="24"/>
          <w:szCs w:val="24"/>
        </w:rPr>
        <w:t>odbytego w dniu 22 lutego 2019 roku</w:t>
      </w:r>
    </w:p>
    <w:p w:rsidR="00A3560C" w:rsidRDefault="00A3560C" w:rsidP="00A3560C">
      <w:pPr>
        <w:jc w:val="both"/>
        <w:rPr>
          <w:rFonts w:asciiTheme="minorHAnsi" w:hAnsiTheme="minorHAnsi"/>
          <w:sz w:val="24"/>
          <w:szCs w:val="24"/>
        </w:rPr>
      </w:pPr>
    </w:p>
    <w:p w:rsidR="00A3560C" w:rsidRDefault="00A3560C" w:rsidP="00A3560C">
      <w:pPr>
        <w:jc w:val="both"/>
        <w:rPr>
          <w:rFonts w:asciiTheme="minorHAnsi" w:hAnsiTheme="minorHAnsi"/>
          <w:sz w:val="24"/>
          <w:szCs w:val="24"/>
        </w:rPr>
      </w:pPr>
    </w:p>
    <w:p w:rsidR="00A3560C" w:rsidRDefault="00A3560C" w:rsidP="00A3560C">
      <w:pPr>
        <w:jc w:val="both"/>
        <w:rPr>
          <w:rFonts w:asciiTheme="minorHAnsi" w:hAnsiTheme="minorHAnsi"/>
          <w:sz w:val="24"/>
          <w:szCs w:val="24"/>
        </w:rPr>
      </w:pPr>
    </w:p>
    <w:p w:rsidR="00A3560C" w:rsidRDefault="00A3560C" w:rsidP="00A3560C">
      <w:pPr>
        <w:jc w:val="both"/>
        <w:rPr>
          <w:rFonts w:asciiTheme="minorHAnsi" w:hAnsiTheme="minorHAnsi"/>
          <w:color w:val="000000"/>
          <w:sz w:val="24"/>
          <w:szCs w:val="24"/>
        </w:rPr>
      </w:pPr>
      <w:r>
        <w:rPr>
          <w:rFonts w:asciiTheme="minorHAnsi" w:hAnsiTheme="minorHAnsi"/>
          <w:color w:val="000000"/>
          <w:sz w:val="24"/>
          <w:szCs w:val="24"/>
        </w:rPr>
        <w:t>Obecni: wg załączonej listy obecności.</w:t>
      </w:r>
    </w:p>
    <w:p w:rsidR="00A3560C" w:rsidRDefault="00A3560C" w:rsidP="00A3560C">
      <w:pPr>
        <w:jc w:val="both"/>
        <w:rPr>
          <w:rFonts w:asciiTheme="minorHAnsi" w:hAnsiTheme="minorHAnsi"/>
          <w:color w:val="000000"/>
          <w:sz w:val="24"/>
          <w:szCs w:val="24"/>
        </w:rPr>
      </w:pPr>
    </w:p>
    <w:p w:rsidR="00A3560C" w:rsidRDefault="00A3560C" w:rsidP="00A3560C">
      <w:pPr>
        <w:jc w:val="both"/>
        <w:rPr>
          <w:rFonts w:asciiTheme="minorHAnsi" w:hAnsiTheme="minorHAnsi"/>
          <w:color w:val="000000"/>
          <w:sz w:val="24"/>
          <w:szCs w:val="24"/>
        </w:rPr>
      </w:pPr>
    </w:p>
    <w:p w:rsidR="00A3560C" w:rsidRDefault="00A3560C" w:rsidP="00A3560C">
      <w:pPr>
        <w:jc w:val="both"/>
        <w:rPr>
          <w:rFonts w:asciiTheme="minorHAnsi" w:hAnsiTheme="minorHAnsi"/>
          <w:color w:val="000000"/>
          <w:sz w:val="24"/>
          <w:szCs w:val="24"/>
        </w:rPr>
      </w:pPr>
    </w:p>
    <w:p w:rsidR="00A3560C" w:rsidRDefault="00A3560C" w:rsidP="00A3560C">
      <w:pPr>
        <w:jc w:val="both"/>
        <w:rPr>
          <w:rFonts w:asciiTheme="minorHAnsi" w:hAnsiTheme="minorHAnsi" w:cs="Arial"/>
          <w:color w:val="000000" w:themeColor="text1"/>
          <w:sz w:val="24"/>
          <w:szCs w:val="24"/>
        </w:rPr>
      </w:pPr>
      <w:r>
        <w:rPr>
          <w:rFonts w:asciiTheme="minorHAnsi" w:hAnsiTheme="minorHAnsi"/>
          <w:color w:val="000000"/>
          <w:sz w:val="24"/>
          <w:szCs w:val="24"/>
        </w:rPr>
        <w:t xml:space="preserve">Posiedzeniu przewodniczył radny Cezary Michalak – Przewodniczący Komisji. Stwierdził, że </w:t>
      </w:r>
      <w:r>
        <w:rPr>
          <w:rFonts w:asciiTheme="minorHAnsi" w:hAnsiTheme="minorHAnsi" w:cs="Arial"/>
          <w:color w:val="000000" w:themeColor="text1"/>
          <w:sz w:val="24"/>
          <w:szCs w:val="24"/>
        </w:rPr>
        <w:t>posiedzenie Komisji zostało zwołane prawidłowo i zgodnie z listą obecności uczestniczy w nim 4 radnych, czyli jest quorum. Spełniony jest zatem warunek do prowadzenia posiedzenia.</w:t>
      </w:r>
    </w:p>
    <w:p w:rsidR="00A3560C" w:rsidRDefault="00A3560C" w:rsidP="00A3560C">
      <w:pPr>
        <w:jc w:val="both"/>
        <w:rPr>
          <w:rFonts w:asciiTheme="minorHAnsi" w:hAnsiTheme="minorHAnsi"/>
          <w:sz w:val="24"/>
          <w:szCs w:val="24"/>
        </w:rPr>
      </w:pPr>
    </w:p>
    <w:p w:rsidR="00A3560C" w:rsidRDefault="00A3560C" w:rsidP="00A3560C">
      <w:pPr>
        <w:jc w:val="both"/>
        <w:rPr>
          <w:rFonts w:asciiTheme="minorHAnsi" w:hAnsiTheme="minorHAnsi"/>
          <w:sz w:val="24"/>
          <w:szCs w:val="24"/>
        </w:rPr>
      </w:pPr>
    </w:p>
    <w:p w:rsidR="00A3560C" w:rsidRDefault="00A3560C" w:rsidP="00A3560C">
      <w:pPr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W wyniku jawnego głosowania – jednomyślnie (na stan 4 członków) –</w:t>
      </w:r>
      <w:r>
        <w:rPr>
          <w:rFonts w:asciiTheme="minorHAnsi" w:hAnsiTheme="minorHAnsi" w:cs="Arial"/>
          <w:b/>
          <w:color w:val="000000"/>
          <w:sz w:val="24"/>
          <w:szCs w:val="24"/>
        </w:rPr>
        <w:t xml:space="preserve"> Komisja Oświaty, Kultury, Zdrowia i Praworządności</w:t>
      </w:r>
      <w:r>
        <w:rPr>
          <w:rFonts w:asciiTheme="minorHAnsi" w:hAnsiTheme="minorHAnsi"/>
          <w:sz w:val="24"/>
          <w:szCs w:val="24"/>
        </w:rPr>
        <w:t xml:space="preserve"> przyjęła porządek posiedzenia.</w:t>
      </w:r>
    </w:p>
    <w:p w:rsidR="00A3560C" w:rsidRDefault="00A3560C" w:rsidP="00A3560C">
      <w:pPr>
        <w:ind w:left="426" w:hanging="284"/>
        <w:jc w:val="both"/>
        <w:rPr>
          <w:rFonts w:asciiTheme="minorHAnsi" w:hAnsiTheme="minorHAnsi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A3560C" w:rsidRDefault="00A3560C" w:rsidP="00A3560C">
      <w:pPr>
        <w:ind w:left="426" w:hanging="284"/>
        <w:jc w:val="both"/>
        <w:rPr>
          <w:rFonts w:asciiTheme="minorHAnsi" w:hAnsiTheme="minorHAnsi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A3560C" w:rsidRDefault="00A3560C" w:rsidP="00A3560C">
      <w:pPr>
        <w:jc w:val="both"/>
        <w:rPr>
          <w:rFonts w:asciiTheme="minorHAnsi" w:hAnsiTheme="minorHAnsi"/>
          <w:b/>
          <w:sz w:val="24"/>
          <w:szCs w:val="24"/>
          <w:u w:val="singl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asciiTheme="minorHAnsi" w:hAnsiTheme="minorHAnsi"/>
          <w:b/>
          <w:sz w:val="24"/>
          <w:szCs w:val="24"/>
          <w:u w:val="singl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Porządek obrad przedstawiał się następująco:</w:t>
      </w:r>
    </w:p>
    <w:p w:rsidR="00A3560C" w:rsidRDefault="00A3560C" w:rsidP="00A3560C">
      <w:pPr>
        <w:jc w:val="both"/>
        <w:rPr>
          <w:rFonts w:asciiTheme="minorHAnsi" w:hAnsiTheme="minorHAnsi"/>
          <w:b/>
          <w:sz w:val="24"/>
          <w:szCs w:val="24"/>
          <w:u w:val="singl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A3560C" w:rsidRDefault="00A3560C" w:rsidP="00A3560C">
      <w:pPr>
        <w:numPr>
          <w:ilvl w:val="0"/>
          <w:numId w:val="1"/>
        </w:numPr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Przyjęcie protokołu z poprzedniego posiedzenia.</w:t>
      </w:r>
    </w:p>
    <w:p w:rsidR="00A3560C" w:rsidRDefault="00A3560C" w:rsidP="00A3560C">
      <w:pPr>
        <w:numPr>
          <w:ilvl w:val="0"/>
          <w:numId w:val="1"/>
        </w:numPr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Działalność bieżąca stowarzyszeń piłkarskich działających na terenie Barlinka.</w:t>
      </w:r>
    </w:p>
    <w:p w:rsidR="00A3560C" w:rsidRDefault="00A3560C" w:rsidP="00A3560C">
      <w:pPr>
        <w:numPr>
          <w:ilvl w:val="0"/>
          <w:numId w:val="1"/>
        </w:numPr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Kalendarz imprez i uroczystości planowanych w Gminie Barlinek w 2019 roku – Informacja.</w:t>
      </w:r>
    </w:p>
    <w:p w:rsidR="00A3560C" w:rsidRDefault="00A3560C" w:rsidP="00A3560C">
      <w:pPr>
        <w:numPr>
          <w:ilvl w:val="0"/>
          <w:numId w:val="1"/>
        </w:numPr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Harmonogram imprez sportowych realizowanych w całości lub w części ze środków gminnych.</w:t>
      </w:r>
    </w:p>
    <w:p w:rsidR="00A3560C" w:rsidRDefault="00A3560C" w:rsidP="00A3560C">
      <w:pPr>
        <w:numPr>
          <w:ilvl w:val="0"/>
          <w:numId w:val="1"/>
        </w:numPr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 xml:space="preserve">Projekt uchwały w sprawie udzielenia pomocy finansowej dla Powiatu Myśliborskiego na realizację zadania pn. „Organizacja systemu współzawodnictwa sportowego dzieci </w:t>
      </w:r>
      <w:r>
        <w:rPr>
          <w:rFonts w:ascii="Calibri" w:hAnsi="Calibri"/>
          <w:sz w:val="24"/>
          <w:szCs w:val="24"/>
        </w:rPr>
        <w:br/>
        <w:t xml:space="preserve">i młodzieży Powiatu Myśliborskiego”. </w:t>
      </w:r>
    </w:p>
    <w:p w:rsidR="00A3560C" w:rsidRDefault="00A3560C" w:rsidP="00A3560C">
      <w:pPr>
        <w:numPr>
          <w:ilvl w:val="0"/>
          <w:numId w:val="1"/>
        </w:numPr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Projekt uchwały w sprawie utworzenia oddziałów przedszkolnych w szkołach podstawowych prowadzonych przez Gminę Barlinek.</w:t>
      </w:r>
    </w:p>
    <w:p w:rsidR="00A3560C" w:rsidRDefault="00A3560C" w:rsidP="00A3560C">
      <w:pPr>
        <w:numPr>
          <w:ilvl w:val="0"/>
          <w:numId w:val="1"/>
        </w:numPr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 xml:space="preserve">Projekt uchwały w sprawie wyrażenia zgody na wydzierżawienie na czas nieoznaczony, </w:t>
      </w:r>
      <w:r>
        <w:rPr>
          <w:rFonts w:ascii="Calibri" w:hAnsi="Calibri"/>
          <w:sz w:val="24"/>
          <w:szCs w:val="24"/>
        </w:rPr>
        <w:br/>
        <w:t xml:space="preserve">w trybie przetargowym, nieruchomości stanowiącej własność Gminy Barlinek. </w:t>
      </w:r>
    </w:p>
    <w:p w:rsidR="00A3560C" w:rsidRDefault="00A3560C" w:rsidP="00A3560C">
      <w:pPr>
        <w:numPr>
          <w:ilvl w:val="0"/>
          <w:numId w:val="1"/>
        </w:numPr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 xml:space="preserve">Projekt uchwały w sprawie nadania tytułu „Honorowego Obywatela Miasta Barlinka” </w:t>
      </w:r>
      <w:r>
        <w:rPr>
          <w:rFonts w:ascii="Calibri" w:hAnsi="Calibri"/>
          <w:sz w:val="24"/>
          <w:szCs w:val="24"/>
        </w:rPr>
        <w:br/>
        <w:t xml:space="preserve">p. Zbigniewowi Wielgoszowi. </w:t>
      </w:r>
    </w:p>
    <w:p w:rsidR="00A3560C" w:rsidRDefault="00A3560C" w:rsidP="00A3560C">
      <w:pPr>
        <w:numPr>
          <w:ilvl w:val="0"/>
          <w:numId w:val="1"/>
        </w:numPr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Sprawy różne.</w:t>
      </w:r>
    </w:p>
    <w:p w:rsidR="00A3560C" w:rsidRDefault="00A3560C" w:rsidP="00A3560C">
      <w:pPr>
        <w:numPr>
          <w:ilvl w:val="0"/>
          <w:numId w:val="1"/>
        </w:numPr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Zapytania i wolne wnioski.</w:t>
      </w:r>
    </w:p>
    <w:p w:rsidR="00A3560C" w:rsidRDefault="00A3560C" w:rsidP="00A3560C">
      <w:pPr>
        <w:jc w:val="both"/>
        <w:rPr>
          <w:rFonts w:asciiTheme="minorHAnsi" w:hAnsiTheme="minorHAnsi" w:cs="Arial"/>
          <w:b/>
          <w:i/>
          <w:sz w:val="24"/>
          <w:szCs w:val="24"/>
          <w:u w:val="single"/>
        </w:rPr>
      </w:pPr>
    </w:p>
    <w:p w:rsidR="00A3560C" w:rsidRDefault="00A3560C" w:rsidP="00A3560C">
      <w:pPr>
        <w:jc w:val="both"/>
        <w:rPr>
          <w:rFonts w:asciiTheme="minorHAnsi" w:hAnsiTheme="minorHAnsi" w:cs="Arial"/>
          <w:b/>
          <w:i/>
          <w:sz w:val="24"/>
          <w:szCs w:val="24"/>
          <w:u w:val="single"/>
        </w:rPr>
      </w:pPr>
    </w:p>
    <w:p w:rsidR="00A3560C" w:rsidRDefault="00A3560C" w:rsidP="00A3560C">
      <w:pPr>
        <w:jc w:val="both"/>
        <w:rPr>
          <w:rFonts w:asciiTheme="minorHAnsi" w:hAnsiTheme="minorHAnsi" w:cs="Arial"/>
          <w:b/>
          <w:i/>
          <w:sz w:val="24"/>
          <w:szCs w:val="24"/>
          <w:u w:val="single"/>
        </w:rPr>
      </w:pPr>
      <w:r>
        <w:rPr>
          <w:rFonts w:asciiTheme="minorHAnsi" w:hAnsiTheme="minorHAnsi" w:cs="Arial"/>
          <w:b/>
          <w:i/>
          <w:sz w:val="24"/>
          <w:szCs w:val="24"/>
          <w:u w:val="single"/>
        </w:rPr>
        <w:t>Ad.pkt.1.</w:t>
      </w:r>
    </w:p>
    <w:p w:rsidR="00A3560C" w:rsidRDefault="00A3560C" w:rsidP="00A3560C">
      <w:pPr>
        <w:jc w:val="both"/>
        <w:rPr>
          <w:rFonts w:asciiTheme="minorHAnsi" w:hAnsiTheme="minorHAnsi" w:cs="Arial"/>
          <w:b/>
          <w:i/>
          <w:sz w:val="24"/>
          <w:szCs w:val="24"/>
          <w:u w:val="single"/>
        </w:rPr>
      </w:pPr>
    </w:p>
    <w:p w:rsidR="00A3560C" w:rsidRDefault="00A3560C" w:rsidP="00A3560C">
      <w:pPr>
        <w:jc w:val="both"/>
        <w:rPr>
          <w:rFonts w:asciiTheme="minorHAnsi" w:hAnsiTheme="minorHAnsi" w:cs="Arial"/>
          <w:color w:val="000000"/>
          <w:sz w:val="24"/>
          <w:szCs w:val="24"/>
        </w:rPr>
      </w:pPr>
      <w:r>
        <w:rPr>
          <w:rFonts w:asciiTheme="minorHAnsi" w:hAnsiTheme="minorHAnsi" w:cs="Arial"/>
          <w:color w:val="000000"/>
          <w:sz w:val="24"/>
          <w:szCs w:val="24"/>
        </w:rPr>
        <w:t xml:space="preserve">W wyniku jawnego głosowania </w:t>
      </w:r>
      <w:r>
        <w:rPr>
          <w:rFonts w:asciiTheme="minorHAnsi" w:hAnsiTheme="minorHAnsi" w:cs="Arial"/>
          <w:b/>
          <w:color w:val="000000"/>
          <w:sz w:val="24"/>
          <w:szCs w:val="24"/>
        </w:rPr>
        <w:t xml:space="preserve">Komisja Oświaty, Kultury, Zdrowia i Praworządności </w:t>
      </w:r>
      <w:r>
        <w:rPr>
          <w:rFonts w:asciiTheme="minorHAnsi" w:hAnsiTheme="minorHAnsi" w:cs="Arial"/>
          <w:color w:val="000000"/>
          <w:sz w:val="24"/>
          <w:szCs w:val="24"/>
        </w:rPr>
        <w:t>przyjęła protokół Nr 1.2019 z dnia 24 stycznia 2019 r. – jednomyślnie (na stan 4 członków) nie wnosząc uwag co do jego treści.</w:t>
      </w:r>
    </w:p>
    <w:p w:rsidR="00A3560C" w:rsidRDefault="00A3560C" w:rsidP="00A3560C">
      <w:pPr>
        <w:jc w:val="both"/>
        <w:rPr>
          <w:rFonts w:ascii="Arial" w:hAnsi="Arial" w:cs="Arial"/>
          <w:sz w:val="22"/>
          <w:szCs w:val="22"/>
        </w:rPr>
      </w:pPr>
    </w:p>
    <w:p w:rsidR="00A3560C" w:rsidRDefault="00A3560C" w:rsidP="00A3560C">
      <w:pPr>
        <w:jc w:val="both"/>
        <w:rPr>
          <w:rFonts w:asciiTheme="minorHAnsi" w:hAnsiTheme="minorHAnsi" w:cs="Arial"/>
          <w:b/>
          <w:i/>
          <w:sz w:val="24"/>
          <w:szCs w:val="24"/>
          <w:u w:val="single"/>
        </w:rPr>
      </w:pPr>
      <w:bookmarkStart w:id="1" w:name="_Hlk3802512"/>
      <w:r>
        <w:rPr>
          <w:rFonts w:asciiTheme="minorHAnsi" w:hAnsiTheme="minorHAnsi" w:cs="Arial"/>
          <w:b/>
          <w:i/>
          <w:sz w:val="24"/>
          <w:szCs w:val="24"/>
          <w:u w:val="single"/>
        </w:rPr>
        <w:t>Ad.pkt.2.</w:t>
      </w:r>
    </w:p>
    <w:bookmarkEnd w:id="1"/>
    <w:p w:rsidR="00A3560C" w:rsidRDefault="00A3560C" w:rsidP="00A3560C">
      <w:pPr>
        <w:jc w:val="both"/>
        <w:rPr>
          <w:rFonts w:asciiTheme="minorHAnsi" w:hAnsiTheme="minorHAnsi" w:cs="Arial"/>
          <w:sz w:val="24"/>
          <w:szCs w:val="24"/>
        </w:rPr>
      </w:pPr>
    </w:p>
    <w:p w:rsidR="00A3560C" w:rsidRDefault="00A3560C" w:rsidP="00A3560C">
      <w:pPr>
        <w:jc w:val="both"/>
        <w:rPr>
          <w:rFonts w:asciiTheme="minorHAnsi" w:hAnsiTheme="minorHAnsi" w:cs="Arial"/>
          <w:sz w:val="24"/>
          <w:szCs w:val="24"/>
        </w:rPr>
      </w:pPr>
      <w:r>
        <w:rPr>
          <w:rFonts w:asciiTheme="minorHAnsi" w:hAnsiTheme="minorHAnsi" w:cs="Arial"/>
          <w:b/>
          <w:sz w:val="24"/>
          <w:szCs w:val="24"/>
        </w:rPr>
        <w:t xml:space="preserve">Komisja Oświaty, Kultury, Zdrowia i Praworządności </w:t>
      </w:r>
      <w:r>
        <w:rPr>
          <w:rFonts w:asciiTheme="minorHAnsi" w:hAnsiTheme="minorHAnsi" w:cs="Arial"/>
          <w:sz w:val="24"/>
          <w:szCs w:val="24"/>
        </w:rPr>
        <w:t xml:space="preserve">zapoznała się z bieżącą działalnością stowarzyszeń piłkarskich działających na terenie Barlinka. </w:t>
      </w:r>
    </w:p>
    <w:p w:rsidR="00A3560C" w:rsidRDefault="00A3560C" w:rsidP="00A3560C">
      <w:pPr>
        <w:jc w:val="both"/>
        <w:rPr>
          <w:rFonts w:asciiTheme="minorHAnsi" w:hAnsiTheme="minorHAnsi" w:cs="Arial"/>
          <w:sz w:val="24"/>
          <w:szCs w:val="24"/>
        </w:rPr>
      </w:pPr>
    </w:p>
    <w:p w:rsidR="00A3560C" w:rsidRDefault="00A3560C" w:rsidP="00A3560C">
      <w:pPr>
        <w:jc w:val="both"/>
        <w:rPr>
          <w:rFonts w:asciiTheme="minorHAnsi" w:hAnsiTheme="minorHAnsi" w:cs="Arial"/>
          <w:sz w:val="24"/>
          <w:szCs w:val="24"/>
        </w:rPr>
      </w:pPr>
    </w:p>
    <w:p w:rsidR="00A3560C" w:rsidRDefault="00A3560C" w:rsidP="00A3560C">
      <w:pPr>
        <w:jc w:val="both"/>
        <w:rPr>
          <w:rFonts w:asciiTheme="minorHAnsi" w:hAnsiTheme="minorHAnsi" w:cs="Arial"/>
          <w:b/>
          <w:i/>
          <w:sz w:val="24"/>
          <w:szCs w:val="24"/>
          <w:u w:val="single"/>
        </w:rPr>
      </w:pPr>
      <w:r>
        <w:rPr>
          <w:rFonts w:asciiTheme="minorHAnsi" w:hAnsiTheme="minorHAnsi" w:cs="Arial"/>
          <w:b/>
          <w:i/>
          <w:sz w:val="24"/>
          <w:szCs w:val="24"/>
          <w:u w:val="single"/>
        </w:rPr>
        <w:t>Ad.pkt.3.</w:t>
      </w:r>
    </w:p>
    <w:p w:rsidR="00A3560C" w:rsidRDefault="00A3560C" w:rsidP="00A3560C">
      <w:pPr>
        <w:jc w:val="both"/>
        <w:rPr>
          <w:rFonts w:asciiTheme="minorHAnsi" w:hAnsiTheme="minorHAnsi" w:cs="Arial"/>
          <w:sz w:val="24"/>
          <w:szCs w:val="24"/>
        </w:rPr>
      </w:pPr>
    </w:p>
    <w:p w:rsidR="00A3560C" w:rsidRDefault="00A3560C" w:rsidP="00A3560C">
      <w:pPr>
        <w:jc w:val="both"/>
        <w:rPr>
          <w:rFonts w:asciiTheme="minorHAnsi" w:hAnsiTheme="minorHAnsi" w:cs="Arial"/>
          <w:i/>
          <w:color w:val="000000"/>
          <w:sz w:val="24"/>
          <w:szCs w:val="24"/>
        </w:rPr>
      </w:pPr>
      <w:r>
        <w:rPr>
          <w:rFonts w:asciiTheme="minorHAnsi" w:hAnsiTheme="minorHAnsi" w:cs="Arial"/>
          <w:b/>
          <w:color w:val="000000"/>
          <w:sz w:val="24"/>
          <w:szCs w:val="24"/>
        </w:rPr>
        <w:t xml:space="preserve">Komisja Oświaty, Kultury, Zdrowia i Praworządności </w:t>
      </w:r>
      <w:r>
        <w:rPr>
          <w:rFonts w:asciiTheme="minorHAnsi" w:hAnsiTheme="minorHAnsi" w:cs="Arial"/>
          <w:color w:val="000000"/>
          <w:sz w:val="24"/>
          <w:szCs w:val="24"/>
        </w:rPr>
        <w:t xml:space="preserve">zapoznała się z Kalendarzem imprez </w:t>
      </w:r>
      <w:r>
        <w:rPr>
          <w:rFonts w:asciiTheme="minorHAnsi" w:hAnsiTheme="minorHAnsi" w:cs="Arial"/>
          <w:color w:val="000000"/>
          <w:sz w:val="24"/>
          <w:szCs w:val="24"/>
        </w:rPr>
        <w:br/>
        <w:t xml:space="preserve">i uroczystości planowanych w Gminie Barlinek w 2019 roku. </w:t>
      </w:r>
    </w:p>
    <w:p w:rsidR="00A3560C" w:rsidRDefault="00A3560C" w:rsidP="00A3560C">
      <w:pPr>
        <w:pStyle w:val="Nagwek4"/>
        <w:jc w:val="both"/>
        <w:rPr>
          <w:rFonts w:asciiTheme="minorHAnsi" w:hAnsiTheme="minorHAnsi" w:cs="Arial"/>
          <w:sz w:val="24"/>
          <w:szCs w:val="24"/>
        </w:rPr>
      </w:pPr>
    </w:p>
    <w:p w:rsidR="00A3560C" w:rsidRDefault="00A3560C" w:rsidP="00A3560C">
      <w:pPr>
        <w:jc w:val="both"/>
      </w:pPr>
    </w:p>
    <w:p w:rsidR="00A3560C" w:rsidRDefault="00A3560C" w:rsidP="00A3560C">
      <w:pPr>
        <w:jc w:val="both"/>
      </w:pPr>
    </w:p>
    <w:p w:rsidR="00A3560C" w:rsidRDefault="00A3560C" w:rsidP="00A3560C">
      <w:pPr>
        <w:tabs>
          <w:tab w:val="left" w:pos="142"/>
        </w:tabs>
        <w:jc w:val="center"/>
        <w:rPr>
          <w:rFonts w:asciiTheme="minorHAnsi" w:hAnsiTheme="minorHAnsi" w:cs="Arial"/>
          <w:i/>
          <w:color w:val="000000"/>
          <w:sz w:val="24"/>
          <w:szCs w:val="24"/>
          <w:u w:val="single"/>
        </w:rPr>
      </w:pPr>
      <w:r>
        <w:rPr>
          <w:rFonts w:asciiTheme="minorHAnsi" w:hAnsiTheme="minorHAnsi" w:cs="Arial"/>
          <w:i/>
          <w:color w:val="000000"/>
          <w:sz w:val="24"/>
          <w:szCs w:val="24"/>
          <w:u w:val="single"/>
        </w:rPr>
        <w:t>Ww. Informacja</w:t>
      </w:r>
    </w:p>
    <w:p w:rsidR="00A3560C" w:rsidRDefault="00A3560C" w:rsidP="00A3560C">
      <w:pPr>
        <w:ind w:left="2124" w:firstLine="708"/>
        <w:rPr>
          <w:rFonts w:asciiTheme="minorHAnsi" w:hAnsiTheme="minorHAnsi" w:cs="Arial"/>
          <w:i/>
          <w:color w:val="000000"/>
          <w:sz w:val="24"/>
          <w:szCs w:val="24"/>
        </w:rPr>
      </w:pPr>
      <w:r>
        <w:rPr>
          <w:rFonts w:asciiTheme="minorHAnsi" w:hAnsiTheme="minorHAnsi" w:cs="Arial"/>
          <w:i/>
          <w:color w:val="000000"/>
          <w:sz w:val="24"/>
          <w:szCs w:val="24"/>
        </w:rPr>
        <w:t xml:space="preserve">    stanowi załącznik do protokołu</w:t>
      </w:r>
    </w:p>
    <w:p w:rsidR="00A3560C" w:rsidRDefault="00A3560C" w:rsidP="00A3560C">
      <w:pPr>
        <w:jc w:val="center"/>
        <w:rPr>
          <w:rFonts w:asciiTheme="minorHAnsi" w:hAnsiTheme="minorHAnsi" w:cs="Arial"/>
          <w:b/>
          <w:i/>
          <w:sz w:val="24"/>
          <w:szCs w:val="24"/>
          <w:u w:val="single"/>
        </w:rPr>
      </w:pPr>
    </w:p>
    <w:p w:rsidR="00A3560C" w:rsidRDefault="00A3560C" w:rsidP="00A3560C">
      <w:pPr>
        <w:jc w:val="both"/>
        <w:rPr>
          <w:rFonts w:asciiTheme="minorHAnsi" w:hAnsiTheme="minorHAnsi" w:cs="Arial"/>
          <w:b/>
          <w:i/>
          <w:sz w:val="24"/>
          <w:szCs w:val="24"/>
          <w:u w:val="single"/>
        </w:rPr>
      </w:pPr>
    </w:p>
    <w:p w:rsidR="00A3560C" w:rsidRDefault="00A3560C" w:rsidP="00A3560C">
      <w:pPr>
        <w:jc w:val="both"/>
        <w:rPr>
          <w:rFonts w:asciiTheme="minorHAnsi" w:hAnsiTheme="minorHAnsi" w:cs="Arial"/>
          <w:b/>
          <w:i/>
          <w:sz w:val="24"/>
          <w:szCs w:val="24"/>
          <w:u w:val="single"/>
        </w:rPr>
      </w:pPr>
      <w:r>
        <w:rPr>
          <w:rFonts w:asciiTheme="minorHAnsi" w:hAnsiTheme="minorHAnsi" w:cs="Arial"/>
          <w:b/>
          <w:i/>
          <w:sz w:val="24"/>
          <w:szCs w:val="24"/>
          <w:u w:val="single"/>
        </w:rPr>
        <w:t>Ad.pkt.4.</w:t>
      </w:r>
    </w:p>
    <w:p w:rsidR="00A3560C" w:rsidRDefault="00A3560C" w:rsidP="00A3560C">
      <w:pPr>
        <w:pStyle w:val="Nagwek4"/>
        <w:jc w:val="both"/>
        <w:rPr>
          <w:rFonts w:asciiTheme="minorHAnsi" w:hAnsiTheme="minorHAnsi" w:cs="Arial"/>
          <w:sz w:val="24"/>
          <w:szCs w:val="24"/>
        </w:rPr>
      </w:pPr>
    </w:p>
    <w:p w:rsidR="00A3560C" w:rsidRDefault="00A3560C" w:rsidP="00A3560C">
      <w:pPr>
        <w:pStyle w:val="Nagwek4"/>
        <w:jc w:val="both"/>
        <w:rPr>
          <w:rFonts w:asciiTheme="minorHAnsi" w:hAnsiTheme="minorHAnsi" w:cs="Arial"/>
          <w:b w:val="0"/>
          <w:i w:val="0"/>
          <w:sz w:val="24"/>
          <w:szCs w:val="24"/>
          <w:u w:val="none"/>
        </w:rPr>
      </w:pPr>
      <w:r>
        <w:rPr>
          <w:rFonts w:asciiTheme="minorHAnsi" w:hAnsiTheme="minorHAnsi" w:cs="Arial"/>
          <w:i w:val="0"/>
          <w:sz w:val="24"/>
          <w:szCs w:val="24"/>
          <w:u w:val="none"/>
        </w:rPr>
        <w:t xml:space="preserve">Komisja Oświaty, Kultury, Zdrowia i Praworządności </w:t>
      </w:r>
      <w:r>
        <w:rPr>
          <w:rFonts w:asciiTheme="minorHAnsi" w:hAnsiTheme="minorHAnsi" w:cs="Arial"/>
          <w:b w:val="0"/>
          <w:i w:val="0"/>
          <w:sz w:val="24"/>
          <w:szCs w:val="24"/>
          <w:u w:val="none"/>
        </w:rPr>
        <w:t xml:space="preserve">zapoznała się z Harmonogramem imprez sportowych realizowanych w całości lub w części ze środków gminnych.  </w:t>
      </w:r>
    </w:p>
    <w:p w:rsidR="00A3560C" w:rsidRDefault="00A3560C" w:rsidP="00A3560C">
      <w:pPr>
        <w:pStyle w:val="Nagwek4"/>
        <w:jc w:val="both"/>
        <w:rPr>
          <w:rFonts w:asciiTheme="minorHAnsi" w:hAnsiTheme="minorHAnsi" w:cs="Arial"/>
          <w:sz w:val="24"/>
          <w:szCs w:val="24"/>
        </w:rPr>
      </w:pPr>
    </w:p>
    <w:p w:rsidR="00A3560C" w:rsidRDefault="00A3560C" w:rsidP="00A3560C">
      <w:pPr>
        <w:pStyle w:val="Nagwek4"/>
        <w:jc w:val="both"/>
        <w:rPr>
          <w:rFonts w:asciiTheme="minorHAnsi" w:hAnsiTheme="minorHAnsi" w:cs="Arial"/>
          <w:sz w:val="24"/>
          <w:szCs w:val="24"/>
        </w:rPr>
      </w:pPr>
    </w:p>
    <w:p w:rsidR="00A3560C" w:rsidRDefault="00A3560C" w:rsidP="00A3560C">
      <w:pPr>
        <w:jc w:val="both"/>
      </w:pPr>
    </w:p>
    <w:p w:rsidR="00A3560C" w:rsidRDefault="00A3560C" w:rsidP="00A3560C">
      <w:pPr>
        <w:tabs>
          <w:tab w:val="left" w:pos="142"/>
        </w:tabs>
        <w:jc w:val="center"/>
        <w:rPr>
          <w:rFonts w:asciiTheme="minorHAnsi" w:hAnsiTheme="minorHAnsi" w:cs="Arial"/>
          <w:i/>
          <w:color w:val="000000"/>
          <w:sz w:val="24"/>
          <w:szCs w:val="24"/>
          <w:u w:val="single"/>
        </w:rPr>
      </w:pPr>
      <w:r>
        <w:rPr>
          <w:rFonts w:asciiTheme="minorHAnsi" w:hAnsiTheme="minorHAnsi" w:cs="Arial"/>
          <w:i/>
          <w:color w:val="000000"/>
          <w:sz w:val="24"/>
          <w:szCs w:val="24"/>
          <w:u w:val="single"/>
        </w:rPr>
        <w:t>Ww. Informacja</w:t>
      </w:r>
    </w:p>
    <w:p w:rsidR="00A3560C" w:rsidRDefault="00A3560C" w:rsidP="00A3560C">
      <w:pPr>
        <w:ind w:left="2124" w:firstLine="708"/>
        <w:rPr>
          <w:rFonts w:asciiTheme="minorHAnsi" w:hAnsiTheme="minorHAnsi" w:cs="Arial"/>
          <w:i/>
          <w:color w:val="000000"/>
          <w:sz w:val="24"/>
          <w:szCs w:val="24"/>
        </w:rPr>
      </w:pPr>
      <w:r>
        <w:rPr>
          <w:rFonts w:asciiTheme="minorHAnsi" w:hAnsiTheme="minorHAnsi" w:cs="Arial"/>
          <w:i/>
          <w:color w:val="000000"/>
          <w:sz w:val="24"/>
          <w:szCs w:val="24"/>
        </w:rPr>
        <w:t>stanowi załącznik do protokołu</w:t>
      </w:r>
    </w:p>
    <w:p w:rsidR="00A3560C" w:rsidRDefault="00A3560C" w:rsidP="00A3560C">
      <w:pPr>
        <w:pStyle w:val="Nagwek4"/>
        <w:jc w:val="center"/>
        <w:rPr>
          <w:rFonts w:asciiTheme="minorHAnsi" w:hAnsiTheme="minorHAnsi" w:cs="Arial"/>
          <w:sz w:val="24"/>
          <w:szCs w:val="24"/>
        </w:rPr>
      </w:pPr>
    </w:p>
    <w:p w:rsidR="00A3560C" w:rsidRDefault="00A3560C" w:rsidP="00A3560C">
      <w:pPr>
        <w:jc w:val="both"/>
      </w:pPr>
    </w:p>
    <w:p w:rsidR="00A3560C" w:rsidRDefault="00A3560C" w:rsidP="00A3560C">
      <w:pPr>
        <w:pStyle w:val="Nagwek4"/>
        <w:jc w:val="both"/>
        <w:rPr>
          <w:rFonts w:asciiTheme="minorHAnsi" w:hAnsiTheme="minorHAnsi" w:cs="Arial"/>
          <w:sz w:val="24"/>
          <w:szCs w:val="24"/>
        </w:rPr>
      </w:pPr>
      <w:r>
        <w:rPr>
          <w:rFonts w:asciiTheme="minorHAnsi" w:hAnsiTheme="minorHAnsi" w:cs="Arial"/>
          <w:sz w:val="24"/>
          <w:szCs w:val="24"/>
        </w:rPr>
        <w:t>Ad.pkt.5.</w:t>
      </w:r>
    </w:p>
    <w:p w:rsidR="00A3560C" w:rsidRDefault="00A3560C" w:rsidP="00A3560C">
      <w:pPr>
        <w:jc w:val="both"/>
        <w:rPr>
          <w:rFonts w:asciiTheme="minorHAnsi" w:hAnsiTheme="minorHAnsi"/>
          <w:sz w:val="24"/>
          <w:szCs w:val="24"/>
        </w:rPr>
      </w:pPr>
    </w:p>
    <w:p w:rsidR="00A3560C" w:rsidRDefault="00A3560C" w:rsidP="00A3560C">
      <w:pPr>
        <w:jc w:val="both"/>
        <w:rPr>
          <w:rFonts w:asciiTheme="minorHAnsi" w:hAnsiTheme="minorHAnsi" w:cs="Arial"/>
          <w:i/>
          <w:color w:val="000000"/>
          <w:sz w:val="24"/>
          <w:szCs w:val="24"/>
          <w:u w:val="single"/>
        </w:rPr>
      </w:pPr>
      <w:r>
        <w:rPr>
          <w:rFonts w:asciiTheme="minorHAnsi" w:hAnsiTheme="minorHAnsi" w:cs="Arial"/>
          <w:color w:val="000000"/>
          <w:sz w:val="24"/>
          <w:szCs w:val="24"/>
        </w:rPr>
        <w:t xml:space="preserve">W wyniku jawnego głosowania – jednomyślnie (na stan 4 członków) - </w:t>
      </w:r>
      <w:r>
        <w:rPr>
          <w:rFonts w:asciiTheme="minorHAnsi" w:hAnsiTheme="minorHAnsi" w:cs="Arial"/>
          <w:b/>
          <w:color w:val="000000"/>
          <w:sz w:val="24"/>
          <w:szCs w:val="24"/>
        </w:rPr>
        <w:t xml:space="preserve">Komisja Oświaty, Kultury, Zdrowia i Praworządności </w:t>
      </w:r>
      <w:r>
        <w:rPr>
          <w:rFonts w:asciiTheme="minorHAnsi" w:hAnsiTheme="minorHAnsi"/>
          <w:sz w:val="24"/>
          <w:szCs w:val="24"/>
        </w:rPr>
        <w:t>zaopiniowała pozytywnie projekt uchwały w sprawie udzielenia pomocy finansowej dla Powiatu Myśliborskiego na realizacją zadania pn. „Organizacja systemu współzawodnictwa sportowego dzieci i młodzieży Powiatu Myśliborskiego”.</w:t>
      </w:r>
    </w:p>
    <w:p w:rsidR="00A3560C" w:rsidRDefault="00A3560C" w:rsidP="00A3560C">
      <w:pPr>
        <w:tabs>
          <w:tab w:val="left" w:pos="142"/>
        </w:tabs>
        <w:jc w:val="both"/>
        <w:rPr>
          <w:rFonts w:asciiTheme="minorHAnsi" w:hAnsiTheme="minorHAnsi" w:cs="Arial"/>
          <w:i/>
          <w:color w:val="000000"/>
          <w:sz w:val="24"/>
          <w:szCs w:val="24"/>
          <w:u w:val="single"/>
        </w:rPr>
      </w:pPr>
    </w:p>
    <w:p w:rsidR="00A3560C" w:rsidRDefault="00A3560C" w:rsidP="00A3560C">
      <w:pPr>
        <w:tabs>
          <w:tab w:val="left" w:pos="142"/>
        </w:tabs>
        <w:jc w:val="both"/>
        <w:rPr>
          <w:rFonts w:asciiTheme="minorHAnsi" w:hAnsiTheme="minorHAnsi" w:cs="Arial"/>
          <w:i/>
          <w:color w:val="000000"/>
          <w:sz w:val="24"/>
          <w:szCs w:val="24"/>
          <w:u w:val="single"/>
        </w:rPr>
      </w:pPr>
    </w:p>
    <w:p w:rsidR="00A3560C" w:rsidRDefault="00A3560C" w:rsidP="00A3560C">
      <w:pPr>
        <w:jc w:val="both"/>
        <w:rPr>
          <w:rFonts w:asciiTheme="minorHAnsi" w:hAnsiTheme="minorHAnsi" w:cs="Arial"/>
          <w:b/>
          <w:i/>
          <w:sz w:val="24"/>
          <w:szCs w:val="24"/>
          <w:u w:val="single"/>
        </w:rPr>
      </w:pPr>
    </w:p>
    <w:p w:rsidR="00A3560C" w:rsidRDefault="00A3560C" w:rsidP="00A3560C">
      <w:pPr>
        <w:tabs>
          <w:tab w:val="left" w:pos="142"/>
        </w:tabs>
        <w:jc w:val="center"/>
        <w:rPr>
          <w:rFonts w:asciiTheme="minorHAnsi" w:hAnsiTheme="minorHAnsi" w:cs="Arial"/>
          <w:i/>
          <w:color w:val="000000"/>
          <w:sz w:val="24"/>
          <w:szCs w:val="24"/>
          <w:u w:val="single"/>
        </w:rPr>
      </w:pPr>
      <w:r>
        <w:rPr>
          <w:rFonts w:asciiTheme="minorHAnsi" w:hAnsiTheme="minorHAnsi" w:cs="Arial"/>
          <w:i/>
          <w:color w:val="000000"/>
          <w:sz w:val="24"/>
          <w:szCs w:val="24"/>
          <w:u w:val="single"/>
        </w:rPr>
        <w:t>Ww. projekt uchwały</w:t>
      </w:r>
    </w:p>
    <w:p w:rsidR="00A3560C" w:rsidRDefault="00A3560C" w:rsidP="00A3560C">
      <w:pPr>
        <w:ind w:left="2124" w:firstLine="708"/>
        <w:rPr>
          <w:rFonts w:asciiTheme="minorHAnsi" w:hAnsiTheme="minorHAnsi" w:cs="Arial"/>
          <w:i/>
          <w:color w:val="000000"/>
          <w:sz w:val="24"/>
          <w:szCs w:val="24"/>
        </w:rPr>
      </w:pPr>
      <w:r>
        <w:rPr>
          <w:rFonts w:asciiTheme="minorHAnsi" w:hAnsiTheme="minorHAnsi" w:cs="Arial"/>
          <w:i/>
          <w:color w:val="000000"/>
          <w:sz w:val="24"/>
          <w:szCs w:val="24"/>
        </w:rPr>
        <w:t xml:space="preserve">     stanowi załącznik do protokołu</w:t>
      </w:r>
    </w:p>
    <w:p w:rsidR="00A3560C" w:rsidRDefault="00A3560C" w:rsidP="00A3560C">
      <w:pPr>
        <w:jc w:val="center"/>
        <w:rPr>
          <w:rFonts w:asciiTheme="minorHAnsi" w:hAnsiTheme="minorHAnsi" w:cs="Arial"/>
          <w:b/>
          <w:i/>
          <w:sz w:val="24"/>
          <w:szCs w:val="24"/>
          <w:u w:val="single"/>
        </w:rPr>
      </w:pPr>
    </w:p>
    <w:p w:rsidR="00A3560C" w:rsidRDefault="00A3560C" w:rsidP="00A3560C">
      <w:pPr>
        <w:jc w:val="both"/>
        <w:rPr>
          <w:rFonts w:asciiTheme="minorHAnsi" w:hAnsiTheme="minorHAnsi" w:cs="Arial"/>
          <w:b/>
          <w:i/>
          <w:sz w:val="24"/>
          <w:szCs w:val="24"/>
          <w:u w:val="single"/>
        </w:rPr>
      </w:pPr>
    </w:p>
    <w:p w:rsidR="00A3560C" w:rsidRDefault="00A3560C" w:rsidP="00A3560C">
      <w:pPr>
        <w:jc w:val="both"/>
        <w:rPr>
          <w:rFonts w:asciiTheme="minorHAnsi" w:hAnsiTheme="minorHAnsi" w:cs="Arial"/>
          <w:b/>
          <w:i/>
          <w:sz w:val="24"/>
          <w:szCs w:val="24"/>
          <w:u w:val="single"/>
        </w:rPr>
      </w:pPr>
      <w:r>
        <w:rPr>
          <w:rFonts w:asciiTheme="minorHAnsi" w:hAnsiTheme="minorHAnsi" w:cs="Arial"/>
          <w:b/>
          <w:i/>
          <w:sz w:val="24"/>
          <w:szCs w:val="24"/>
          <w:u w:val="single"/>
        </w:rPr>
        <w:t>Ad.pkt.6.</w:t>
      </w:r>
    </w:p>
    <w:p w:rsidR="00A3560C" w:rsidRDefault="00A3560C" w:rsidP="00A3560C">
      <w:pPr>
        <w:jc w:val="both"/>
        <w:rPr>
          <w:rFonts w:asciiTheme="minorHAnsi" w:hAnsiTheme="minorHAnsi" w:cs="Arial"/>
          <w:b/>
          <w:i/>
          <w:sz w:val="24"/>
          <w:szCs w:val="24"/>
          <w:u w:val="single"/>
        </w:rPr>
      </w:pPr>
    </w:p>
    <w:p w:rsidR="00A3560C" w:rsidRDefault="00A3560C" w:rsidP="00A3560C">
      <w:pPr>
        <w:jc w:val="both"/>
        <w:rPr>
          <w:rFonts w:asciiTheme="minorHAnsi" w:hAnsiTheme="minorHAnsi" w:cs="Arial"/>
          <w:sz w:val="24"/>
          <w:szCs w:val="24"/>
        </w:rPr>
      </w:pPr>
      <w:r>
        <w:rPr>
          <w:rFonts w:asciiTheme="minorHAnsi" w:hAnsiTheme="minorHAnsi" w:cs="Arial"/>
          <w:color w:val="000000"/>
          <w:sz w:val="24"/>
          <w:szCs w:val="24"/>
        </w:rPr>
        <w:t xml:space="preserve">W wyniku jawnego głosowania – jednomyślnie (na stan 4 członków) - </w:t>
      </w:r>
      <w:r>
        <w:rPr>
          <w:rFonts w:asciiTheme="minorHAnsi" w:hAnsiTheme="minorHAnsi" w:cs="Arial"/>
          <w:b/>
          <w:color w:val="000000"/>
          <w:sz w:val="24"/>
          <w:szCs w:val="24"/>
        </w:rPr>
        <w:t xml:space="preserve">Komisja Oświaty, Kultury, Zdrowia i Praworządności </w:t>
      </w:r>
      <w:r>
        <w:rPr>
          <w:rFonts w:asciiTheme="minorHAnsi" w:hAnsiTheme="minorHAnsi" w:cs="Arial"/>
          <w:sz w:val="24"/>
          <w:szCs w:val="24"/>
        </w:rPr>
        <w:t xml:space="preserve">zaopiniowała pozytywnie projekt uchwały w sprawie </w:t>
      </w:r>
      <w:r>
        <w:rPr>
          <w:rFonts w:asciiTheme="minorHAnsi" w:hAnsiTheme="minorHAnsi" w:cs="Arial"/>
          <w:sz w:val="24"/>
          <w:szCs w:val="24"/>
        </w:rPr>
        <w:lastRenderedPageBreak/>
        <w:t>utworzenia oddziałów przedszkolnych w szkołach podstawowych prowadzonych przez Gminę Barlinek.</w:t>
      </w:r>
    </w:p>
    <w:p w:rsidR="00A3560C" w:rsidRDefault="00A3560C" w:rsidP="00A3560C">
      <w:pPr>
        <w:tabs>
          <w:tab w:val="left" w:pos="142"/>
        </w:tabs>
        <w:jc w:val="both"/>
        <w:rPr>
          <w:rFonts w:asciiTheme="minorHAnsi" w:hAnsiTheme="minorHAnsi" w:cs="Arial"/>
          <w:i/>
          <w:color w:val="000000"/>
          <w:sz w:val="24"/>
          <w:szCs w:val="24"/>
          <w:u w:val="single"/>
        </w:rPr>
      </w:pPr>
    </w:p>
    <w:p w:rsidR="00A3560C" w:rsidRDefault="00A3560C" w:rsidP="00A3560C">
      <w:pPr>
        <w:tabs>
          <w:tab w:val="left" w:pos="142"/>
        </w:tabs>
        <w:jc w:val="both"/>
        <w:rPr>
          <w:rFonts w:asciiTheme="minorHAnsi" w:hAnsiTheme="minorHAnsi" w:cs="Arial"/>
          <w:i/>
          <w:color w:val="000000"/>
          <w:sz w:val="24"/>
          <w:szCs w:val="24"/>
          <w:u w:val="single"/>
        </w:rPr>
      </w:pPr>
    </w:p>
    <w:p w:rsidR="00A3560C" w:rsidRDefault="00A3560C" w:rsidP="00A3560C">
      <w:pPr>
        <w:tabs>
          <w:tab w:val="left" w:pos="142"/>
        </w:tabs>
        <w:jc w:val="both"/>
        <w:rPr>
          <w:rFonts w:asciiTheme="minorHAnsi" w:hAnsiTheme="minorHAnsi" w:cs="Arial"/>
          <w:i/>
          <w:color w:val="000000"/>
          <w:sz w:val="24"/>
          <w:szCs w:val="24"/>
          <w:u w:val="single"/>
        </w:rPr>
      </w:pPr>
    </w:p>
    <w:p w:rsidR="00A3560C" w:rsidRDefault="00A3560C" w:rsidP="00A3560C">
      <w:pPr>
        <w:tabs>
          <w:tab w:val="left" w:pos="142"/>
        </w:tabs>
        <w:jc w:val="center"/>
        <w:rPr>
          <w:rFonts w:asciiTheme="minorHAnsi" w:hAnsiTheme="minorHAnsi" w:cs="Arial"/>
          <w:i/>
          <w:color w:val="000000"/>
          <w:sz w:val="24"/>
          <w:szCs w:val="24"/>
          <w:u w:val="single"/>
        </w:rPr>
      </w:pPr>
      <w:r>
        <w:rPr>
          <w:rFonts w:asciiTheme="minorHAnsi" w:hAnsiTheme="minorHAnsi" w:cs="Arial"/>
          <w:i/>
          <w:color w:val="000000"/>
          <w:sz w:val="24"/>
          <w:szCs w:val="24"/>
          <w:u w:val="single"/>
        </w:rPr>
        <w:t>Ww. projekt uchwały</w:t>
      </w:r>
    </w:p>
    <w:p w:rsidR="00A3560C" w:rsidRDefault="00A3560C" w:rsidP="00A3560C">
      <w:pPr>
        <w:ind w:left="2124" w:firstLine="708"/>
        <w:rPr>
          <w:rFonts w:asciiTheme="minorHAnsi" w:hAnsiTheme="minorHAnsi" w:cs="Arial"/>
          <w:i/>
          <w:color w:val="000000"/>
          <w:sz w:val="24"/>
          <w:szCs w:val="24"/>
        </w:rPr>
      </w:pPr>
      <w:r>
        <w:rPr>
          <w:rFonts w:asciiTheme="minorHAnsi" w:hAnsiTheme="minorHAnsi" w:cs="Arial"/>
          <w:i/>
          <w:color w:val="000000"/>
          <w:sz w:val="24"/>
          <w:szCs w:val="24"/>
        </w:rPr>
        <w:t xml:space="preserve">    stanowi załącznik do protokołu</w:t>
      </w:r>
    </w:p>
    <w:p w:rsidR="00A3560C" w:rsidRDefault="00A3560C" w:rsidP="00A3560C">
      <w:pPr>
        <w:tabs>
          <w:tab w:val="left" w:pos="142"/>
        </w:tabs>
        <w:jc w:val="both"/>
        <w:rPr>
          <w:rFonts w:asciiTheme="minorHAnsi" w:hAnsiTheme="minorHAnsi" w:cs="Arial"/>
          <w:i/>
          <w:color w:val="000000"/>
          <w:sz w:val="24"/>
          <w:szCs w:val="24"/>
        </w:rPr>
      </w:pPr>
    </w:p>
    <w:p w:rsidR="00A3560C" w:rsidRDefault="00A3560C" w:rsidP="00A3560C">
      <w:pPr>
        <w:tabs>
          <w:tab w:val="left" w:pos="142"/>
        </w:tabs>
        <w:jc w:val="both"/>
        <w:rPr>
          <w:rFonts w:asciiTheme="minorHAnsi" w:hAnsiTheme="minorHAnsi" w:cs="Arial"/>
          <w:i/>
          <w:color w:val="000000"/>
          <w:sz w:val="24"/>
          <w:szCs w:val="24"/>
        </w:rPr>
      </w:pPr>
    </w:p>
    <w:p w:rsidR="00A3560C" w:rsidRDefault="00A3560C" w:rsidP="00A3560C">
      <w:pPr>
        <w:tabs>
          <w:tab w:val="left" w:pos="142"/>
        </w:tabs>
        <w:jc w:val="both"/>
        <w:rPr>
          <w:rFonts w:asciiTheme="minorHAnsi" w:hAnsiTheme="minorHAnsi" w:cs="Arial"/>
          <w:i/>
          <w:color w:val="000000"/>
          <w:sz w:val="24"/>
          <w:szCs w:val="24"/>
        </w:rPr>
      </w:pPr>
    </w:p>
    <w:p w:rsidR="00A3560C" w:rsidRDefault="00A3560C" w:rsidP="00A3560C">
      <w:pPr>
        <w:jc w:val="both"/>
        <w:rPr>
          <w:rFonts w:asciiTheme="minorHAnsi" w:hAnsiTheme="minorHAnsi" w:cs="Arial"/>
          <w:b/>
          <w:i/>
          <w:sz w:val="24"/>
          <w:szCs w:val="24"/>
          <w:u w:val="single"/>
        </w:rPr>
      </w:pPr>
      <w:r>
        <w:rPr>
          <w:rFonts w:asciiTheme="minorHAnsi" w:hAnsiTheme="minorHAnsi" w:cs="Arial"/>
          <w:b/>
          <w:i/>
          <w:sz w:val="24"/>
          <w:szCs w:val="24"/>
          <w:u w:val="single"/>
        </w:rPr>
        <w:t>Ad.pkt.7.</w:t>
      </w:r>
    </w:p>
    <w:p w:rsidR="00A3560C" w:rsidRDefault="00A3560C" w:rsidP="00A3560C">
      <w:pPr>
        <w:jc w:val="both"/>
        <w:rPr>
          <w:rFonts w:asciiTheme="minorHAnsi" w:hAnsiTheme="minorHAnsi" w:cs="Arial"/>
          <w:b/>
          <w:i/>
          <w:sz w:val="24"/>
          <w:szCs w:val="24"/>
          <w:u w:val="single"/>
        </w:rPr>
      </w:pPr>
    </w:p>
    <w:p w:rsidR="00A3560C" w:rsidRDefault="00A3560C" w:rsidP="00A3560C">
      <w:pPr>
        <w:jc w:val="both"/>
        <w:rPr>
          <w:rFonts w:asciiTheme="minorHAnsi" w:hAnsiTheme="minorHAnsi" w:cs="Arial"/>
          <w:b/>
          <w:i/>
          <w:sz w:val="24"/>
          <w:szCs w:val="24"/>
          <w:u w:val="single"/>
        </w:rPr>
      </w:pPr>
      <w:r>
        <w:rPr>
          <w:rFonts w:asciiTheme="minorHAnsi" w:hAnsiTheme="minorHAnsi" w:cs="Arial"/>
          <w:color w:val="000000"/>
          <w:sz w:val="24"/>
          <w:szCs w:val="24"/>
        </w:rPr>
        <w:t xml:space="preserve">W wyniku jawnego głosowania – przy 3 głosach za i 1 wstrzymującym się (na stan 4 członków) - </w:t>
      </w:r>
      <w:r>
        <w:rPr>
          <w:rFonts w:asciiTheme="minorHAnsi" w:hAnsiTheme="minorHAnsi" w:cs="Arial"/>
          <w:b/>
          <w:color w:val="000000"/>
          <w:sz w:val="24"/>
          <w:szCs w:val="24"/>
        </w:rPr>
        <w:t xml:space="preserve">Komisja Oświaty, Kultury, Zdrowia i Praworządności </w:t>
      </w:r>
      <w:r>
        <w:rPr>
          <w:rFonts w:asciiTheme="minorHAnsi" w:hAnsiTheme="minorHAnsi"/>
          <w:sz w:val="24"/>
          <w:szCs w:val="24"/>
        </w:rPr>
        <w:t>zaopiniowała pozytywnie projekt uchwały w sprawie wyrażenia zgody na wydzierżawienie na czas nieoznaczony, w trybie przetargowym, nieruchomości stanowiącej własność Gminy Barlinek.</w:t>
      </w:r>
    </w:p>
    <w:p w:rsidR="00A3560C" w:rsidRDefault="00A3560C" w:rsidP="00A3560C">
      <w:pPr>
        <w:tabs>
          <w:tab w:val="left" w:pos="142"/>
        </w:tabs>
        <w:jc w:val="both"/>
        <w:rPr>
          <w:rFonts w:asciiTheme="minorHAnsi" w:hAnsiTheme="minorHAnsi" w:cs="Arial"/>
          <w:i/>
          <w:color w:val="000000"/>
          <w:sz w:val="24"/>
          <w:szCs w:val="24"/>
        </w:rPr>
      </w:pPr>
    </w:p>
    <w:p w:rsidR="00A3560C" w:rsidRDefault="00A3560C" w:rsidP="00A3560C">
      <w:pPr>
        <w:tabs>
          <w:tab w:val="left" w:pos="142"/>
        </w:tabs>
        <w:jc w:val="both"/>
        <w:rPr>
          <w:rFonts w:asciiTheme="minorHAnsi" w:hAnsiTheme="minorHAnsi" w:cs="Arial"/>
          <w:i/>
          <w:color w:val="000000"/>
          <w:sz w:val="24"/>
          <w:szCs w:val="24"/>
        </w:rPr>
      </w:pPr>
    </w:p>
    <w:p w:rsidR="00A3560C" w:rsidRDefault="00A3560C" w:rsidP="00A3560C">
      <w:pPr>
        <w:tabs>
          <w:tab w:val="left" w:pos="142"/>
        </w:tabs>
        <w:jc w:val="both"/>
        <w:rPr>
          <w:rFonts w:asciiTheme="minorHAnsi" w:hAnsiTheme="minorHAnsi" w:cs="Arial"/>
          <w:i/>
          <w:color w:val="000000"/>
          <w:sz w:val="24"/>
          <w:szCs w:val="24"/>
        </w:rPr>
      </w:pPr>
    </w:p>
    <w:p w:rsidR="00A3560C" w:rsidRDefault="00A3560C" w:rsidP="00A3560C">
      <w:pPr>
        <w:tabs>
          <w:tab w:val="left" w:pos="142"/>
        </w:tabs>
        <w:jc w:val="center"/>
        <w:rPr>
          <w:rFonts w:asciiTheme="minorHAnsi" w:hAnsiTheme="minorHAnsi" w:cs="Arial"/>
          <w:i/>
          <w:color w:val="000000"/>
          <w:sz w:val="24"/>
          <w:szCs w:val="24"/>
          <w:u w:val="single"/>
        </w:rPr>
      </w:pPr>
      <w:r>
        <w:rPr>
          <w:rFonts w:asciiTheme="minorHAnsi" w:hAnsiTheme="minorHAnsi" w:cs="Arial"/>
          <w:i/>
          <w:color w:val="000000"/>
          <w:sz w:val="24"/>
          <w:szCs w:val="24"/>
          <w:u w:val="single"/>
        </w:rPr>
        <w:t>Ww. projekt uchwały</w:t>
      </w:r>
    </w:p>
    <w:p w:rsidR="00A3560C" w:rsidRDefault="00A3560C" w:rsidP="00A3560C">
      <w:pPr>
        <w:ind w:left="2124" w:firstLine="708"/>
        <w:rPr>
          <w:rFonts w:asciiTheme="minorHAnsi" w:hAnsiTheme="minorHAnsi" w:cs="Arial"/>
          <w:i/>
          <w:color w:val="000000"/>
          <w:sz w:val="24"/>
          <w:szCs w:val="24"/>
        </w:rPr>
      </w:pPr>
      <w:r>
        <w:rPr>
          <w:rFonts w:asciiTheme="minorHAnsi" w:hAnsiTheme="minorHAnsi" w:cs="Arial"/>
          <w:i/>
          <w:color w:val="000000"/>
          <w:sz w:val="24"/>
          <w:szCs w:val="24"/>
        </w:rPr>
        <w:t xml:space="preserve">    stanowi załącznik do protokołu</w:t>
      </w:r>
    </w:p>
    <w:p w:rsidR="00A3560C" w:rsidRDefault="00A3560C" w:rsidP="00A3560C">
      <w:pPr>
        <w:tabs>
          <w:tab w:val="left" w:pos="142"/>
        </w:tabs>
        <w:jc w:val="center"/>
        <w:rPr>
          <w:rFonts w:asciiTheme="minorHAnsi" w:hAnsiTheme="minorHAnsi" w:cs="Arial"/>
          <w:i/>
          <w:color w:val="000000"/>
          <w:sz w:val="24"/>
          <w:szCs w:val="24"/>
        </w:rPr>
      </w:pPr>
    </w:p>
    <w:p w:rsidR="00A3560C" w:rsidRDefault="00A3560C" w:rsidP="00A3560C">
      <w:pPr>
        <w:tabs>
          <w:tab w:val="left" w:pos="142"/>
        </w:tabs>
        <w:jc w:val="both"/>
        <w:rPr>
          <w:rFonts w:asciiTheme="minorHAnsi" w:hAnsiTheme="minorHAnsi" w:cs="Arial"/>
          <w:i/>
          <w:color w:val="000000"/>
          <w:sz w:val="24"/>
          <w:szCs w:val="24"/>
        </w:rPr>
      </w:pPr>
    </w:p>
    <w:p w:rsidR="00A3560C" w:rsidRDefault="00A3560C" w:rsidP="00A3560C">
      <w:pPr>
        <w:tabs>
          <w:tab w:val="left" w:pos="142"/>
        </w:tabs>
        <w:jc w:val="both"/>
        <w:rPr>
          <w:rFonts w:asciiTheme="minorHAnsi" w:hAnsiTheme="minorHAnsi" w:cs="Arial"/>
          <w:i/>
          <w:color w:val="000000"/>
          <w:sz w:val="24"/>
          <w:szCs w:val="24"/>
        </w:rPr>
      </w:pPr>
    </w:p>
    <w:p w:rsidR="00A3560C" w:rsidRDefault="00A3560C" w:rsidP="00A3560C">
      <w:pPr>
        <w:jc w:val="both"/>
        <w:rPr>
          <w:rFonts w:asciiTheme="minorHAnsi" w:hAnsiTheme="minorHAnsi" w:cs="Arial"/>
          <w:b/>
          <w:i/>
          <w:sz w:val="24"/>
          <w:szCs w:val="24"/>
          <w:u w:val="single"/>
        </w:rPr>
      </w:pPr>
      <w:r>
        <w:rPr>
          <w:rFonts w:asciiTheme="minorHAnsi" w:hAnsiTheme="minorHAnsi" w:cs="Arial"/>
          <w:b/>
          <w:i/>
          <w:sz w:val="24"/>
          <w:szCs w:val="24"/>
          <w:u w:val="single"/>
        </w:rPr>
        <w:t>Ad.pkt.8.</w:t>
      </w:r>
    </w:p>
    <w:p w:rsidR="00A3560C" w:rsidRDefault="00A3560C" w:rsidP="00A3560C">
      <w:pPr>
        <w:jc w:val="both"/>
        <w:rPr>
          <w:rFonts w:asciiTheme="minorHAnsi" w:hAnsiTheme="minorHAnsi" w:cs="Arial"/>
          <w:b/>
          <w:i/>
          <w:sz w:val="24"/>
          <w:szCs w:val="24"/>
          <w:u w:val="single"/>
        </w:rPr>
      </w:pPr>
    </w:p>
    <w:p w:rsidR="00A3560C" w:rsidRDefault="00A3560C" w:rsidP="00A3560C">
      <w:pPr>
        <w:jc w:val="both"/>
        <w:rPr>
          <w:rFonts w:asciiTheme="minorHAnsi" w:hAnsiTheme="minorHAnsi" w:cs="Arial"/>
          <w:sz w:val="24"/>
          <w:szCs w:val="24"/>
        </w:rPr>
      </w:pPr>
      <w:r>
        <w:rPr>
          <w:rFonts w:asciiTheme="minorHAnsi" w:hAnsiTheme="minorHAnsi" w:cs="Arial"/>
          <w:sz w:val="24"/>
          <w:szCs w:val="24"/>
        </w:rPr>
        <w:t xml:space="preserve">W wyniku jawnego głosowania – jednomyślnie (na stan 4 członków) - </w:t>
      </w:r>
      <w:r>
        <w:rPr>
          <w:rFonts w:asciiTheme="minorHAnsi" w:hAnsiTheme="minorHAnsi" w:cs="Arial"/>
          <w:b/>
          <w:color w:val="000000"/>
          <w:sz w:val="24"/>
          <w:szCs w:val="24"/>
        </w:rPr>
        <w:t xml:space="preserve">Komisja Oświaty, Kultury, Zdrowia i Praworządności </w:t>
      </w:r>
      <w:r>
        <w:rPr>
          <w:rFonts w:asciiTheme="minorHAnsi" w:hAnsiTheme="minorHAnsi"/>
          <w:sz w:val="24"/>
          <w:szCs w:val="24"/>
        </w:rPr>
        <w:t>zaopiniowała pozytywnie projekt uchwały w sprawie nadania tytułu „Honorowego Obywatela Miasta Barlinka” p. Zbigniewowi Wielgoszowi.</w:t>
      </w:r>
    </w:p>
    <w:p w:rsidR="00A3560C" w:rsidRDefault="00A3560C" w:rsidP="00A3560C">
      <w:pPr>
        <w:ind w:firstLine="708"/>
        <w:jc w:val="both"/>
        <w:rPr>
          <w:rFonts w:asciiTheme="minorHAnsi" w:hAnsiTheme="minorHAnsi"/>
          <w:sz w:val="24"/>
          <w:szCs w:val="24"/>
        </w:rPr>
      </w:pPr>
    </w:p>
    <w:p w:rsidR="00A3560C" w:rsidRDefault="00A3560C" w:rsidP="00A3560C">
      <w:pPr>
        <w:ind w:firstLine="708"/>
        <w:jc w:val="both"/>
        <w:rPr>
          <w:rFonts w:asciiTheme="minorHAnsi" w:hAnsiTheme="minorHAnsi" w:cs="Arial"/>
          <w:sz w:val="24"/>
          <w:szCs w:val="24"/>
        </w:rPr>
      </w:pPr>
    </w:p>
    <w:p w:rsidR="00A3560C" w:rsidRDefault="00A3560C" w:rsidP="00A3560C">
      <w:pPr>
        <w:ind w:firstLine="708"/>
        <w:jc w:val="both"/>
        <w:rPr>
          <w:rFonts w:asciiTheme="minorHAnsi" w:hAnsiTheme="minorHAnsi" w:cs="Arial"/>
          <w:sz w:val="24"/>
          <w:szCs w:val="24"/>
        </w:rPr>
      </w:pPr>
    </w:p>
    <w:p w:rsidR="00A3560C" w:rsidRDefault="00A3560C" w:rsidP="00A3560C">
      <w:pPr>
        <w:tabs>
          <w:tab w:val="left" w:pos="142"/>
        </w:tabs>
        <w:jc w:val="center"/>
        <w:rPr>
          <w:rFonts w:asciiTheme="minorHAnsi" w:hAnsiTheme="minorHAnsi" w:cs="Arial"/>
          <w:i/>
          <w:color w:val="000000"/>
          <w:sz w:val="24"/>
          <w:szCs w:val="24"/>
          <w:u w:val="single"/>
        </w:rPr>
      </w:pPr>
      <w:r>
        <w:rPr>
          <w:rFonts w:asciiTheme="minorHAnsi" w:hAnsiTheme="minorHAnsi" w:cs="Arial"/>
          <w:i/>
          <w:color w:val="000000"/>
          <w:sz w:val="24"/>
          <w:szCs w:val="24"/>
          <w:u w:val="single"/>
        </w:rPr>
        <w:t>Ww. projekt uchwały</w:t>
      </w:r>
    </w:p>
    <w:p w:rsidR="00A3560C" w:rsidRDefault="00A3560C" w:rsidP="00A3560C">
      <w:pPr>
        <w:tabs>
          <w:tab w:val="left" w:pos="142"/>
        </w:tabs>
        <w:jc w:val="center"/>
        <w:rPr>
          <w:rFonts w:asciiTheme="minorHAnsi" w:hAnsiTheme="minorHAnsi" w:cs="Arial"/>
          <w:i/>
          <w:color w:val="000000"/>
          <w:sz w:val="24"/>
          <w:szCs w:val="24"/>
        </w:rPr>
      </w:pPr>
      <w:r>
        <w:rPr>
          <w:rFonts w:asciiTheme="minorHAnsi" w:hAnsiTheme="minorHAnsi" w:cs="Arial"/>
          <w:i/>
          <w:color w:val="000000"/>
          <w:sz w:val="24"/>
          <w:szCs w:val="24"/>
        </w:rPr>
        <w:t>stanowi załącznik do protokołu</w:t>
      </w:r>
    </w:p>
    <w:p w:rsidR="00A3560C" w:rsidRDefault="00A3560C" w:rsidP="00A3560C">
      <w:pPr>
        <w:jc w:val="both"/>
        <w:rPr>
          <w:rFonts w:asciiTheme="minorHAnsi" w:hAnsiTheme="minorHAnsi" w:cs="Arial"/>
          <w:b/>
          <w:i/>
          <w:sz w:val="24"/>
          <w:szCs w:val="24"/>
          <w:u w:val="single"/>
        </w:rPr>
      </w:pPr>
    </w:p>
    <w:p w:rsidR="00A3560C" w:rsidRDefault="00A3560C" w:rsidP="00A3560C">
      <w:pPr>
        <w:jc w:val="both"/>
        <w:rPr>
          <w:rFonts w:asciiTheme="minorHAnsi" w:hAnsiTheme="minorHAnsi" w:cs="Arial"/>
          <w:b/>
          <w:i/>
          <w:sz w:val="24"/>
          <w:szCs w:val="24"/>
          <w:u w:val="single"/>
        </w:rPr>
      </w:pPr>
    </w:p>
    <w:p w:rsidR="00A3560C" w:rsidRDefault="00A3560C" w:rsidP="00A3560C">
      <w:pPr>
        <w:jc w:val="both"/>
        <w:rPr>
          <w:rFonts w:asciiTheme="minorHAnsi" w:hAnsiTheme="minorHAnsi" w:cs="Arial"/>
          <w:b/>
          <w:i/>
          <w:sz w:val="24"/>
          <w:szCs w:val="24"/>
          <w:u w:val="single"/>
        </w:rPr>
      </w:pPr>
      <w:r>
        <w:rPr>
          <w:rFonts w:asciiTheme="minorHAnsi" w:hAnsiTheme="minorHAnsi" w:cs="Arial"/>
          <w:b/>
          <w:i/>
          <w:sz w:val="24"/>
          <w:szCs w:val="24"/>
          <w:u w:val="single"/>
        </w:rPr>
        <w:t>Ad.pkt.9.</w:t>
      </w:r>
    </w:p>
    <w:p w:rsidR="00A3560C" w:rsidRDefault="00A3560C" w:rsidP="00A3560C">
      <w:pPr>
        <w:jc w:val="both"/>
        <w:rPr>
          <w:rFonts w:asciiTheme="minorHAnsi" w:hAnsiTheme="minorHAnsi" w:cs="Arial"/>
          <w:b/>
          <w:sz w:val="24"/>
          <w:szCs w:val="24"/>
        </w:rPr>
      </w:pPr>
    </w:p>
    <w:p w:rsidR="00A3560C" w:rsidRDefault="00A3560C" w:rsidP="00A3560C">
      <w:pPr>
        <w:jc w:val="both"/>
        <w:rPr>
          <w:rFonts w:asciiTheme="minorHAnsi" w:hAnsiTheme="minorHAnsi" w:cs="Arial"/>
          <w:color w:val="000000"/>
          <w:sz w:val="24"/>
          <w:szCs w:val="24"/>
        </w:rPr>
      </w:pPr>
      <w:r>
        <w:rPr>
          <w:rFonts w:asciiTheme="minorHAnsi" w:hAnsiTheme="minorHAnsi" w:cs="Arial"/>
          <w:b/>
          <w:sz w:val="24"/>
          <w:szCs w:val="24"/>
        </w:rPr>
        <w:t>Komisja Oświaty, Kultury, Zdrowia i Praworządności</w:t>
      </w:r>
      <w:r>
        <w:rPr>
          <w:rFonts w:asciiTheme="minorHAnsi" w:hAnsiTheme="minorHAnsi" w:cs="Arial"/>
          <w:sz w:val="24"/>
          <w:szCs w:val="24"/>
        </w:rPr>
        <w:t xml:space="preserve"> </w:t>
      </w:r>
      <w:r>
        <w:rPr>
          <w:rFonts w:asciiTheme="minorHAnsi" w:hAnsiTheme="minorHAnsi" w:cs="Arial"/>
          <w:color w:val="000000"/>
          <w:sz w:val="24"/>
          <w:szCs w:val="24"/>
        </w:rPr>
        <w:t>przyjęła do wiadomości następujące pisma:</w:t>
      </w:r>
    </w:p>
    <w:p w:rsidR="00A3560C" w:rsidRDefault="00A3560C" w:rsidP="00A3560C">
      <w:pPr>
        <w:jc w:val="both"/>
        <w:rPr>
          <w:rFonts w:asciiTheme="minorHAnsi" w:hAnsiTheme="minorHAnsi" w:cs="Arial"/>
          <w:color w:val="000000"/>
          <w:sz w:val="24"/>
          <w:szCs w:val="24"/>
        </w:rPr>
      </w:pPr>
    </w:p>
    <w:p w:rsidR="00A3560C" w:rsidRDefault="00A3560C" w:rsidP="00A3560C">
      <w:pPr>
        <w:jc w:val="both"/>
        <w:rPr>
          <w:rFonts w:asciiTheme="minorHAnsi" w:hAnsiTheme="minorHAnsi" w:cs="Arial"/>
          <w:color w:val="000000"/>
          <w:sz w:val="24"/>
          <w:szCs w:val="24"/>
        </w:rPr>
      </w:pPr>
    </w:p>
    <w:p w:rsidR="00A3560C" w:rsidRDefault="00A3560C" w:rsidP="00A3560C">
      <w:pPr>
        <w:numPr>
          <w:ilvl w:val="0"/>
          <w:numId w:val="2"/>
        </w:numPr>
        <w:spacing w:after="160" w:line="252" w:lineRule="auto"/>
        <w:ind w:left="567" w:hanging="425"/>
        <w:contextualSpacing/>
        <w:jc w:val="both"/>
        <w:rPr>
          <w:rFonts w:asciiTheme="minorHAnsi" w:hAnsiTheme="minorHAnsi"/>
          <w:b/>
          <w:i/>
          <w:sz w:val="24"/>
          <w:szCs w:val="24"/>
        </w:rPr>
      </w:pPr>
      <w:r>
        <w:rPr>
          <w:rFonts w:asciiTheme="minorHAnsi" w:hAnsiTheme="minorHAnsi"/>
          <w:b/>
          <w:i/>
          <w:sz w:val="24"/>
          <w:szCs w:val="24"/>
        </w:rPr>
        <w:t>Burmistrza Barlinka w sprawie:</w:t>
      </w:r>
    </w:p>
    <w:p w:rsidR="00A3560C" w:rsidRDefault="00A3560C" w:rsidP="00A3560C">
      <w:pPr>
        <w:pStyle w:val="Akapitzlist"/>
        <w:numPr>
          <w:ilvl w:val="0"/>
          <w:numId w:val="3"/>
        </w:numPr>
        <w:jc w:val="both"/>
        <w:rPr>
          <w:rFonts w:asciiTheme="minorHAnsi" w:hAnsiTheme="minorHAnsi"/>
          <w:i/>
          <w:sz w:val="24"/>
          <w:szCs w:val="24"/>
        </w:rPr>
      </w:pPr>
      <w:r>
        <w:rPr>
          <w:rFonts w:asciiTheme="minorHAnsi" w:hAnsiTheme="minorHAnsi"/>
          <w:i/>
          <w:sz w:val="24"/>
          <w:szCs w:val="24"/>
        </w:rPr>
        <w:t>wykonania poręczy schodowych na nieruchomości gminnej działka nr 197/8,</w:t>
      </w:r>
    </w:p>
    <w:p w:rsidR="00A3560C" w:rsidRDefault="00A3560C" w:rsidP="00A3560C">
      <w:pPr>
        <w:pStyle w:val="Akapitzlist"/>
        <w:numPr>
          <w:ilvl w:val="0"/>
          <w:numId w:val="3"/>
        </w:numPr>
        <w:jc w:val="both"/>
        <w:rPr>
          <w:rFonts w:asciiTheme="minorHAnsi" w:hAnsiTheme="minorHAnsi"/>
          <w:i/>
          <w:sz w:val="24"/>
          <w:szCs w:val="24"/>
        </w:rPr>
      </w:pPr>
      <w:r>
        <w:rPr>
          <w:rFonts w:asciiTheme="minorHAnsi" w:hAnsiTheme="minorHAnsi"/>
          <w:i/>
          <w:sz w:val="24"/>
          <w:szCs w:val="24"/>
        </w:rPr>
        <w:t>spalonego pomostu przy „Pomorskim Uniwersytecie Medycznym”,</w:t>
      </w:r>
    </w:p>
    <w:p w:rsidR="00A3560C" w:rsidRDefault="00A3560C" w:rsidP="00A3560C">
      <w:pPr>
        <w:pStyle w:val="Akapitzlist"/>
        <w:numPr>
          <w:ilvl w:val="0"/>
          <w:numId w:val="3"/>
        </w:numPr>
        <w:jc w:val="both"/>
        <w:rPr>
          <w:rFonts w:asciiTheme="minorHAnsi" w:hAnsiTheme="minorHAnsi"/>
          <w:i/>
          <w:sz w:val="24"/>
          <w:szCs w:val="24"/>
        </w:rPr>
      </w:pPr>
      <w:r>
        <w:rPr>
          <w:rFonts w:asciiTheme="minorHAnsi" w:hAnsiTheme="minorHAnsi"/>
          <w:i/>
          <w:sz w:val="24"/>
          <w:szCs w:val="24"/>
        </w:rPr>
        <w:t>prowadzonego postępowania przez Policję w Barlinku w sprawie podpalenia pomostu na „Szlaku Przygody nad Jeziorem Barlineckim”,</w:t>
      </w:r>
    </w:p>
    <w:p w:rsidR="00A3560C" w:rsidRDefault="00A3560C" w:rsidP="00A3560C">
      <w:pPr>
        <w:pStyle w:val="Akapitzlist"/>
        <w:numPr>
          <w:ilvl w:val="0"/>
          <w:numId w:val="3"/>
        </w:numPr>
        <w:jc w:val="both"/>
        <w:rPr>
          <w:rFonts w:asciiTheme="minorHAnsi" w:hAnsiTheme="minorHAnsi"/>
          <w:i/>
          <w:sz w:val="24"/>
          <w:szCs w:val="24"/>
        </w:rPr>
      </w:pPr>
      <w:r>
        <w:rPr>
          <w:rFonts w:asciiTheme="minorHAnsi" w:hAnsiTheme="minorHAnsi"/>
          <w:i/>
          <w:sz w:val="24"/>
          <w:szCs w:val="24"/>
        </w:rPr>
        <w:t>zaistniałej sytuacji na stołówce szkolnej w SP4,</w:t>
      </w:r>
    </w:p>
    <w:p w:rsidR="00A3560C" w:rsidRDefault="00A3560C" w:rsidP="00A3560C">
      <w:pPr>
        <w:pStyle w:val="Akapitzlist"/>
        <w:numPr>
          <w:ilvl w:val="0"/>
          <w:numId w:val="3"/>
        </w:numPr>
        <w:jc w:val="both"/>
        <w:rPr>
          <w:rFonts w:asciiTheme="minorHAnsi" w:hAnsiTheme="minorHAnsi"/>
          <w:i/>
          <w:sz w:val="24"/>
          <w:szCs w:val="24"/>
        </w:rPr>
      </w:pPr>
      <w:r>
        <w:rPr>
          <w:rFonts w:asciiTheme="minorHAnsi" w:hAnsiTheme="minorHAnsi"/>
          <w:i/>
          <w:sz w:val="24"/>
          <w:szCs w:val="24"/>
        </w:rPr>
        <w:t>przejścia dla pieszych w drodze wojewódzkiej nr 151,</w:t>
      </w:r>
    </w:p>
    <w:p w:rsidR="00A3560C" w:rsidRDefault="00A3560C" w:rsidP="00A3560C">
      <w:pPr>
        <w:pStyle w:val="Akapitzlist"/>
        <w:numPr>
          <w:ilvl w:val="0"/>
          <w:numId w:val="3"/>
        </w:numPr>
        <w:jc w:val="both"/>
        <w:rPr>
          <w:rFonts w:asciiTheme="minorHAnsi" w:hAnsiTheme="minorHAnsi"/>
          <w:i/>
          <w:sz w:val="24"/>
          <w:szCs w:val="24"/>
        </w:rPr>
      </w:pPr>
      <w:r>
        <w:rPr>
          <w:rFonts w:asciiTheme="minorHAnsi" w:hAnsiTheme="minorHAnsi"/>
          <w:i/>
          <w:sz w:val="24"/>
          <w:szCs w:val="24"/>
        </w:rPr>
        <w:t>wymiany pojemników na śmieci przy ul. Słowackiego i Szpitalnej,</w:t>
      </w:r>
    </w:p>
    <w:p w:rsidR="00A3560C" w:rsidRDefault="00A3560C" w:rsidP="00A3560C">
      <w:pPr>
        <w:pStyle w:val="Akapitzlist"/>
        <w:numPr>
          <w:ilvl w:val="0"/>
          <w:numId w:val="3"/>
        </w:numPr>
        <w:jc w:val="both"/>
        <w:rPr>
          <w:rFonts w:asciiTheme="minorHAnsi" w:hAnsiTheme="minorHAnsi"/>
          <w:i/>
          <w:sz w:val="24"/>
          <w:szCs w:val="24"/>
        </w:rPr>
      </w:pPr>
      <w:r>
        <w:rPr>
          <w:rFonts w:asciiTheme="minorHAnsi" w:hAnsiTheme="minorHAnsi"/>
          <w:i/>
          <w:sz w:val="24"/>
          <w:szCs w:val="24"/>
        </w:rPr>
        <w:t xml:space="preserve">wyłączenia wszystkich ruterów </w:t>
      </w:r>
      <w:proofErr w:type="spellStart"/>
      <w:r>
        <w:rPr>
          <w:rFonts w:asciiTheme="minorHAnsi" w:hAnsiTheme="minorHAnsi"/>
          <w:i/>
          <w:sz w:val="24"/>
          <w:szCs w:val="24"/>
        </w:rPr>
        <w:t>WiFi</w:t>
      </w:r>
      <w:proofErr w:type="spellEnd"/>
      <w:r>
        <w:rPr>
          <w:rFonts w:asciiTheme="minorHAnsi" w:hAnsiTheme="minorHAnsi"/>
          <w:i/>
          <w:sz w:val="24"/>
          <w:szCs w:val="24"/>
        </w:rPr>
        <w:t xml:space="preserve"> w przedszkolach oraz żłobku,</w:t>
      </w:r>
    </w:p>
    <w:p w:rsidR="00A3560C" w:rsidRDefault="00A3560C" w:rsidP="00A3560C">
      <w:pPr>
        <w:pStyle w:val="Akapitzlist"/>
        <w:numPr>
          <w:ilvl w:val="0"/>
          <w:numId w:val="3"/>
        </w:numPr>
        <w:jc w:val="both"/>
        <w:rPr>
          <w:rFonts w:asciiTheme="minorHAnsi" w:hAnsiTheme="minorHAnsi"/>
          <w:i/>
          <w:sz w:val="24"/>
          <w:szCs w:val="24"/>
        </w:rPr>
      </w:pPr>
      <w:r>
        <w:rPr>
          <w:rFonts w:asciiTheme="minorHAnsi" w:hAnsiTheme="minorHAnsi"/>
          <w:i/>
          <w:sz w:val="24"/>
          <w:szCs w:val="24"/>
        </w:rPr>
        <w:t>wycinki drzew przy ul. Myśliborskiej,</w:t>
      </w:r>
    </w:p>
    <w:p w:rsidR="00A3560C" w:rsidRDefault="00A3560C" w:rsidP="00A3560C">
      <w:pPr>
        <w:pStyle w:val="Akapitzlist"/>
        <w:numPr>
          <w:ilvl w:val="0"/>
          <w:numId w:val="3"/>
        </w:numPr>
        <w:jc w:val="both"/>
        <w:rPr>
          <w:rFonts w:asciiTheme="minorHAnsi" w:hAnsiTheme="minorHAnsi"/>
          <w:i/>
          <w:sz w:val="24"/>
          <w:szCs w:val="24"/>
        </w:rPr>
      </w:pPr>
      <w:r>
        <w:rPr>
          <w:rFonts w:asciiTheme="minorHAnsi" w:hAnsiTheme="minorHAnsi"/>
          <w:i/>
          <w:sz w:val="24"/>
          <w:szCs w:val="24"/>
        </w:rPr>
        <w:t>przeglądu studzienek systemu odprowadzania wody deszczowej z ulicy Stodolnej, 31 Stycznia, Długa i Niepodległości,</w:t>
      </w:r>
    </w:p>
    <w:p w:rsidR="00A3560C" w:rsidRDefault="00A3560C" w:rsidP="00A3560C">
      <w:pPr>
        <w:pStyle w:val="Akapitzlist"/>
        <w:numPr>
          <w:ilvl w:val="0"/>
          <w:numId w:val="3"/>
        </w:numPr>
        <w:jc w:val="both"/>
        <w:rPr>
          <w:rFonts w:asciiTheme="minorHAnsi" w:hAnsiTheme="minorHAnsi"/>
          <w:i/>
          <w:sz w:val="24"/>
          <w:szCs w:val="24"/>
        </w:rPr>
      </w:pPr>
      <w:r>
        <w:rPr>
          <w:rFonts w:asciiTheme="minorHAnsi" w:hAnsiTheme="minorHAnsi"/>
          <w:i/>
          <w:sz w:val="24"/>
          <w:szCs w:val="24"/>
        </w:rPr>
        <w:t xml:space="preserve">ławeczki i kosza na śmieci przy ul. Podgórnej, </w:t>
      </w:r>
    </w:p>
    <w:p w:rsidR="00A3560C" w:rsidRDefault="00A3560C" w:rsidP="00A3560C">
      <w:pPr>
        <w:pStyle w:val="Akapitzlist"/>
        <w:numPr>
          <w:ilvl w:val="0"/>
          <w:numId w:val="3"/>
        </w:numPr>
        <w:jc w:val="both"/>
        <w:rPr>
          <w:rFonts w:asciiTheme="minorHAnsi" w:hAnsiTheme="minorHAnsi"/>
          <w:i/>
          <w:sz w:val="24"/>
          <w:szCs w:val="24"/>
        </w:rPr>
      </w:pPr>
      <w:r>
        <w:rPr>
          <w:rFonts w:asciiTheme="minorHAnsi" w:hAnsiTheme="minorHAnsi"/>
          <w:i/>
          <w:sz w:val="24"/>
          <w:szCs w:val="24"/>
        </w:rPr>
        <w:t>repertuaru w Kinie Panorama,</w:t>
      </w:r>
    </w:p>
    <w:p w:rsidR="00A3560C" w:rsidRDefault="00A3560C" w:rsidP="00A3560C">
      <w:pPr>
        <w:pStyle w:val="Akapitzlist"/>
        <w:numPr>
          <w:ilvl w:val="0"/>
          <w:numId w:val="3"/>
        </w:numPr>
        <w:jc w:val="both"/>
        <w:rPr>
          <w:rFonts w:asciiTheme="minorHAnsi" w:hAnsiTheme="minorHAnsi"/>
          <w:i/>
          <w:sz w:val="24"/>
          <w:szCs w:val="24"/>
        </w:rPr>
      </w:pPr>
      <w:r>
        <w:rPr>
          <w:rFonts w:asciiTheme="minorHAnsi" w:hAnsiTheme="minorHAnsi"/>
          <w:i/>
          <w:sz w:val="24"/>
          <w:szCs w:val="24"/>
        </w:rPr>
        <w:t>siłowni zewnętrznej oaz elementów placu zabaw dla dzieci w m. Stara Dziedzina,</w:t>
      </w:r>
    </w:p>
    <w:p w:rsidR="00A3560C" w:rsidRDefault="00A3560C" w:rsidP="00A3560C">
      <w:pPr>
        <w:pStyle w:val="Akapitzlist"/>
        <w:numPr>
          <w:ilvl w:val="0"/>
          <w:numId w:val="3"/>
        </w:numPr>
        <w:jc w:val="both"/>
        <w:rPr>
          <w:rFonts w:asciiTheme="minorHAnsi" w:hAnsiTheme="minorHAnsi"/>
          <w:i/>
          <w:sz w:val="24"/>
          <w:szCs w:val="24"/>
        </w:rPr>
      </w:pPr>
      <w:r>
        <w:rPr>
          <w:rFonts w:asciiTheme="minorHAnsi" w:hAnsiTheme="minorHAnsi"/>
          <w:i/>
          <w:sz w:val="24"/>
          <w:szCs w:val="24"/>
        </w:rPr>
        <w:t>wykonania zatoki autobusowej w pasie drogowym przy ul. Leśnej przy SP Nr 1,</w:t>
      </w:r>
    </w:p>
    <w:p w:rsidR="00A3560C" w:rsidRDefault="00A3560C" w:rsidP="00A3560C">
      <w:pPr>
        <w:pStyle w:val="Akapitzlist"/>
        <w:numPr>
          <w:ilvl w:val="0"/>
          <w:numId w:val="3"/>
        </w:numPr>
        <w:jc w:val="both"/>
        <w:rPr>
          <w:rFonts w:asciiTheme="minorHAnsi" w:hAnsiTheme="minorHAnsi"/>
          <w:i/>
          <w:sz w:val="24"/>
          <w:szCs w:val="24"/>
        </w:rPr>
      </w:pPr>
      <w:r>
        <w:rPr>
          <w:rFonts w:asciiTheme="minorHAnsi" w:hAnsiTheme="minorHAnsi"/>
          <w:i/>
          <w:sz w:val="24"/>
          <w:szCs w:val="24"/>
        </w:rPr>
        <w:t>całkowitego zakazu sprzedaży materiałów pirotechnicznych,</w:t>
      </w:r>
    </w:p>
    <w:p w:rsidR="00A3560C" w:rsidRDefault="00A3560C" w:rsidP="00A3560C">
      <w:pPr>
        <w:pStyle w:val="Akapitzlist"/>
        <w:numPr>
          <w:ilvl w:val="0"/>
          <w:numId w:val="3"/>
        </w:numPr>
        <w:jc w:val="both"/>
        <w:rPr>
          <w:rFonts w:asciiTheme="minorHAnsi" w:hAnsiTheme="minorHAnsi"/>
          <w:i/>
          <w:sz w:val="24"/>
          <w:szCs w:val="24"/>
        </w:rPr>
      </w:pPr>
      <w:r>
        <w:rPr>
          <w:rFonts w:asciiTheme="minorHAnsi" w:hAnsiTheme="minorHAnsi"/>
          <w:i/>
          <w:sz w:val="24"/>
          <w:szCs w:val="24"/>
        </w:rPr>
        <w:t>wykonania chodnika przed blokiem przy ul. Chmielnej 3,</w:t>
      </w:r>
    </w:p>
    <w:p w:rsidR="00A3560C" w:rsidRDefault="00A3560C" w:rsidP="00A3560C">
      <w:pPr>
        <w:pStyle w:val="Akapitzlist"/>
        <w:numPr>
          <w:ilvl w:val="0"/>
          <w:numId w:val="3"/>
        </w:numPr>
        <w:jc w:val="both"/>
        <w:rPr>
          <w:rFonts w:asciiTheme="minorHAnsi" w:hAnsiTheme="minorHAnsi"/>
          <w:i/>
          <w:sz w:val="24"/>
          <w:szCs w:val="24"/>
        </w:rPr>
      </w:pPr>
      <w:r>
        <w:rPr>
          <w:rFonts w:asciiTheme="minorHAnsi" w:hAnsiTheme="minorHAnsi"/>
          <w:i/>
          <w:sz w:val="24"/>
          <w:szCs w:val="24"/>
        </w:rPr>
        <w:t xml:space="preserve">aktualizacji utylizacji „Programu usuwania wyrobów zawierających azbest dla miasta </w:t>
      </w:r>
      <w:r>
        <w:rPr>
          <w:rFonts w:asciiTheme="minorHAnsi" w:hAnsiTheme="minorHAnsi"/>
          <w:i/>
          <w:sz w:val="24"/>
          <w:szCs w:val="24"/>
        </w:rPr>
        <w:br/>
        <w:t>i gminy Barlinek na lata 2011-2032”,</w:t>
      </w:r>
    </w:p>
    <w:p w:rsidR="00A3560C" w:rsidRDefault="00A3560C" w:rsidP="00A3560C">
      <w:pPr>
        <w:pStyle w:val="Akapitzlist"/>
        <w:numPr>
          <w:ilvl w:val="0"/>
          <w:numId w:val="3"/>
        </w:numPr>
        <w:jc w:val="both"/>
        <w:rPr>
          <w:rFonts w:asciiTheme="minorHAnsi" w:hAnsiTheme="minorHAnsi"/>
          <w:i/>
          <w:sz w:val="24"/>
          <w:szCs w:val="24"/>
        </w:rPr>
      </w:pPr>
      <w:r>
        <w:rPr>
          <w:rFonts w:asciiTheme="minorHAnsi" w:hAnsiTheme="minorHAnsi"/>
          <w:i/>
          <w:sz w:val="24"/>
          <w:szCs w:val="24"/>
        </w:rPr>
        <w:t xml:space="preserve">zasadności kontynuowania Młodzieżowej Rady Miasta Barlinka po wygaśnięciu gimnazjów.  </w:t>
      </w:r>
    </w:p>
    <w:p w:rsidR="00A3560C" w:rsidRDefault="00A3560C" w:rsidP="00A3560C">
      <w:pPr>
        <w:ind w:left="720"/>
        <w:contextualSpacing/>
        <w:jc w:val="both"/>
        <w:rPr>
          <w:rFonts w:asciiTheme="minorHAnsi" w:hAnsiTheme="minorHAnsi"/>
          <w:i/>
          <w:sz w:val="24"/>
          <w:szCs w:val="24"/>
        </w:rPr>
      </w:pPr>
    </w:p>
    <w:p w:rsidR="00A3560C" w:rsidRDefault="00A3560C" w:rsidP="00A3560C">
      <w:pPr>
        <w:ind w:left="720"/>
        <w:contextualSpacing/>
        <w:jc w:val="both"/>
        <w:rPr>
          <w:rFonts w:asciiTheme="minorHAnsi" w:hAnsiTheme="minorHAnsi"/>
          <w:i/>
          <w:sz w:val="24"/>
          <w:szCs w:val="24"/>
        </w:rPr>
      </w:pPr>
    </w:p>
    <w:p w:rsidR="00A3560C" w:rsidRDefault="00A3560C" w:rsidP="00A3560C">
      <w:pPr>
        <w:numPr>
          <w:ilvl w:val="0"/>
          <w:numId w:val="2"/>
        </w:numPr>
        <w:spacing w:after="160" w:line="252" w:lineRule="auto"/>
        <w:ind w:left="644"/>
        <w:contextualSpacing/>
        <w:jc w:val="both"/>
        <w:rPr>
          <w:rFonts w:asciiTheme="minorHAnsi" w:hAnsiTheme="minorHAnsi"/>
          <w:b/>
          <w:i/>
          <w:sz w:val="24"/>
          <w:szCs w:val="24"/>
        </w:rPr>
      </w:pPr>
      <w:r>
        <w:rPr>
          <w:rFonts w:asciiTheme="minorHAnsi" w:hAnsiTheme="minorHAnsi"/>
          <w:b/>
          <w:i/>
          <w:sz w:val="24"/>
          <w:szCs w:val="24"/>
        </w:rPr>
        <w:t>Zastępcy Burmistrza w sprawie:</w:t>
      </w:r>
    </w:p>
    <w:p w:rsidR="00A3560C" w:rsidRDefault="00A3560C" w:rsidP="00A3560C">
      <w:pPr>
        <w:spacing w:after="160" w:line="252" w:lineRule="auto"/>
        <w:ind w:left="644"/>
        <w:contextualSpacing/>
        <w:jc w:val="both"/>
        <w:rPr>
          <w:rFonts w:asciiTheme="minorHAnsi" w:hAnsiTheme="minorHAnsi"/>
          <w:b/>
          <w:i/>
          <w:sz w:val="24"/>
          <w:szCs w:val="24"/>
        </w:rPr>
      </w:pPr>
    </w:p>
    <w:p w:rsidR="00A3560C" w:rsidRDefault="00A3560C" w:rsidP="00A3560C">
      <w:pPr>
        <w:pStyle w:val="Akapitzlist"/>
        <w:numPr>
          <w:ilvl w:val="0"/>
          <w:numId w:val="4"/>
        </w:numPr>
        <w:spacing w:line="252" w:lineRule="auto"/>
        <w:ind w:left="714" w:hanging="357"/>
        <w:jc w:val="both"/>
        <w:rPr>
          <w:rFonts w:asciiTheme="minorHAnsi" w:hAnsiTheme="minorHAnsi"/>
          <w:b/>
          <w:i/>
          <w:sz w:val="24"/>
          <w:szCs w:val="24"/>
        </w:rPr>
      </w:pPr>
      <w:r>
        <w:rPr>
          <w:rFonts w:asciiTheme="minorHAnsi" w:hAnsiTheme="minorHAnsi"/>
          <w:i/>
          <w:sz w:val="24"/>
          <w:szCs w:val="24"/>
        </w:rPr>
        <w:t>współpracy z zarządcami dróg powiatowych i wojewódzkich w zakresie utrzymania letniego i zimowego jezdni.</w:t>
      </w:r>
    </w:p>
    <w:p w:rsidR="00A3560C" w:rsidRDefault="00A3560C" w:rsidP="00A3560C">
      <w:pPr>
        <w:numPr>
          <w:ilvl w:val="0"/>
          <w:numId w:val="5"/>
        </w:numPr>
        <w:spacing w:line="252" w:lineRule="auto"/>
        <w:ind w:left="714" w:hanging="357"/>
        <w:contextualSpacing/>
        <w:jc w:val="both"/>
        <w:rPr>
          <w:rFonts w:asciiTheme="minorHAnsi" w:hAnsiTheme="minorHAnsi"/>
          <w:i/>
          <w:sz w:val="24"/>
          <w:szCs w:val="24"/>
        </w:rPr>
      </w:pPr>
      <w:r>
        <w:rPr>
          <w:rFonts w:asciiTheme="minorHAnsi" w:hAnsiTheme="minorHAnsi"/>
          <w:i/>
          <w:sz w:val="24"/>
          <w:szCs w:val="24"/>
        </w:rPr>
        <w:t xml:space="preserve">wysokości średnich wynagrodzeń nauczycieli na poszczególnych stopniach awansu, </w:t>
      </w:r>
    </w:p>
    <w:p w:rsidR="00A3560C" w:rsidRDefault="00A3560C" w:rsidP="00A3560C">
      <w:pPr>
        <w:numPr>
          <w:ilvl w:val="0"/>
          <w:numId w:val="5"/>
        </w:numPr>
        <w:spacing w:line="252" w:lineRule="auto"/>
        <w:ind w:left="714" w:hanging="357"/>
        <w:contextualSpacing/>
        <w:jc w:val="both"/>
        <w:rPr>
          <w:rFonts w:asciiTheme="minorHAnsi" w:hAnsiTheme="minorHAnsi"/>
          <w:i/>
          <w:sz w:val="24"/>
          <w:szCs w:val="24"/>
        </w:rPr>
      </w:pPr>
      <w:r>
        <w:rPr>
          <w:rFonts w:asciiTheme="minorHAnsi" w:hAnsiTheme="minorHAnsi"/>
          <w:i/>
          <w:sz w:val="24"/>
          <w:szCs w:val="24"/>
        </w:rPr>
        <w:t xml:space="preserve">stanu technicznego dróg wojewódzkich, </w:t>
      </w:r>
    </w:p>
    <w:p w:rsidR="00A3560C" w:rsidRDefault="00A3560C" w:rsidP="00A3560C">
      <w:pPr>
        <w:numPr>
          <w:ilvl w:val="0"/>
          <w:numId w:val="5"/>
        </w:numPr>
        <w:spacing w:after="160" w:line="252" w:lineRule="auto"/>
        <w:contextualSpacing/>
        <w:jc w:val="both"/>
        <w:rPr>
          <w:rFonts w:asciiTheme="minorHAnsi" w:hAnsiTheme="minorHAnsi"/>
          <w:i/>
          <w:sz w:val="24"/>
          <w:szCs w:val="24"/>
        </w:rPr>
      </w:pPr>
      <w:r>
        <w:rPr>
          <w:rFonts w:asciiTheme="minorHAnsi" w:hAnsiTheme="minorHAnsi"/>
          <w:i/>
          <w:sz w:val="24"/>
          <w:szCs w:val="24"/>
        </w:rPr>
        <w:t>utwardzenia terenu przy przystanku autobusowym w m. Żelice,</w:t>
      </w:r>
    </w:p>
    <w:p w:rsidR="00A3560C" w:rsidRDefault="00A3560C" w:rsidP="00A3560C">
      <w:pPr>
        <w:numPr>
          <w:ilvl w:val="0"/>
          <w:numId w:val="5"/>
        </w:numPr>
        <w:spacing w:after="160" w:line="252" w:lineRule="auto"/>
        <w:contextualSpacing/>
        <w:jc w:val="both"/>
        <w:rPr>
          <w:rFonts w:asciiTheme="minorHAnsi" w:hAnsiTheme="minorHAnsi"/>
          <w:i/>
          <w:sz w:val="24"/>
          <w:szCs w:val="24"/>
        </w:rPr>
      </w:pPr>
      <w:r>
        <w:rPr>
          <w:rFonts w:asciiTheme="minorHAnsi" w:hAnsiTheme="minorHAnsi"/>
          <w:i/>
          <w:sz w:val="24"/>
          <w:szCs w:val="24"/>
        </w:rPr>
        <w:t>opracowania planu naprawy dróg w ramach bieżącego remontu dróg,</w:t>
      </w:r>
    </w:p>
    <w:p w:rsidR="00A3560C" w:rsidRDefault="00A3560C" w:rsidP="00A3560C">
      <w:pPr>
        <w:numPr>
          <w:ilvl w:val="0"/>
          <w:numId w:val="5"/>
        </w:numPr>
        <w:spacing w:after="160" w:line="252" w:lineRule="auto"/>
        <w:contextualSpacing/>
        <w:jc w:val="both"/>
        <w:rPr>
          <w:rFonts w:asciiTheme="minorHAnsi" w:hAnsiTheme="minorHAnsi"/>
          <w:i/>
          <w:sz w:val="24"/>
          <w:szCs w:val="24"/>
        </w:rPr>
      </w:pPr>
      <w:r>
        <w:rPr>
          <w:rFonts w:asciiTheme="minorHAnsi" w:hAnsiTheme="minorHAnsi"/>
          <w:i/>
          <w:sz w:val="24"/>
          <w:szCs w:val="24"/>
        </w:rPr>
        <w:t>zmiany organizacji ruchu na ul. Marii Skłodowskiej – Curie oraz ul. Żabiej.</w:t>
      </w:r>
    </w:p>
    <w:p w:rsidR="00A3560C" w:rsidRDefault="00A3560C" w:rsidP="00A3560C">
      <w:pPr>
        <w:spacing w:after="160" w:line="252" w:lineRule="auto"/>
        <w:ind w:left="720"/>
        <w:contextualSpacing/>
        <w:jc w:val="both"/>
        <w:rPr>
          <w:rFonts w:asciiTheme="minorHAnsi" w:hAnsiTheme="minorHAnsi"/>
          <w:i/>
          <w:sz w:val="24"/>
          <w:szCs w:val="24"/>
        </w:rPr>
      </w:pPr>
    </w:p>
    <w:p w:rsidR="00A3560C" w:rsidRDefault="00A3560C" w:rsidP="00A3560C">
      <w:pPr>
        <w:jc w:val="both"/>
        <w:rPr>
          <w:rFonts w:asciiTheme="minorHAnsi" w:hAnsiTheme="minorHAnsi"/>
          <w:i/>
          <w:sz w:val="24"/>
          <w:szCs w:val="24"/>
        </w:rPr>
      </w:pPr>
    </w:p>
    <w:p w:rsidR="00A3560C" w:rsidRDefault="00A3560C" w:rsidP="00A3560C">
      <w:pPr>
        <w:numPr>
          <w:ilvl w:val="0"/>
          <w:numId w:val="2"/>
        </w:numPr>
        <w:spacing w:after="160" w:line="252" w:lineRule="auto"/>
        <w:ind w:left="644"/>
        <w:contextualSpacing/>
        <w:jc w:val="both"/>
        <w:rPr>
          <w:rFonts w:asciiTheme="minorHAnsi" w:hAnsiTheme="minorHAnsi" w:cs="Arial"/>
          <w:b/>
          <w:i/>
          <w:sz w:val="24"/>
          <w:szCs w:val="24"/>
          <w:u w:val="single"/>
        </w:rPr>
      </w:pPr>
      <w:r>
        <w:rPr>
          <w:rFonts w:asciiTheme="minorHAnsi" w:hAnsiTheme="minorHAnsi"/>
          <w:i/>
          <w:sz w:val="24"/>
          <w:szCs w:val="24"/>
        </w:rPr>
        <w:t>Osoby fizycznej w sprawie muralu na budynku przy ul. Mickiewicza 1.</w:t>
      </w:r>
    </w:p>
    <w:p w:rsidR="00A3560C" w:rsidRDefault="00A3560C" w:rsidP="00A3560C">
      <w:pPr>
        <w:numPr>
          <w:ilvl w:val="0"/>
          <w:numId w:val="2"/>
        </w:numPr>
        <w:spacing w:after="160" w:line="252" w:lineRule="auto"/>
        <w:ind w:left="644"/>
        <w:contextualSpacing/>
        <w:jc w:val="both"/>
        <w:rPr>
          <w:rFonts w:asciiTheme="minorHAnsi" w:hAnsiTheme="minorHAnsi" w:cs="Arial"/>
          <w:b/>
          <w:i/>
          <w:sz w:val="24"/>
          <w:szCs w:val="24"/>
          <w:u w:val="single"/>
        </w:rPr>
      </w:pPr>
      <w:r>
        <w:rPr>
          <w:rFonts w:asciiTheme="minorHAnsi" w:hAnsiTheme="minorHAnsi"/>
          <w:i/>
          <w:sz w:val="24"/>
          <w:szCs w:val="24"/>
        </w:rPr>
        <w:t>Pracowników Szpitala w Barlinku w sprawie sytuacji finansowej.</w:t>
      </w:r>
    </w:p>
    <w:p w:rsidR="00A3560C" w:rsidRDefault="00A3560C" w:rsidP="00A3560C">
      <w:pPr>
        <w:numPr>
          <w:ilvl w:val="0"/>
          <w:numId w:val="2"/>
        </w:numPr>
        <w:spacing w:after="160" w:line="252" w:lineRule="auto"/>
        <w:ind w:left="644"/>
        <w:contextualSpacing/>
        <w:jc w:val="both"/>
        <w:rPr>
          <w:rFonts w:asciiTheme="minorHAnsi" w:hAnsiTheme="minorHAnsi" w:cs="Arial"/>
          <w:i/>
          <w:sz w:val="24"/>
          <w:szCs w:val="24"/>
        </w:rPr>
      </w:pPr>
      <w:r>
        <w:rPr>
          <w:rFonts w:asciiTheme="minorHAnsi" w:hAnsiTheme="minorHAnsi" w:cs="Arial"/>
          <w:i/>
          <w:sz w:val="24"/>
          <w:szCs w:val="24"/>
        </w:rPr>
        <w:t>Wojewody Zachodniopomorskiego w sprawie rozstrzygnięcia nadzorczego do uchwały Nr IV/20/2018 Rady Miejskiej w Barlinku z dnia 20 grudnia 2018 r.</w:t>
      </w:r>
    </w:p>
    <w:p w:rsidR="00A3560C" w:rsidRDefault="00A3560C" w:rsidP="00A3560C">
      <w:pPr>
        <w:numPr>
          <w:ilvl w:val="0"/>
          <w:numId w:val="2"/>
        </w:numPr>
        <w:spacing w:after="160" w:line="252" w:lineRule="auto"/>
        <w:ind w:left="644"/>
        <w:contextualSpacing/>
        <w:jc w:val="both"/>
        <w:rPr>
          <w:rFonts w:asciiTheme="minorHAnsi" w:hAnsiTheme="minorHAnsi" w:cs="Arial"/>
          <w:i/>
          <w:sz w:val="24"/>
          <w:szCs w:val="24"/>
        </w:rPr>
      </w:pPr>
      <w:r>
        <w:rPr>
          <w:rFonts w:asciiTheme="minorHAnsi" w:hAnsiTheme="minorHAnsi" w:cs="Arial"/>
          <w:i/>
          <w:sz w:val="24"/>
          <w:szCs w:val="24"/>
        </w:rPr>
        <w:t>Ośrodek Pomocy Społecznej w Barlinku w sprawie wzrostu płacy zasadniczej.</w:t>
      </w:r>
    </w:p>
    <w:p w:rsidR="00A3560C" w:rsidRDefault="00A3560C" w:rsidP="00A3560C">
      <w:pPr>
        <w:numPr>
          <w:ilvl w:val="0"/>
          <w:numId w:val="2"/>
        </w:numPr>
        <w:spacing w:after="160" w:line="252" w:lineRule="auto"/>
        <w:ind w:left="644"/>
        <w:contextualSpacing/>
        <w:jc w:val="both"/>
        <w:rPr>
          <w:rFonts w:asciiTheme="minorHAnsi" w:hAnsiTheme="minorHAnsi" w:cs="Arial"/>
          <w:i/>
          <w:sz w:val="24"/>
          <w:szCs w:val="24"/>
        </w:rPr>
      </w:pPr>
      <w:r>
        <w:rPr>
          <w:rFonts w:asciiTheme="minorHAnsi" w:hAnsiTheme="minorHAnsi" w:cs="Arial"/>
          <w:i/>
          <w:sz w:val="24"/>
          <w:szCs w:val="24"/>
        </w:rPr>
        <w:t>Związek Nauczycielstwa Polskiego w sprawie wynagrodzeń zasadniczych nauczycieli.</w:t>
      </w:r>
    </w:p>
    <w:p w:rsidR="00A3560C" w:rsidRDefault="00A3560C" w:rsidP="00A3560C">
      <w:pPr>
        <w:numPr>
          <w:ilvl w:val="0"/>
          <w:numId w:val="2"/>
        </w:numPr>
        <w:spacing w:after="160" w:line="252" w:lineRule="auto"/>
        <w:ind w:left="644"/>
        <w:contextualSpacing/>
        <w:jc w:val="both"/>
        <w:rPr>
          <w:rFonts w:asciiTheme="minorHAnsi" w:hAnsiTheme="minorHAnsi" w:cs="Arial"/>
          <w:i/>
          <w:sz w:val="24"/>
          <w:szCs w:val="24"/>
        </w:rPr>
      </w:pPr>
      <w:r>
        <w:rPr>
          <w:rFonts w:asciiTheme="minorHAnsi" w:hAnsiTheme="minorHAnsi" w:cs="Arial"/>
          <w:i/>
          <w:sz w:val="24"/>
          <w:szCs w:val="24"/>
        </w:rPr>
        <w:t>Rejon Dróg Wojewódzkich w Pyrzycach w sprawie budowy chodnika w ciągu drogi wojewódzkiej nr 156.</w:t>
      </w:r>
    </w:p>
    <w:p w:rsidR="00A3560C" w:rsidRDefault="00A3560C" w:rsidP="00A3560C">
      <w:pPr>
        <w:numPr>
          <w:ilvl w:val="0"/>
          <w:numId w:val="2"/>
        </w:numPr>
        <w:spacing w:after="160" w:line="252" w:lineRule="auto"/>
        <w:ind w:left="644"/>
        <w:contextualSpacing/>
        <w:jc w:val="both"/>
        <w:rPr>
          <w:rFonts w:asciiTheme="minorHAnsi" w:hAnsiTheme="minorHAnsi" w:cs="Arial"/>
          <w:i/>
          <w:sz w:val="24"/>
          <w:szCs w:val="24"/>
        </w:rPr>
      </w:pPr>
      <w:r>
        <w:rPr>
          <w:rFonts w:asciiTheme="minorHAnsi" w:hAnsiTheme="minorHAnsi" w:cs="Arial"/>
          <w:i/>
          <w:sz w:val="24"/>
          <w:szCs w:val="24"/>
        </w:rPr>
        <w:t>Wojewódzki Urząd Ochrony Zabytków w Szczecinie w sprawie dotacji celowych.</w:t>
      </w:r>
    </w:p>
    <w:p w:rsidR="00A3560C" w:rsidRDefault="00A3560C" w:rsidP="00A3560C">
      <w:pPr>
        <w:numPr>
          <w:ilvl w:val="0"/>
          <w:numId w:val="2"/>
        </w:numPr>
        <w:spacing w:after="160" w:line="252" w:lineRule="auto"/>
        <w:ind w:left="644"/>
        <w:contextualSpacing/>
        <w:jc w:val="both"/>
        <w:rPr>
          <w:rFonts w:asciiTheme="minorHAnsi" w:hAnsiTheme="minorHAnsi" w:cs="Arial"/>
          <w:i/>
          <w:sz w:val="24"/>
          <w:szCs w:val="24"/>
        </w:rPr>
      </w:pPr>
      <w:r>
        <w:rPr>
          <w:rFonts w:asciiTheme="minorHAnsi" w:hAnsiTheme="minorHAnsi" w:cs="Arial"/>
          <w:i/>
          <w:sz w:val="24"/>
          <w:szCs w:val="24"/>
        </w:rPr>
        <w:t xml:space="preserve">Regionalna Izba Obrachunkowa w Szczecinie w sprawie uchwały Nr V/27/2019 Rady Miejskiej w Barlinku z dnia 31 stycznia 2019 r. </w:t>
      </w:r>
    </w:p>
    <w:p w:rsidR="00A3560C" w:rsidRDefault="00A3560C" w:rsidP="00A3560C">
      <w:pPr>
        <w:numPr>
          <w:ilvl w:val="0"/>
          <w:numId w:val="2"/>
        </w:numPr>
        <w:spacing w:after="160" w:line="252" w:lineRule="auto"/>
        <w:ind w:left="644"/>
        <w:contextualSpacing/>
        <w:jc w:val="both"/>
        <w:rPr>
          <w:rFonts w:asciiTheme="minorHAnsi" w:hAnsiTheme="minorHAnsi" w:cs="Arial"/>
          <w:i/>
          <w:sz w:val="24"/>
          <w:szCs w:val="24"/>
        </w:rPr>
      </w:pPr>
      <w:r>
        <w:rPr>
          <w:rFonts w:asciiTheme="minorHAnsi" w:hAnsiTheme="minorHAnsi" w:cs="Arial"/>
          <w:i/>
          <w:sz w:val="24"/>
          <w:szCs w:val="24"/>
        </w:rPr>
        <w:t>Związek Gmin Wiejskich RP w sprawie zwiększenia nakładu finansowego na edukację.</w:t>
      </w:r>
    </w:p>
    <w:p w:rsidR="00A3560C" w:rsidRDefault="00A3560C" w:rsidP="00A3560C">
      <w:pPr>
        <w:numPr>
          <w:ilvl w:val="0"/>
          <w:numId w:val="2"/>
        </w:numPr>
        <w:spacing w:after="160" w:line="252" w:lineRule="auto"/>
        <w:ind w:left="644"/>
        <w:contextualSpacing/>
        <w:jc w:val="both"/>
        <w:rPr>
          <w:rFonts w:asciiTheme="minorHAnsi" w:hAnsiTheme="minorHAnsi" w:cs="Arial"/>
          <w:i/>
          <w:sz w:val="24"/>
          <w:szCs w:val="24"/>
        </w:rPr>
      </w:pPr>
      <w:r>
        <w:rPr>
          <w:rFonts w:asciiTheme="minorHAnsi" w:hAnsiTheme="minorHAnsi" w:cs="Arial"/>
          <w:i/>
          <w:sz w:val="24"/>
          <w:szCs w:val="24"/>
        </w:rPr>
        <w:t xml:space="preserve">PWK „Płonia” w Barlinku w sprawie czyszczenia kanalizacji deszczowej. </w:t>
      </w:r>
    </w:p>
    <w:p w:rsidR="00A3560C" w:rsidRDefault="00A3560C" w:rsidP="00A3560C">
      <w:pPr>
        <w:numPr>
          <w:ilvl w:val="0"/>
          <w:numId w:val="2"/>
        </w:numPr>
        <w:spacing w:after="160" w:line="252" w:lineRule="auto"/>
        <w:ind w:left="644"/>
        <w:contextualSpacing/>
        <w:jc w:val="both"/>
        <w:rPr>
          <w:rFonts w:asciiTheme="minorHAnsi" w:hAnsiTheme="minorHAnsi" w:cs="Arial"/>
          <w:i/>
          <w:sz w:val="24"/>
          <w:szCs w:val="24"/>
        </w:rPr>
      </w:pPr>
      <w:r>
        <w:rPr>
          <w:rFonts w:asciiTheme="minorHAnsi" w:hAnsiTheme="minorHAnsi" w:cs="Arial"/>
          <w:i/>
          <w:sz w:val="24"/>
          <w:szCs w:val="24"/>
        </w:rPr>
        <w:t>Komisariat Policji w Barlinku w sprawie debaty społecznej związanej z bezpieczeństwem osób starszych.</w:t>
      </w:r>
    </w:p>
    <w:p w:rsidR="00A3560C" w:rsidRDefault="00A3560C" w:rsidP="00A3560C">
      <w:pPr>
        <w:numPr>
          <w:ilvl w:val="0"/>
          <w:numId w:val="2"/>
        </w:numPr>
        <w:spacing w:after="160" w:line="252" w:lineRule="auto"/>
        <w:ind w:left="644"/>
        <w:contextualSpacing/>
        <w:jc w:val="both"/>
        <w:rPr>
          <w:rFonts w:asciiTheme="minorHAnsi" w:hAnsiTheme="minorHAnsi" w:cs="Arial"/>
          <w:i/>
          <w:sz w:val="24"/>
          <w:szCs w:val="24"/>
        </w:rPr>
      </w:pPr>
      <w:r>
        <w:rPr>
          <w:rFonts w:asciiTheme="minorHAnsi" w:hAnsiTheme="minorHAnsi" w:cs="Arial"/>
          <w:i/>
          <w:sz w:val="24"/>
          <w:szCs w:val="24"/>
        </w:rPr>
        <w:t xml:space="preserve">Rejon Dróg Wojewódzkich w Pyrzycach w sprawie poprawy bezpieczeństwa pieszych </w:t>
      </w:r>
      <w:r>
        <w:rPr>
          <w:rFonts w:asciiTheme="minorHAnsi" w:hAnsiTheme="minorHAnsi" w:cs="Arial"/>
          <w:i/>
          <w:sz w:val="24"/>
          <w:szCs w:val="24"/>
        </w:rPr>
        <w:br/>
        <w:t>w Barlinku.</w:t>
      </w:r>
    </w:p>
    <w:p w:rsidR="00A3560C" w:rsidRDefault="00A3560C" w:rsidP="00A3560C">
      <w:pPr>
        <w:jc w:val="both"/>
        <w:rPr>
          <w:rFonts w:asciiTheme="minorHAnsi" w:hAnsiTheme="minorHAnsi" w:cs="Arial"/>
          <w:i/>
          <w:sz w:val="24"/>
          <w:szCs w:val="24"/>
        </w:rPr>
      </w:pPr>
    </w:p>
    <w:p w:rsidR="00A3560C" w:rsidRDefault="00A3560C" w:rsidP="00A3560C">
      <w:pPr>
        <w:jc w:val="both"/>
        <w:rPr>
          <w:rFonts w:asciiTheme="minorHAnsi" w:hAnsiTheme="minorHAnsi"/>
          <w:color w:val="000000"/>
          <w:sz w:val="24"/>
          <w:szCs w:val="24"/>
        </w:rPr>
      </w:pPr>
    </w:p>
    <w:p w:rsidR="00A3560C" w:rsidRDefault="00A3560C" w:rsidP="00A3560C">
      <w:pPr>
        <w:jc w:val="both"/>
        <w:rPr>
          <w:rFonts w:asciiTheme="minorHAnsi" w:hAnsiTheme="minorHAnsi"/>
          <w:color w:val="000000"/>
          <w:sz w:val="24"/>
          <w:szCs w:val="24"/>
        </w:rPr>
      </w:pPr>
    </w:p>
    <w:p w:rsidR="00A3560C" w:rsidRDefault="00A3560C" w:rsidP="00A3560C">
      <w:pPr>
        <w:jc w:val="both"/>
        <w:rPr>
          <w:rFonts w:asciiTheme="minorHAnsi" w:hAnsiTheme="minorHAnsi" w:cs="Arial"/>
          <w:b/>
          <w:i/>
          <w:sz w:val="24"/>
          <w:szCs w:val="24"/>
          <w:u w:val="single"/>
        </w:rPr>
      </w:pPr>
      <w:r>
        <w:rPr>
          <w:rFonts w:asciiTheme="minorHAnsi" w:hAnsiTheme="minorHAnsi" w:cs="Arial"/>
          <w:b/>
          <w:i/>
          <w:sz w:val="24"/>
          <w:szCs w:val="24"/>
          <w:u w:val="single"/>
        </w:rPr>
        <w:t>Ad.pkt.10.</w:t>
      </w:r>
    </w:p>
    <w:p w:rsidR="00A3560C" w:rsidRDefault="00A3560C" w:rsidP="00A3560C">
      <w:pPr>
        <w:ind w:firstLine="708"/>
        <w:jc w:val="both"/>
        <w:rPr>
          <w:rFonts w:asciiTheme="minorHAnsi" w:hAnsiTheme="minorHAnsi"/>
          <w:color w:val="000000"/>
          <w:sz w:val="24"/>
          <w:szCs w:val="24"/>
        </w:rPr>
      </w:pPr>
    </w:p>
    <w:p w:rsidR="00A3560C" w:rsidRDefault="00A3560C" w:rsidP="00A3560C">
      <w:pPr>
        <w:jc w:val="both"/>
        <w:rPr>
          <w:rFonts w:asciiTheme="minorHAnsi" w:hAnsiTheme="minorHAnsi"/>
          <w:color w:val="000000"/>
          <w:sz w:val="24"/>
          <w:szCs w:val="24"/>
        </w:rPr>
      </w:pPr>
      <w:r>
        <w:rPr>
          <w:rFonts w:asciiTheme="minorHAnsi" w:hAnsiTheme="minorHAnsi" w:cs="Arial"/>
          <w:color w:val="000000"/>
          <w:sz w:val="24"/>
          <w:szCs w:val="24"/>
        </w:rPr>
        <w:t xml:space="preserve">Radny Sylwester Łuczak wystąpił z wnioskiem o treści: proszę o informację jakie plany inwestycyjne ma gmina Barlinek dla dz. 156/30 ul. Podwale obręb Barlinek. W razie ewentualnego braku planu inwestycyjnego proszę o analizę możliwości technicznych </w:t>
      </w:r>
      <w:r>
        <w:rPr>
          <w:rFonts w:asciiTheme="minorHAnsi" w:hAnsiTheme="minorHAnsi" w:cs="Arial"/>
          <w:color w:val="000000"/>
          <w:sz w:val="24"/>
          <w:szCs w:val="24"/>
        </w:rPr>
        <w:br/>
        <w:t xml:space="preserve">i finansowych wybudowania na ww. działce parkingu, z którego mogliby skorzystać mieszkańcy korzystający z przedszkola na ul. Podwale lub np. BOK. </w:t>
      </w:r>
    </w:p>
    <w:p w:rsidR="00A3560C" w:rsidRDefault="00A3560C" w:rsidP="00A3560C">
      <w:pPr>
        <w:jc w:val="both"/>
        <w:rPr>
          <w:rFonts w:asciiTheme="minorHAnsi" w:hAnsiTheme="minorHAnsi"/>
          <w:color w:val="000000"/>
          <w:sz w:val="24"/>
          <w:szCs w:val="24"/>
        </w:rPr>
      </w:pPr>
    </w:p>
    <w:p w:rsidR="00A3560C" w:rsidRDefault="00A3560C" w:rsidP="00A3560C">
      <w:pPr>
        <w:jc w:val="both"/>
        <w:rPr>
          <w:rFonts w:asciiTheme="minorHAnsi" w:hAnsiTheme="minorHAnsi"/>
          <w:color w:val="000000"/>
          <w:sz w:val="24"/>
          <w:szCs w:val="24"/>
        </w:rPr>
      </w:pPr>
    </w:p>
    <w:p w:rsidR="00A3560C" w:rsidRDefault="00A3560C" w:rsidP="00A3560C">
      <w:pPr>
        <w:jc w:val="both"/>
        <w:rPr>
          <w:rFonts w:asciiTheme="minorHAnsi" w:hAnsiTheme="minorHAnsi"/>
          <w:color w:val="000000"/>
          <w:sz w:val="24"/>
          <w:szCs w:val="24"/>
        </w:rPr>
      </w:pPr>
    </w:p>
    <w:p w:rsidR="00A3560C" w:rsidRDefault="00A3560C" w:rsidP="00A3560C">
      <w:pPr>
        <w:jc w:val="both"/>
        <w:rPr>
          <w:rFonts w:asciiTheme="minorHAnsi" w:hAnsiTheme="minorHAnsi"/>
          <w:color w:val="000000"/>
          <w:sz w:val="24"/>
          <w:szCs w:val="24"/>
        </w:rPr>
      </w:pPr>
      <w:r>
        <w:rPr>
          <w:rFonts w:asciiTheme="minorHAnsi" w:hAnsiTheme="minorHAnsi"/>
          <w:color w:val="000000"/>
          <w:sz w:val="24"/>
          <w:szCs w:val="24"/>
        </w:rPr>
        <w:t>Na tym protokół zakończono.</w:t>
      </w:r>
    </w:p>
    <w:p w:rsidR="00A3560C" w:rsidRDefault="00A3560C" w:rsidP="00A3560C">
      <w:pPr>
        <w:jc w:val="both"/>
        <w:rPr>
          <w:rFonts w:asciiTheme="minorHAnsi" w:hAnsiTheme="minorHAnsi"/>
          <w:color w:val="000000"/>
          <w:sz w:val="24"/>
          <w:szCs w:val="24"/>
        </w:rPr>
      </w:pPr>
    </w:p>
    <w:p w:rsidR="00A3560C" w:rsidRDefault="00A3560C" w:rsidP="00A3560C">
      <w:pPr>
        <w:jc w:val="both"/>
        <w:rPr>
          <w:rFonts w:asciiTheme="minorHAnsi" w:hAnsiTheme="minorHAnsi"/>
          <w:color w:val="000000"/>
          <w:sz w:val="24"/>
          <w:szCs w:val="24"/>
        </w:rPr>
      </w:pPr>
    </w:p>
    <w:p w:rsidR="00A3560C" w:rsidRDefault="00A3560C" w:rsidP="00A3560C">
      <w:pPr>
        <w:jc w:val="both"/>
        <w:rPr>
          <w:rFonts w:asciiTheme="minorHAnsi" w:hAnsiTheme="minorHAnsi"/>
          <w:color w:val="000000"/>
          <w:sz w:val="24"/>
          <w:szCs w:val="24"/>
        </w:rPr>
      </w:pPr>
    </w:p>
    <w:p w:rsidR="00A3560C" w:rsidRDefault="00A3560C" w:rsidP="00A3560C">
      <w:pPr>
        <w:jc w:val="both"/>
        <w:rPr>
          <w:rFonts w:asciiTheme="minorHAnsi" w:hAnsiTheme="minorHAnsi"/>
          <w:color w:val="000000"/>
          <w:sz w:val="24"/>
          <w:szCs w:val="24"/>
        </w:rPr>
      </w:pPr>
    </w:p>
    <w:p w:rsidR="00A3560C" w:rsidRDefault="00A3560C" w:rsidP="00A3560C">
      <w:pPr>
        <w:jc w:val="both"/>
        <w:rPr>
          <w:rFonts w:asciiTheme="minorHAnsi" w:hAnsiTheme="minorHAnsi"/>
          <w:color w:val="000000"/>
          <w:sz w:val="24"/>
          <w:szCs w:val="24"/>
        </w:rPr>
      </w:pPr>
    </w:p>
    <w:p w:rsidR="00A3560C" w:rsidRDefault="00A3560C" w:rsidP="00A3560C">
      <w:pPr>
        <w:jc w:val="both"/>
        <w:rPr>
          <w:rFonts w:asciiTheme="minorHAnsi" w:hAnsiTheme="minorHAnsi"/>
          <w:color w:val="000000"/>
          <w:sz w:val="24"/>
          <w:szCs w:val="24"/>
        </w:rPr>
      </w:pPr>
    </w:p>
    <w:p w:rsidR="00A3560C" w:rsidRDefault="00A3560C" w:rsidP="00A3560C">
      <w:pPr>
        <w:jc w:val="both"/>
        <w:rPr>
          <w:rFonts w:asciiTheme="minorHAnsi" w:hAnsiTheme="minorHAnsi"/>
          <w:color w:val="000000"/>
          <w:sz w:val="24"/>
          <w:szCs w:val="24"/>
        </w:rPr>
      </w:pPr>
      <w:r>
        <w:rPr>
          <w:rFonts w:asciiTheme="minorHAnsi" w:hAnsiTheme="minorHAnsi"/>
          <w:color w:val="000000"/>
          <w:sz w:val="24"/>
          <w:szCs w:val="24"/>
        </w:rPr>
        <w:t xml:space="preserve">Inspektor </w:t>
      </w:r>
      <w:r>
        <w:rPr>
          <w:rFonts w:asciiTheme="minorHAnsi" w:hAnsiTheme="minorHAnsi"/>
          <w:color w:val="000000"/>
          <w:sz w:val="24"/>
          <w:szCs w:val="24"/>
        </w:rPr>
        <w:tab/>
      </w:r>
      <w:r>
        <w:rPr>
          <w:rFonts w:asciiTheme="minorHAnsi" w:hAnsiTheme="minorHAnsi"/>
          <w:color w:val="000000"/>
          <w:sz w:val="24"/>
          <w:szCs w:val="24"/>
        </w:rPr>
        <w:tab/>
      </w:r>
      <w:r>
        <w:rPr>
          <w:rFonts w:asciiTheme="minorHAnsi" w:hAnsiTheme="minorHAnsi"/>
          <w:color w:val="000000"/>
          <w:sz w:val="24"/>
          <w:szCs w:val="24"/>
        </w:rPr>
        <w:tab/>
      </w:r>
      <w:r>
        <w:rPr>
          <w:rFonts w:asciiTheme="minorHAnsi" w:hAnsiTheme="minorHAnsi"/>
          <w:color w:val="000000"/>
          <w:sz w:val="24"/>
          <w:szCs w:val="24"/>
        </w:rPr>
        <w:tab/>
      </w:r>
      <w:r>
        <w:rPr>
          <w:rFonts w:asciiTheme="minorHAnsi" w:hAnsiTheme="minorHAnsi"/>
          <w:color w:val="000000"/>
          <w:sz w:val="24"/>
          <w:szCs w:val="24"/>
        </w:rPr>
        <w:tab/>
      </w:r>
      <w:r>
        <w:rPr>
          <w:rFonts w:asciiTheme="minorHAnsi" w:hAnsiTheme="minorHAnsi"/>
          <w:color w:val="000000"/>
          <w:sz w:val="24"/>
          <w:szCs w:val="24"/>
        </w:rPr>
        <w:tab/>
      </w:r>
      <w:r>
        <w:rPr>
          <w:rFonts w:asciiTheme="minorHAnsi" w:hAnsiTheme="minorHAnsi"/>
          <w:i/>
          <w:color w:val="000000"/>
          <w:sz w:val="24"/>
          <w:szCs w:val="24"/>
        </w:rPr>
        <w:t xml:space="preserve">Przewodniczący Komisji </w:t>
      </w:r>
      <w:proofErr w:type="spellStart"/>
      <w:r>
        <w:rPr>
          <w:rFonts w:asciiTheme="minorHAnsi" w:hAnsiTheme="minorHAnsi"/>
          <w:i/>
          <w:color w:val="000000"/>
          <w:sz w:val="24"/>
          <w:szCs w:val="24"/>
        </w:rPr>
        <w:t>OKZiP</w:t>
      </w:r>
      <w:proofErr w:type="spellEnd"/>
    </w:p>
    <w:p w:rsidR="00A3560C" w:rsidRDefault="00A3560C" w:rsidP="00A3560C">
      <w:pPr>
        <w:jc w:val="both"/>
        <w:rPr>
          <w:rFonts w:asciiTheme="minorHAnsi" w:hAnsiTheme="minorHAnsi"/>
          <w:color w:val="000000"/>
          <w:sz w:val="24"/>
          <w:szCs w:val="24"/>
        </w:rPr>
      </w:pPr>
      <w:r>
        <w:rPr>
          <w:rFonts w:asciiTheme="minorHAnsi" w:hAnsiTheme="minorHAnsi"/>
          <w:color w:val="000000"/>
          <w:sz w:val="24"/>
          <w:szCs w:val="24"/>
        </w:rPr>
        <w:t xml:space="preserve">Anna Gajda </w:t>
      </w:r>
    </w:p>
    <w:p w:rsidR="00A3560C" w:rsidRDefault="00A3560C" w:rsidP="00A3560C">
      <w:pPr>
        <w:ind w:firstLine="708"/>
        <w:jc w:val="both"/>
        <w:rPr>
          <w:rFonts w:asciiTheme="minorHAnsi" w:hAnsiTheme="minorHAnsi"/>
          <w:color w:val="000000"/>
          <w:sz w:val="24"/>
          <w:szCs w:val="24"/>
        </w:rPr>
      </w:pPr>
      <w:r>
        <w:rPr>
          <w:rFonts w:asciiTheme="minorHAnsi" w:hAnsiTheme="minorHAnsi"/>
          <w:color w:val="000000"/>
          <w:sz w:val="24"/>
          <w:szCs w:val="24"/>
        </w:rPr>
        <w:t xml:space="preserve">                                                                 </w:t>
      </w:r>
      <w:r>
        <w:rPr>
          <w:rFonts w:asciiTheme="minorHAnsi" w:hAnsiTheme="minorHAnsi"/>
          <w:color w:val="000000"/>
          <w:sz w:val="24"/>
          <w:szCs w:val="24"/>
        </w:rPr>
        <w:tab/>
      </w:r>
      <w:r>
        <w:rPr>
          <w:rFonts w:asciiTheme="minorHAnsi" w:hAnsiTheme="minorHAnsi"/>
          <w:color w:val="000000"/>
          <w:sz w:val="24"/>
          <w:szCs w:val="24"/>
        </w:rPr>
        <w:tab/>
      </w:r>
      <w:r>
        <w:rPr>
          <w:rFonts w:asciiTheme="minorHAnsi" w:hAnsiTheme="minorHAnsi"/>
          <w:color w:val="000000"/>
          <w:sz w:val="24"/>
          <w:szCs w:val="24"/>
        </w:rPr>
        <w:tab/>
      </w:r>
      <w:r>
        <w:rPr>
          <w:rFonts w:asciiTheme="minorHAnsi" w:hAnsiTheme="minorHAnsi"/>
          <w:i/>
          <w:color w:val="000000"/>
          <w:sz w:val="24"/>
          <w:szCs w:val="24"/>
        </w:rPr>
        <w:t xml:space="preserve">Cezary Michalak </w:t>
      </w:r>
    </w:p>
    <w:p w:rsidR="00A3560C" w:rsidRDefault="00A3560C" w:rsidP="00A3560C">
      <w:pPr>
        <w:jc w:val="both"/>
      </w:pPr>
    </w:p>
    <w:p w:rsidR="003A66F9" w:rsidRDefault="003A66F9"/>
    <w:sectPr w:rsidR="003A66F9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B62FB" w:rsidRDefault="008B62FB" w:rsidP="00A3560C">
      <w:r>
        <w:separator/>
      </w:r>
    </w:p>
  </w:endnote>
  <w:endnote w:type="continuationSeparator" w:id="0">
    <w:p w:rsidR="008B62FB" w:rsidRDefault="008B62FB" w:rsidP="00A356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ajorHAnsi" w:eastAsiaTheme="majorEastAsia" w:hAnsiTheme="majorHAnsi" w:cstheme="majorBidi"/>
        <w:sz w:val="28"/>
        <w:szCs w:val="28"/>
      </w:rPr>
      <w:id w:val="-719584583"/>
      <w:docPartObj>
        <w:docPartGallery w:val="Page Numbers (Bottom of Page)"/>
        <w:docPartUnique/>
      </w:docPartObj>
    </w:sdtPr>
    <w:sdtEndPr/>
    <w:sdtContent>
      <w:p w:rsidR="00A3560C" w:rsidRDefault="00A3560C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>
          <w:rPr>
            <w:rFonts w:asciiTheme="majorHAnsi" w:eastAsiaTheme="majorEastAsia" w:hAnsiTheme="majorHAnsi" w:cstheme="majorBidi"/>
            <w:sz w:val="28"/>
            <w:szCs w:val="28"/>
          </w:rPr>
          <w:t xml:space="preserve">str. </w:t>
        </w:r>
        <w:r>
          <w:rPr>
            <w:rFonts w:asciiTheme="minorHAnsi" w:eastAsiaTheme="minorEastAsia" w:hAnsiTheme="minorHAnsi"/>
            <w:sz w:val="22"/>
            <w:szCs w:val="22"/>
          </w:rPr>
          <w:fldChar w:fldCharType="begin"/>
        </w:r>
        <w:r>
          <w:instrText>PAGE    \* MERGEFORMAT</w:instrText>
        </w:r>
        <w:r>
          <w:rPr>
            <w:rFonts w:asciiTheme="minorHAnsi" w:eastAsiaTheme="minorEastAsia" w:hAnsiTheme="minorHAnsi"/>
            <w:sz w:val="22"/>
            <w:szCs w:val="22"/>
          </w:rPr>
          <w:fldChar w:fldCharType="separate"/>
        </w:r>
        <w:r w:rsidR="00915E33" w:rsidRPr="00915E33">
          <w:rPr>
            <w:rFonts w:asciiTheme="majorHAnsi" w:eastAsiaTheme="majorEastAsia" w:hAnsiTheme="majorHAnsi" w:cstheme="majorBidi"/>
            <w:noProof/>
            <w:sz w:val="28"/>
            <w:szCs w:val="28"/>
          </w:rPr>
          <w:t>1</w:t>
        </w:r>
        <w:r>
          <w:rPr>
            <w:rFonts w:asciiTheme="majorHAnsi" w:eastAsiaTheme="majorEastAsia" w:hAnsiTheme="majorHAnsi" w:cstheme="majorBidi"/>
            <w:sz w:val="28"/>
            <w:szCs w:val="28"/>
          </w:rPr>
          <w:fldChar w:fldCharType="end"/>
        </w:r>
      </w:p>
    </w:sdtContent>
  </w:sdt>
  <w:p w:rsidR="00A3560C" w:rsidRDefault="00A3560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B62FB" w:rsidRDefault="008B62FB" w:rsidP="00A3560C">
      <w:r>
        <w:separator/>
      </w:r>
    </w:p>
  </w:footnote>
  <w:footnote w:type="continuationSeparator" w:id="0">
    <w:p w:rsidR="008B62FB" w:rsidRDefault="008B62FB" w:rsidP="00A3560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76CB4"/>
    <w:multiLevelType w:val="hybridMultilevel"/>
    <w:tmpl w:val="87CC400E"/>
    <w:lvl w:ilvl="0" w:tplc="E39C5C2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83B557A"/>
    <w:multiLevelType w:val="hybridMultilevel"/>
    <w:tmpl w:val="CE3EB6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6671E7"/>
    <w:multiLevelType w:val="hybridMultilevel"/>
    <w:tmpl w:val="08EC8E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0BC121B"/>
    <w:multiLevelType w:val="hybridMultilevel"/>
    <w:tmpl w:val="AFCCBF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DCE4A37"/>
    <w:multiLevelType w:val="hybridMultilevel"/>
    <w:tmpl w:val="B5FE88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6977"/>
    <w:rsid w:val="003A66F9"/>
    <w:rsid w:val="00846977"/>
    <w:rsid w:val="008B62FB"/>
    <w:rsid w:val="00915E33"/>
    <w:rsid w:val="00A356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BC586BB-B588-40D4-B30B-9DC118D9B5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356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A3560C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A3560C"/>
    <w:pPr>
      <w:keepNext/>
      <w:outlineLvl w:val="3"/>
    </w:pPr>
    <w:rPr>
      <w:rFonts w:ascii="Arial" w:hAnsi="Arial"/>
      <w:b/>
      <w:i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A3560C"/>
    <w:rPr>
      <w:rFonts w:ascii="Arial" w:eastAsia="Times New Roman" w:hAnsi="Arial" w:cs="Times New Roman"/>
      <w:b/>
      <w:kern w:val="28"/>
      <w:sz w:val="28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semiHidden/>
    <w:rsid w:val="00A3560C"/>
    <w:rPr>
      <w:rFonts w:ascii="Arial" w:eastAsia="Times New Roman" w:hAnsi="Arial" w:cs="Times New Roman"/>
      <w:b/>
      <w:i/>
      <w:sz w:val="20"/>
      <w:szCs w:val="20"/>
      <w:u w:val="single"/>
      <w:lang w:eastAsia="pl-PL"/>
    </w:rPr>
  </w:style>
  <w:style w:type="paragraph" w:styleId="Akapitzlist">
    <w:name w:val="List Paragraph"/>
    <w:basedOn w:val="Normalny"/>
    <w:uiPriority w:val="34"/>
    <w:qFormat/>
    <w:rsid w:val="00A3560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A3560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3560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3560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3560C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737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1048</Words>
  <Characters>6289</Characters>
  <Application>Microsoft Office Word</Application>
  <DocSecurity>0</DocSecurity>
  <Lines>52</Lines>
  <Paragraphs>14</Paragraphs>
  <ScaleCrop>false</ScaleCrop>
  <Company/>
  <LinksUpToDate>false</LinksUpToDate>
  <CharactersWithSpaces>7323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Gajda</dc:creator>
  <cp:keywords/>
  <dc:description/>
  <cp:lastModifiedBy>diakow</cp:lastModifiedBy>
  <cp:revision>4</cp:revision>
  <dcterms:created xsi:type="dcterms:W3CDTF">2019-03-29T08:30:00Z</dcterms:created>
  <dcterms:modified xsi:type="dcterms:W3CDTF">2019-04-01T08:49:00Z</dcterms:modified>
</cp:coreProperties>
</file>