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4B6" w:rsidRPr="007124B6" w:rsidRDefault="007124B6" w:rsidP="007124B6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bookmarkStart w:id="0" w:name="_GoBack"/>
      <w:bookmarkEnd w:id="0"/>
      <w:r w:rsidRPr="007124B6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OGŁOSZENIE  Nr 1 </w:t>
      </w:r>
    </w:p>
    <w:p w:rsidR="007124B6" w:rsidRDefault="007124B6" w:rsidP="007124B6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b/>
          <w:sz w:val="18"/>
          <w:szCs w:val="18"/>
          <w:lang w:eastAsia="pl-PL"/>
        </w:rPr>
        <w:t>O ZMIANIE OGŁOSZENIA</w:t>
      </w:r>
    </w:p>
    <w:p w:rsidR="007124B6" w:rsidRDefault="007124B6" w:rsidP="007124B6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>dla postępowania  prowadzonego  w trybie przetargu nieograniczonego dla zadania</w:t>
      </w:r>
      <w:r w:rsidR="00DC7554">
        <w:rPr>
          <w:rFonts w:ascii="Tahoma" w:eastAsia="Times New Roman" w:hAnsi="Tahoma" w:cs="Tahoma"/>
          <w:b/>
          <w:sz w:val="18"/>
          <w:szCs w:val="18"/>
          <w:lang w:eastAsia="pl-PL"/>
        </w:rPr>
        <w:t>:</w:t>
      </w:r>
    </w:p>
    <w:p w:rsidR="007124B6" w:rsidRDefault="007124B6" w:rsidP="007124B6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7124B6" w:rsidRDefault="007124B6" w:rsidP="007124B6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>„Przebudowa stadionu miejskiego w Barlinku-Etap II- budynek zaplecza stadionu”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7124B6" w:rsidRDefault="007124B6" w:rsidP="007124B6">
      <w:pPr>
        <w:shd w:val="clear" w:color="auto" w:fill="FBFBE1"/>
        <w:spacing w:after="0" w:line="240" w:lineRule="auto"/>
        <w:jc w:val="both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 </w:t>
      </w:r>
    </w:p>
    <w:p w:rsidR="007124B6" w:rsidRPr="007124B6" w:rsidRDefault="007124B6" w:rsidP="007124B6">
      <w:pPr>
        <w:shd w:val="clear" w:color="auto" w:fill="FBFBE1"/>
        <w:spacing w:after="0" w:line="240" w:lineRule="auto"/>
        <w:jc w:val="both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lang w:eastAsia="pl-PL"/>
        </w:rPr>
        <w:t>Zamawiający</w:t>
      </w: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 w trybie art.</w:t>
      </w:r>
      <w:r w:rsidR="00DC7554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eastAsia="pl-PL"/>
        </w:rPr>
        <w:t>12a</w:t>
      </w:r>
      <w:proofErr w:type="spellEnd"/>
      <w:r>
        <w:rPr>
          <w:rFonts w:ascii="Tahoma" w:eastAsia="Times New Roman" w:hAnsi="Tahoma" w:cs="Tahoma"/>
          <w:sz w:val="18"/>
          <w:szCs w:val="18"/>
          <w:lang w:eastAsia="pl-PL"/>
        </w:rPr>
        <w:t xml:space="preserve"> ust.</w:t>
      </w:r>
      <w:r w:rsidR="00DC7554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3 ustawy z dnia </w:t>
      </w:r>
      <w:r w:rsidR="00DC7554">
        <w:rPr>
          <w:rFonts w:ascii="Tahoma" w:eastAsia="Times New Roman" w:hAnsi="Tahoma" w:cs="Tahoma"/>
          <w:sz w:val="18"/>
          <w:szCs w:val="18"/>
          <w:lang w:eastAsia="pl-PL"/>
        </w:rPr>
        <w:t>29 stycznia 2004 Prawo zamówień publicznych (Dz.U. z 2018r. poz. 1986) informuje o zmianach treści ogłoszenia o zamówieniu zamieszczonego w Biuletynie zamówień Publicznych</w:t>
      </w:r>
    </w:p>
    <w:p w:rsidR="007124B6" w:rsidRDefault="007124B6" w:rsidP="007124B6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124B6" w:rsidRPr="007124B6" w:rsidRDefault="007124B6" w:rsidP="007124B6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Ogłoszenie nr 540084277-N-2019 z dnia 30-04-2019 r. </w:t>
      </w:r>
    </w:p>
    <w:p w:rsidR="007124B6" w:rsidRPr="007124B6" w:rsidRDefault="007124B6" w:rsidP="007124B6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lang w:eastAsia="pl-PL"/>
        </w:rPr>
        <w:t>Barlinek: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  <w:t xml:space="preserve">OGŁOSZENIE O ZMIANIE OGŁOSZENIA </w:t>
      </w:r>
    </w:p>
    <w:p w:rsidR="007124B6" w:rsidRPr="007124B6" w:rsidRDefault="007124B6" w:rsidP="007124B6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OGŁOSZENIE DOTYCZY: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7124B6" w:rsidRPr="007124B6" w:rsidRDefault="007124B6" w:rsidP="007124B6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Ogłoszenia o zamówieniu </w:t>
      </w:r>
    </w:p>
    <w:p w:rsidR="007124B6" w:rsidRPr="007124B6" w:rsidRDefault="007124B6" w:rsidP="007124B6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u w:val="single"/>
          <w:lang w:eastAsia="pl-PL"/>
        </w:rPr>
        <w:t>INFORMACJE O ZMIENIANYM OGŁOSZENIU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7124B6" w:rsidRPr="007124B6" w:rsidRDefault="007124B6" w:rsidP="007124B6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Numer: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539144-N-2019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</w: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Data: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19-04-2019 </w:t>
      </w:r>
    </w:p>
    <w:p w:rsidR="007124B6" w:rsidRPr="007124B6" w:rsidRDefault="007124B6" w:rsidP="007124B6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u w:val="single"/>
          <w:lang w:eastAsia="pl-PL"/>
        </w:rPr>
        <w:t>SEKCJA I: ZAMAWIAJĄCY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7124B6" w:rsidRPr="007124B6" w:rsidRDefault="007124B6" w:rsidP="007124B6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Gmina Barlinek, Krajowy numer identyfikacyjny 52837900000000, ul. ul. Niepodległości  20, 74-320  Barlinek, woj. zachodniopomorskie, państwo Polska, tel. 95 7462450 w. 16, e-mail umig@barlinek.pl, faks 957 461 704.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  <w:t>Adres strony internetowej (</w:t>
      </w:r>
      <w:proofErr w:type="spellStart"/>
      <w:r w:rsidRPr="007124B6">
        <w:rPr>
          <w:rFonts w:ascii="Tahoma" w:eastAsia="Times New Roman" w:hAnsi="Tahoma" w:cs="Tahoma"/>
          <w:sz w:val="18"/>
          <w:szCs w:val="18"/>
          <w:lang w:eastAsia="pl-PL"/>
        </w:rPr>
        <w:t>url</w:t>
      </w:r>
      <w:proofErr w:type="spellEnd"/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): bip.barlinek.pl/?id=12093 </w:t>
      </w:r>
    </w:p>
    <w:p w:rsidR="007124B6" w:rsidRPr="007124B6" w:rsidRDefault="007124B6" w:rsidP="007124B6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u w:val="single"/>
          <w:lang w:eastAsia="pl-PL"/>
        </w:rPr>
        <w:t xml:space="preserve">SEKCJA II: ZMIANY W OGŁOSZENIU </w:t>
      </w:r>
    </w:p>
    <w:p w:rsidR="007124B6" w:rsidRPr="007124B6" w:rsidRDefault="007124B6" w:rsidP="007124B6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proofErr w:type="spellStart"/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II.1</w:t>
      </w:r>
      <w:proofErr w:type="spellEnd"/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) Tekst, który należy zmienić: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A73238" w:rsidRDefault="007124B6" w:rsidP="007124B6">
      <w:pPr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Miejsce, w którym znajduje się zmieniany tekst: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</w: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Numer sekcji: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III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</w: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Punkt: </w:t>
      </w:r>
      <w:proofErr w:type="spellStart"/>
      <w:r w:rsidRPr="007124B6">
        <w:rPr>
          <w:rFonts w:ascii="Tahoma" w:eastAsia="Times New Roman" w:hAnsi="Tahoma" w:cs="Tahoma"/>
          <w:sz w:val="18"/>
          <w:szCs w:val="18"/>
          <w:lang w:eastAsia="pl-PL"/>
        </w:rPr>
        <w:t>III.1.3</w:t>
      </w:r>
      <w:proofErr w:type="spellEnd"/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</w: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W ogłoszeniu jest: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1. W okresie ostatnich pięciu lat przed upływem terminu składania ofert, a jeżeli okres prowadzenia działalności jest krótszy – w tym okresie, wykonał i prawidłowo ukończył co najmniej dwie roboty budowlane polegające na budowie i/lub przebudowie budynku o wartości nie mniejszej niż 2 500 000,00 zł wraz z załączeniem dowodów określających czy te roboty zostały wykonane należycie, zgodnie z przepisami prawa budowlanego i prawidłowo ukończone. Ocenę spełniania tego warunku zamawiający przeprowadzi na podstawie dostarczonego wykazu robót budowlanych (załącznik nr 4 do SIWZ).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</w: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W ogłoszeniu powinno być: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1. W okresie ostatnich pięciu lat przed upływem terminu składania ofert, a jeżeli okres prowadzenia działalności jest krótszy – w tym okresie, wykonał i prawidłowo ukończył co najmniej dwie roboty budowlane polegające na budowie i/lub przebudowie budynku o wartości nie mniejszej niż 2 500 000,00 zł każda wraz z załączeniem dowodów określających czy te roboty zostały wykonane należycie, zgodnie z przepisami prawa budowlanego i prawidłowo ukończone. Ocenę spełniania tego warunku zamawiający przeprowadzi na podstawie dostarczonego wykazu robót budowlanych (załącznik nr 4 do SIWZ).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</w: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Miejsce, w którym znajduje się zmieniany tekst: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</w: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Numer sekcji: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III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</w: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Punkt: </w:t>
      </w:r>
      <w:proofErr w:type="spellStart"/>
      <w:r w:rsidRPr="007124B6">
        <w:rPr>
          <w:rFonts w:ascii="Tahoma" w:eastAsia="Times New Roman" w:hAnsi="Tahoma" w:cs="Tahoma"/>
          <w:sz w:val="18"/>
          <w:szCs w:val="18"/>
          <w:lang w:eastAsia="pl-PL"/>
        </w:rPr>
        <w:t>III.4</w:t>
      </w:r>
      <w:proofErr w:type="spellEnd"/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</w: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W ogłoszeniu jest: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6) jeżeli wykonawca ma siedzibę lub miejsce zamieszkania poza terytorium Rzeczypospolitej Polskiej to zamiast dokumentów wskazanych w ust. 3 pkt. 1 lit. a), b) i c) składa dokumenty określone w §7 ust. 1 pkt. 2) rozporządzenia Ministra Rozwoju z dnia 26 lipca 2016 r. w sprawie rodzajów dokumentów, jakich może żądać zamawiający od wykonawcy w postępowaniu o udzielenie zamówienia (Dz. U. z 2016 r., poz. 1126). Jeżeli w kraju, w którym wykonawca ma siedzibę lub miejsce zamieszkania nie wydaje się powyższych dokumentów – wykonawca przedstawia dokumenty określone w §7 ust. 3 przywołanego wyżej Rozporządzenia. odpis z właściwego rejestru lub z centralnej ewidencji i informacji o działalności gospodarczej, jeżeli odrębne przepisy wymagają wpisu do rejestru lub ewidencji, w celu potwierdzenia braku podstaw wykluczenia na podstawie art. 24 ust. 5 pkt 1 ustawy;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</w: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W ogłoszeniu powinno być: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6) jeżeli wykonawca ma siedzibę lub miejsce zamieszkania poza terytorium Rzeczypospolitej Polskiej to zamiast dokumentów wskazanych w ust. 3 pkt. 1 lit. a), b) i c) składa dokumenty określone w §7 ust. 1 pkt. 2) rozporządzenia Ministra Rozwoju z dnia 26 lipca 2016 r. w sprawie rodzajów dokumentów, jakich może żądać zamawiający od wykonawcy w postępowaniu o udzielenie zamówienia (Dz. U. z 2016 r., poz. 1126). Jeżeli w kraju, w którym wykonawca ma siedzibę lub miejsce zamieszkania nie wydaje się powyższych dokumentów – wykonawca przedstawia dokumenty określone w §7 ust. 3 przywołanego wyżej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 xml:space="preserve">Rozporządzenia.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</w: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Miejsce, w którym znajduje się zmieniany tekst: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</w: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Numer sekcji: </w:t>
      </w:r>
      <w:proofErr w:type="spellStart"/>
      <w:r w:rsidRPr="007124B6">
        <w:rPr>
          <w:rFonts w:ascii="Tahoma" w:eastAsia="Times New Roman" w:hAnsi="Tahoma" w:cs="Tahoma"/>
          <w:sz w:val="18"/>
          <w:szCs w:val="18"/>
          <w:lang w:eastAsia="pl-PL"/>
        </w:rPr>
        <w:t>IV.6</w:t>
      </w:r>
      <w:proofErr w:type="spellEnd"/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</w: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Punkt: </w:t>
      </w:r>
      <w:proofErr w:type="spellStart"/>
      <w:r w:rsidRPr="007124B6">
        <w:rPr>
          <w:rFonts w:ascii="Tahoma" w:eastAsia="Times New Roman" w:hAnsi="Tahoma" w:cs="Tahoma"/>
          <w:sz w:val="18"/>
          <w:szCs w:val="18"/>
          <w:lang w:eastAsia="pl-PL"/>
        </w:rPr>
        <w:t>IV.6.2</w:t>
      </w:r>
      <w:proofErr w:type="spellEnd"/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</w: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W ogłoszeniu jest: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Termin składania ofert. </w:t>
      </w:r>
      <w:proofErr w:type="spellStart"/>
      <w:r w:rsidRPr="007124B6">
        <w:rPr>
          <w:rFonts w:ascii="Tahoma" w:eastAsia="Times New Roman" w:hAnsi="Tahoma" w:cs="Tahoma"/>
          <w:sz w:val="18"/>
          <w:szCs w:val="18"/>
          <w:lang w:eastAsia="pl-PL"/>
        </w:rPr>
        <w:t>Data:2019-05-17</w:t>
      </w:r>
      <w:proofErr w:type="spellEnd"/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, godzina: 11:00,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</w: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W ogłoszeniu powinno być: </w:t>
      </w:r>
      <w:r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T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ermin składania ofert. </w:t>
      </w:r>
      <w:proofErr w:type="spellStart"/>
      <w:r w:rsidRPr="007124B6">
        <w:rPr>
          <w:rFonts w:ascii="Tahoma" w:eastAsia="Times New Roman" w:hAnsi="Tahoma" w:cs="Tahoma"/>
          <w:sz w:val="18"/>
          <w:szCs w:val="18"/>
          <w:lang w:eastAsia="pl-PL"/>
        </w:rPr>
        <w:t>Data:2019-05-20</w:t>
      </w:r>
      <w:proofErr w:type="spellEnd"/>
      <w:r w:rsidRPr="007124B6">
        <w:rPr>
          <w:rFonts w:ascii="Tahoma" w:eastAsia="Times New Roman" w:hAnsi="Tahoma" w:cs="Tahoma"/>
          <w:sz w:val="18"/>
          <w:szCs w:val="18"/>
          <w:lang w:eastAsia="pl-PL"/>
        </w:rPr>
        <w:t>, godzina: 11:00</w:t>
      </w:r>
      <w:r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:rsidR="00DC7554" w:rsidRPr="00DC7554" w:rsidRDefault="00DC7554" w:rsidP="007124B6">
      <w:pPr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DC7554" w:rsidRPr="00DC7554" w:rsidRDefault="00DC7554" w:rsidP="007124B6">
      <w:pPr>
        <w:rPr>
          <w:b/>
        </w:rPr>
      </w:pPr>
      <w:r w:rsidRPr="00DC7554">
        <w:rPr>
          <w:rFonts w:ascii="Tahoma" w:eastAsia="Times New Roman" w:hAnsi="Tahoma" w:cs="Tahoma"/>
          <w:b/>
          <w:sz w:val="18"/>
          <w:szCs w:val="18"/>
          <w:lang w:eastAsia="pl-PL"/>
        </w:rPr>
        <w:t>Uwaga: w związku ze zmianą terminu składania ofert ulega zmiana otwarcia ofert, które nastąpi w dniu 20 maja 2019r. o godz. 11:</w:t>
      </w:r>
      <w:r w:rsidR="003A437B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15</w:t>
      </w:r>
      <w:r w:rsidRPr="00DC7554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w pokoju nr 12 Urzędu Miejskiego w Barlinku.</w:t>
      </w:r>
    </w:p>
    <w:sectPr w:rsidR="00DC7554" w:rsidRPr="00DC755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1C2" w:rsidRDefault="000021C2" w:rsidP="000021C2">
      <w:pPr>
        <w:spacing w:after="0" w:line="240" w:lineRule="auto"/>
      </w:pPr>
      <w:r>
        <w:separator/>
      </w:r>
    </w:p>
  </w:endnote>
  <w:endnote w:type="continuationSeparator" w:id="0">
    <w:p w:rsidR="000021C2" w:rsidRDefault="000021C2" w:rsidP="00002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1C2" w:rsidRDefault="000021C2" w:rsidP="000021C2">
      <w:pPr>
        <w:spacing w:after="0" w:line="240" w:lineRule="auto"/>
      </w:pPr>
      <w:r>
        <w:separator/>
      </w:r>
    </w:p>
  </w:footnote>
  <w:footnote w:type="continuationSeparator" w:id="0">
    <w:p w:rsidR="000021C2" w:rsidRDefault="000021C2" w:rsidP="00002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21C2" w:rsidRDefault="000021C2">
    <w:pPr>
      <w:pStyle w:val="Nagwek"/>
    </w:pPr>
    <w:r>
      <w:rPr>
        <w:noProof/>
      </w:rPr>
      <w:drawing>
        <wp:inline distT="0" distB="0" distL="0" distR="0" wp14:anchorId="4DBB9F2E" wp14:editId="0CB375B8">
          <wp:extent cx="5732780" cy="601980"/>
          <wp:effectExtent l="0" t="0" r="1270" b="7620"/>
          <wp:docPr id="2" name="Obraz 2" descr="L:\! KATALOG WYMIANY DANYCH\Prajzendanc Marlena\LOGOTYPY RPO + flag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:\! KATALOG WYMIANY DANYCH\Prajzendanc Marlena\LOGOTYPY RPO + flag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78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4B6"/>
    <w:rsid w:val="000021C2"/>
    <w:rsid w:val="00171BDC"/>
    <w:rsid w:val="002A5B35"/>
    <w:rsid w:val="003A437B"/>
    <w:rsid w:val="007124B6"/>
    <w:rsid w:val="008A6980"/>
    <w:rsid w:val="00A73238"/>
    <w:rsid w:val="00B8759D"/>
    <w:rsid w:val="00DC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58D80E-B168-4E52-B993-6EC0C93F4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1C2"/>
  </w:style>
  <w:style w:type="paragraph" w:styleId="Stopka">
    <w:name w:val="footer"/>
    <w:basedOn w:val="Normalny"/>
    <w:link w:val="StopkaZnak"/>
    <w:uiPriority w:val="99"/>
    <w:unhideWhenUsed/>
    <w:rsid w:val="00002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1C2"/>
  </w:style>
  <w:style w:type="paragraph" w:styleId="Tekstdymka">
    <w:name w:val="Balloon Text"/>
    <w:basedOn w:val="Normalny"/>
    <w:link w:val="TekstdymkaZnak"/>
    <w:uiPriority w:val="99"/>
    <w:semiHidden/>
    <w:unhideWhenUsed/>
    <w:rsid w:val="00002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1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0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2887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67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8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815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89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02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72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79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Sznabowicz</dc:creator>
  <cp:keywords/>
  <dc:description/>
  <cp:lastModifiedBy>Sznabowicz</cp:lastModifiedBy>
  <cp:revision>4</cp:revision>
  <dcterms:created xsi:type="dcterms:W3CDTF">2019-04-30T08:11:00Z</dcterms:created>
  <dcterms:modified xsi:type="dcterms:W3CDTF">2019-04-30T08:41:00Z</dcterms:modified>
</cp:coreProperties>
</file>