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587" w:rsidRDefault="005D7587" w:rsidP="0023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7587" w:rsidRDefault="005D7587" w:rsidP="0023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35BF9" w:rsidRPr="00C35BF9" w:rsidRDefault="00C35BF9" w:rsidP="0023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5B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Ogłoszenie</w:t>
      </w:r>
    </w:p>
    <w:p w:rsidR="00C35BF9" w:rsidRPr="00C35BF9" w:rsidRDefault="00C35BF9" w:rsidP="008D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5B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Przetarg nieograniczony</w:t>
      </w:r>
    </w:p>
    <w:p w:rsidR="00C35BF9" w:rsidRDefault="004E4CDD" w:rsidP="008D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>Przebudowa stadionu miejskiego w Barlinku - Etap II-budynek zaplecza stadionu</w:t>
      </w:r>
    </w:p>
    <w:p w:rsidR="00C35BF9" w:rsidRDefault="00C35BF9" w:rsidP="008D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21FB" w:rsidRPr="00D25A1E" w:rsidRDefault="008D21FB" w:rsidP="00C35BF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OGŁOSZENIE O ZAMÓWIENIU - Roboty budowlane </w:t>
      </w:r>
    </w:p>
    <w:p w:rsidR="00D72340" w:rsidRPr="00D91C10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Zamieszczanie ogłoszenia: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Zamieszczanie obowiązkowe </w:t>
      </w:r>
      <w:r w:rsidR="00A61B53">
        <w:rPr>
          <w:rFonts w:ascii="Times New Roman" w:eastAsia="Times New Roman" w:hAnsi="Times New Roman" w:cs="Times New Roman"/>
          <w:lang w:eastAsia="pl-PL"/>
        </w:rPr>
        <w:t>-</w:t>
      </w:r>
      <w:r w:rsidR="00DF39A2">
        <w:rPr>
          <w:rFonts w:ascii="Times New Roman" w:eastAsia="Times New Roman" w:hAnsi="Times New Roman" w:cs="Times New Roman"/>
          <w:lang w:eastAsia="pl-PL"/>
        </w:rPr>
        <w:t xml:space="preserve"> zamieszczono pod </w:t>
      </w:r>
      <w:r w:rsidR="00DF39A2" w:rsidRPr="00D91C10">
        <w:rPr>
          <w:rFonts w:ascii="Times New Roman" w:eastAsia="Times New Roman" w:hAnsi="Times New Roman" w:cs="Times New Roman"/>
          <w:lang w:eastAsia="pl-PL"/>
        </w:rPr>
        <w:t>nr</w:t>
      </w:r>
      <w:r w:rsidR="00E33E1C" w:rsidRPr="00D91C10">
        <w:rPr>
          <w:rFonts w:ascii="Times New Roman" w:eastAsia="Times New Roman" w:hAnsi="Times New Roman" w:cs="Times New Roman"/>
          <w:lang w:eastAsia="pl-PL"/>
        </w:rPr>
        <w:t xml:space="preserve"> 5</w:t>
      </w:r>
      <w:r w:rsidR="00D91C10" w:rsidRPr="00D91C10">
        <w:rPr>
          <w:rFonts w:ascii="Times New Roman" w:eastAsia="Times New Roman" w:hAnsi="Times New Roman" w:cs="Times New Roman"/>
          <w:lang w:eastAsia="pl-PL"/>
        </w:rPr>
        <w:t>78261</w:t>
      </w:r>
      <w:r w:rsidR="00E33E1C" w:rsidRPr="00D91C10">
        <w:rPr>
          <w:rFonts w:ascii="Times New Roman" w:eastAsia="Times New Roman" w:hAnsi="Times New Roman" w:cs="Times New Roman"/>
          <w:lang w:eastAsia="pl-PL"/>
        </w:rPr>
        <w:t>-N-2019 z 2019-0</w:t>
      </w:r>
      <w:r w:rsidR="00D91C10" w:rsidRPr="00D91C10">
        <w:rPr>
          <w:rFonts w:ascii="Times New Roman" w:eastAsia="Times New Roman" w:hAnsi="Times New Roman" w:cs="Times New Roman"/>
          <w:lang w:eastAsia="pl-PL"/>
        </w:rPr>
        <w:t>7</w:t>
      </w:r>
      <w:r w:rsidR="00E33E1C" w:rsidRPr="00D91C10">
        <w:rPr>
          <w:rFonts w:ascii="Times New Roman" w:eastAsia="Times New Roman" w:hAnsi="Times New Roman" w:cs="Times New Roman"/>
          <w:lang w:eastAsia="pl-PL"/>
        </w:rPr>
        <w:t>-</w:t>
      </w:r>
      <w:proofErr w:type="spellStart"/>
      <w:r w:rsidR="00D91C10" w:rsidRPr="00D91C10">
        <w:rPr>
          <w:rFonts w:ascii="Times New Roman" w:eastAsia="Times New Roman" w:hAnsi="Times New Roman" w:cs="Times New Roman"/>
          <w:lang w:eastAsia="pl-PL"/>
        </w:rPr>
        <w:t>25r</w:t>
      </w:r>
      <w:proofErr w:type="spellEnd"/>
      <w:r w:rsidR="00D91C10" w:rsidRPr="00D91C10">
        <w:rPr>
          <w:rFonts w:ascii="Times New Roman" w:eastAsia="Times New Roman" w:hAnsi="Times New Roman" w:cs="Times New Roman"/>
          <w:lang w:eastAsia="pl-PL"/>
        </w:rPr>
        <w:t>.</w:t>
      </w:r>
      <w:r w:rsidR="00E33E1C" w:rsidRPr="00D91C10">
        <w:rPr>
          <w:rFonts w:ascii="Times New Roman" w:eastAsia="Times New Roman" w:hAnsi="Times New Roman" w:cs="Times New Roman"/>
          <w:lang w:eastAsia="pl-PL"/>
        </w:rPr>
        <w:t>.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Ogłoszenie dotyczy: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Zamówienia publicznego </w:t>
      </w:r>
    </w:p>
    <w:p w:rsidR="008D21FB" w:rsidRPr="00044D66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Zamówienie dotyczy projektu lub programu współfinansowanego ze środków Unii Europejskiej </w:t>
      </w:r>
    </w:p>
    <w:p w:rsidR="008D21FB" w:rsidRPr="00044D66" w:rsidRDefault="005465F6" w:rsidP="008D21F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Tak</w:t>
      </w:r>
    </w:p>
    <w:p w:rsidR="00F669E2" w:rsidRPr="00044D66" w:rsidRDefault="007C0BCD" w:rsidP="00F669E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044D66">
        <w:rPr>
          <w:rFonts w:ascii="Times New Roman" w:hAnsi="Times New Roman" w:cs="Times New Roman"/>
          <w:b/>
          <w:bCs/>
          <w:color w:val="000000" w:themeColor="text1"/>
        </w:rPr>
        <w:t>Nazwa projektu lub programu:</w:t>
      </w:r>
    </w:p>
    <w:p w:rsidR="00F669E2" w:rsidRPr="00F669E2" w:rsidRDefault="00F669E2" w:rsidP="00F669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E2">
        <w:rPr>
          <w:rFonts w:ascii="Times New Roman" w:eastAsia="Times New Roman" w:hAnsi="Times New Roman" w:cs="Times New Roman"/>
          <w:b/>
          <w:color w:val="002060"/>
          <w:lang w:eastAsia="pl-PL"/>
        </w:rPr>
        <w:t xml:space="preserve">Stworzenie bazy lokalowej na potrzeby działalności organizacji sportowych oraz wydarzeń  sportowo-rekreacyjnych dla mieszkańców poprzez przebudowę zaplecza stadionu miejskiego      w Barlinku </w:t>
      </w:r>
      <w:r w:rsidRPr="00F669E2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 </w:t>
      </w:r>
      <w:r w:rsidRPr="00F669E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F0534" w:rsidRPr="00044D66" w:rsidRDefault="00DF0534" w:rsidP="00044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Projekt jest współfinansowany ze środków  Europejskiego Funduszu Rozwoju  Regionalnego  w ramach Regionalnego Programu Operacyjnego Województwa Zachodniopomorskiego na lata 2014-2020, Oś priorytetowa 9,  Infrastruktura publiczna, Działanie 9.3 Wspieranie rewitalizacji w sferze  fizycznej, gospodarczej i społecznej ubogich społeczności i obszarów miejskich i wiejskich</w:t>
      </w:r>
    </w:p>
    <w:p w:rsidR="00DF0534" w:rsidRPr="00044D66" w:rsidRDefault="00DF0534" w:rsidP="00DF05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(Nr umowy o dofinansowanie: RPZP.09.03.00-32-0025/18-00 z dnia </w:t>
      </w:r>
      <w:proofErr w:type="spellStart"/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13.12.2018r</w:t>
      </w:r>
      <w:proofErr w:type="spellEnd"/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.)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1FB" w:rsidRPr="00C37AC2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7AC2">
        <w:rPr>
          <w:rFonts w:ascii="Times New Roman" w:eastAsia="Times New Roman" w:hAnsi="Times New Roman" w:cs="Times New Roman"/>
          <w:b/>
          <w:bCs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8D21FB" w:rsidRPr="00C37AC2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7AC2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u w:val="single"/>
          <w:lang w:eastAsia="pl-PL"/>
        </w:rPr>
        <w:t>SEKCJA I: ZAMAWIAJĄCY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Postępowanie przeprowadza centralny zamawiający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Postępowanie przeprowadza podmiot, któremu zamawiający powierzył/powierzyli przeprowadzenie postępowania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Postępowanie jest przeprowadzane wspólnie przez zamawiających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Postępowanie jest przeprowadzane wspólnie z zamawiającymi z innych państw członkowskich Unii Europejskiej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5BF9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I. 1) NAZWA I ADRES: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Gmina Barlinek, </w:t>
      </w:r>
    </w:p>
    <w:p w:rsidR="008E7EFF" w:rsidRPr="00E5113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krajowy numer identyfikacyjny 52837900000, ul. Niepodległości  20 , 74320   Barlinek, woj. zachodniopomorskie, państwo Polska, tel. 95 7462450 w. </w:t>
      </w:r>
      <w:r w:rsidR="00706079">
        <w:rPr>
          <w:rFonts w:ascii="Times New Roman" w:eastAsia="Times New Roman" w:hAnsi="Times New Roman" w:cs="Times New Roman"/>
          <w:lang w:eastAsia="pl-PL"/>
        </w:rPr>
        <w:t>561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, e-mail umig@barlinek.pl, faks 957 461 704.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8E7EFF">
        <w:rPr>
          <w:rFonts w:ascii="Times New Roman" w:eastAsia="Times New Roman" w:hAnsi="Times New Roman" w:cs="Times New Roman"/>
          <w:lang w:eastAsia="pl-PL"/>
        </w:rPr>
        <w:t xml:space="preserve">Adres strony internetowej </w:t>
      </w:r>
      <w:r w:rsidRPr="00E5113E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Pr="00E5113E">
        <w:rPr>
          <w:rFonts w:ascii="Times New Roman" w:eastAsia="Times New Roman" w:hAnsi="Times New Roman" w:cs="Times New Roman"/>
          <w:lang w:eastAsia="pl-PL"/>
        </w:rPr>
        <w:t>URL</w:t>
      </w:r>
      <w:proofErr w:type="spellEnd"/>
      <w:r w:rsidRPr="00E5113E">
        <w:rPr>
          <w:rFonts w:ascii="Times New Roman" w:eastAsia="Times New Roman" w:hAnsi="Times New Roman" w:cs="Times New Roman"/>
          <w:lang w:eastAsia="pl-PL"/>
        </w:rPr>
        <w:t>)</w:t>
      </w:r>
      <w:r w:rsidR="00C36625" w:rsidRPr="00E511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7E63" w:rsidRPr="002E7E63">
        <w:rPr>
          <w:rFonts w:ascii="Times New Roman" w:eastAsia="Times New Roman" w:hAnsi="Times New Roman" w:cs="Times New Roman"/>
          <w:lang w:eastAsia="pl-PL"/>
        </w:rPr>
        <w:t>http:</w:t>
      </w:r>
      <w:r w:rsidR="00E67ACB">
        <w:rPr>
          <w:rFonts w:ascii="Times New Roman" w:eastAsia="Times New Roman" w:hAnsi="Times New Roman" w:cs="Times New Roman"/>
          <w:lang w:eastAsia="pl-PL"/>
        </w:rPr>
        <w:t>//</w:t>
      </w:r>
      <w:r w:rsidR="00095ED9">
        <w:rPr>
          <w:rFonts w:ascii="Times New Roman" w:eastAsia="Times New Roman" w:hAnsi="Times New Roman" w:cs="Times New Roman"/>
          <w:lang w:eastAsia="pl-PL"/>
        </w:rPr>
        <w:t>bip.barlinek.pl</w:t>
      </w:r>
      <w:r w:rsidR="002E7E63" w:rsidRPr="002E7E63">
        <w:rPr>
          <w:rFonts w:ascii="Times New Roman" w:eastAsia="Times New Roman" w:hAnsi="Times New Roman" w:cs="Times New Roman"/>
          <w:lang w:eastAsia="pl-PL"/>
        </w:rPr>
        <w:t>/</w:t>
      </w:r>
      <w:r w:rsidR="00820783">
        <w:rPr>
          <w:rFonts w:ascii="Times New Roman" w:eastAsia="Times New Roman" w:hAnsi="Times New Roman" w:cs="Times New Roman"/>
          <w:lang w:eastAsia="pl-PL"/>
        </w:rPr>
        <w:t>?id=</w:t>
      </w:r>
      <w:r w:rsidR="002D4C3E">
        <w:rPr>
          <w:rFonts w:ascii="Times New Roman" w:eastAsia="Times New Roman" w:hAnsi="Times New Roman" w:cs="Times New Roman"/>
          <w:lang w:eastAsia="pl-PL"/>
        </w:rPr>
        <w:t>12093.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5113E">
        <w:rPr>
          <w:rFonts w:ascii="Times New Roman" w:eastAsia="Times New Roman" w:hAnsi="Times New Roman" w:cs="Times New Roman"/>
          <w:color w:val="FF0000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I. 2) RODZAJ ZAMAWIAJĄCEGO: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Administracja samorządowa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6A5489" w:rsidRPr="00DF39A2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WSPÓLNE UDZIELANIE ZAMÓWIENIA </w:t>
      </w:r>
      <w:r w:rsidRPr="00D25A1E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="006A5489" w:rsidRPr="00D25A1E">
        <w:rPr>
          <w:rFonts w:ascii="Times New Roman" w:eastAsia="Times New Roman" w:hAnsi="Times New Roman" w:cs="Times New Roman"/>
          <w:b/>
          <w:bCs/>
          <w:lang w:eastAsia="pl-PL"/>
        </w:rPr>
        <w:t>nie dotyczy</w:t>
      </w:r>
    </w:p>
    <w:p w:rsidR="008D21FB" w:rsidRPr="002A61BA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KOMUNIKACJA: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Nieograniczony, pełny i bezpośredni dostęp do dokumentów z postępowania można uzyskać pod adresem (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URL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Adres strony internetowej, na której zamieszczona będzie specyfikacja istotnych warunków zamówienia </w:t>
      </w:r>
      <w:r w:rsidR="002A61BA" w:rsidRPr="002A61BA">
        <w:rPr>
          <w:rFonts w:ascii="Times New Roman" w:eastAsia="Times New Roman" w:hAnsi="Times New Roman" w:cs="Times New Roman"/>
          <w:bCs/>
          <w:lang w:eastAsia="pl-PL"/>
        </w:rPr>
        <w:t>http://</w:t>
      </w:r>
      <w:r w:rsidR="00145C75">
        <w:rPr>
          <w:rFonts w:ascii="Times New Roman" w:eastAsia="Times New Roman" w:hAnsi="Times New Roman" w:cs="Times New Roman"/>
          <w:bCs/>
          <w:lang w:eastAsia="pl-PL"/>
        </w:rPr>
        <w:t>bip.barlinek.pl</w:t>
      </w:r>
      <w:r w:rsidR="002A61BA" w:rsidRPr="002A61BA">
        <w:rPr>
          <w:rFonts w:ascii="Times New Roman" w:eastAsia="Times New Roman" w:hAnsi="Times New Roman" w:cs="Times New Roman"/>
          <w:bCs/>
          <w:lang w:eastAsia="pl-PL"/>
        </w:rPr>
        <w:t>/?id=12093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lastRenderedPageBreak/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Dostęp do dokumentów z postępowania jest ograniczony - więcej informacji można uzyskać pod adresem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Oferty lub wnioski o dopuszczenie do udziału w postępowaniu należy przesyłać: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Elektronicznie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Dopuszczone jest przesłanie ofert lub wniosków o dopuszczenie do udziału w postępowaniu w inny sposób:</w:t>
      </w:r>
      <w:r w:rsidR="006A5489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Wymagane jest przesłanie ofert lub wniosków o dopuszczenie do udziału w postępowaniu w inny sposób:</w:t>
      </w:r>
      <w:r w:rsidR="006A5489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Tak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Inny sposób: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Oferty należy złożyć w Urzędzie Miejskim w Barlinku, Biuro Obsługi Interesanta, ul. Niepodległości 20, 74-320 Barlinek lub przesłać pocztą</w:t>
      </w:r>
      <w:r w:rsidR="008A1A2A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Adres: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Urząd Miejski w Barlinku, ul. Niepodległości 20, 74-320 Barlinek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Komunikacja elektroniczna wymaga korzystania z narzędzi i urządzeń lub formatów plików, które nie są ogólnie dostępne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044D66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A1E">
        <w:rPr>
          <w:rFonts w:ascii="Times New Roman" w:eastAsia="Times New Roman" w:hAnsi="Times New Roman" w:cs="Times New Roman"/>
          <w:u w:val="single"/>
          <w:lang w:eastAsia="pl-PL"/>
        </w:rPr>
        <w:t xml:space="preserve">SEKCJA II: PRZEDMIOT ZAMÓWIENIA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Nazwa nadana zamówieniu przez zamawiającego:</w:t>
      </w:r>
    </w:p>
    <w:p w:rsidR="00044D66" w:rsidRPr="000F7103" w:rsidRDefault="00044D66" w:rsidP="0004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44D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stadionu miejskiego w Barlinku - Etap II-budynek zaplecza stadionu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105C16" w:rsidRPr="00D25A1E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Numer referencyjny: </w:t>
      </w:r>
      <w:proofErr w:type="spellStart"/>
      <w:r w:rsidRPr="005418DA">
        <w:rPr>
          <w:rFonts w:ascii="Times New Roman" w:eastAsia="Times New Roman" w:hAnsi="Times New Roman" w:cs="Times New Roman"/>
          <w:b/>
          <w:lang w:eastAsia="pl-PL"/>
        </w:rPr>
        <w:t>RGPI.</w:t>
      </w:r>
      <w:r w:rsidR="00B50FE6" w:rsidRPr="005418DA">
        <w:rPr>
          <w:rFonts w:ascii="Times New Roman" w:eastAsia="Times New Roman" w:hAnsi="Times New Roman" w:cs="Times New Roman"/>
          <w:b/>
          <w:lang w:eastAsia="pl-PL"/>
        </w:rPr>
        <w:t>IV</w:t>
      </w:r>
      <w:r w:rsidRPr="005418DA">
        <w:rPr>
          <w:rFonts w:ascii="Times New Roman" w:eastAsia="Times New Roman" w:hAnsi="Times New Roman" w:cs="Times New Roman"/>
          <w:b/>
          <w:lang w:eastAsia="pl-PL"/>
        </w:rPr>
        <w:t>.7013.1.201</w:t>
      </w:r>
      <w:r w:rsidR="000F7103" w:rsidRPr="005418DA">
        <w:rPr>
          <w:rFonts w:ascii="Times New Roman" w:eastAsia="Times New Roman" w:hAnsi="Times New Roman" w:cs="Times New Roman"/>
          <w:b/>
          <w:lang w:eastAsia="pl-PL"/>
        </w:rPr>
        <w:t>9</w:t>
      </w:r>
      <w:proofErr w:type="spellEnd"/>
      <w:r w:rsidRPr="005418D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Przed wszczęciem postępowania o udzielenie zamówienia przeprowadzono dialog techniczny</w:t>
      </w:r>
      <w:r w:rsidR="000B6A26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Rodzaj zamówienia: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Roboty budowlane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Informacja o możliwości składania ofert częściowych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Zamówienie podzielone jest na części: </w:t>
      </w:r>
      <w:r w:rsidR="00105C16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CA1696" w:rsidRPr="00D25A1E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Krótki opis przedmiotu zamówienia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>(wielkość, zakres, rodzaj i ilość dostaw, usług lub robót budowlanych lub określenie zapotrzebowania i wymagań )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a w przypadku partnerstwa innowacyjnego - określenie zapotrzebowania na innowacyjny produkt, usługę lub roboty budowlane: </w:t>
      </w:r>
    </w:p>
    <w:p w:rsidR="00392801" w:rsidRDefault="00CA1696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1.</w:t>
      </w:r>
      <w:r w:rsidR="005465F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Zakres przedmiotu zamówienia obejmuje </w:t>
      </w:r>
      <w:r w:rsidR="00024AED">
        <w:rPr>
          <w:rFonts w:ascii="Times New Roman" w:eastAsia="Times New Roman" w:hAnsi="Times New Roman" w:cs="Times New Roman"/>
          <w:lang w:eastAsia="pl-PL"/>
        </w:rPr>
        <w:t>przebudowę stadionu miejskiego w Barlinku-Etap-II-</w:t>
      </w:r>
      <w:r w:rsidR="0039280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0B2083" w:rsidRDefault="00392801" w:rsidP="008D21FB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024AED">
        <w:rPr>
          <w:rFonts w:ascii="Times New Roman" w:eastAsia="Times New Roman" w:hAnsi="Times New Roman" w:cs="Times New Roman"/>
          <w:lang w:eastAsia="pl-PL"/>
        </w:rPr>
        <w:t xml:space="preserve">budowa </w:t>
      </w:r>
      <w:r w:rsidR="00024AED" w:rsidRPr="000B2083">
        <w:rPr>
          <w:rFonts w:ascii="Times New Roman" w:eastAsia="Times New Roman" w:hAnsi="Times New Roman" w:cs="Times New Roman"/>
          <w:lang w:eastAsia="pl-PL"/>
        </w:rPr>
        <w:t>zaplecza stadionu</w:t>
      </w:r>
      <w:r w:rsidR="00192867" w:rsidRPr="000B2083">
        <w:rPr>
          <w:rFonts w:ascii="Times New Roman" w:eastAsia="Times New Roman" w:hAnsi="Times New Roman" w:cs="Times New Roman"/>
          <w:lang w:eastAsia="pl-PL"/>
        </w:rPr>
        <w:t xml:space="preserve"> w</w:t>
      </w:r>
      <w:r w:rsidR="008D21FB" w:rsidRPr="000B2083">
        <w:rPr>
          <w:rFonts w:ascii="Times New Roman" w:eastAsia="Times New Roman" w:hAnsi="Times New Roman" w:cs="Times New Roman"/>
          <w:lang w:eastAsia="pl-PL"/>
        </w:rPr>
        <w:t xml:space="preserve"> zakresie wskazanym w dokumentacji projektowej, to jest m.in.: </w:t>
      </w:r>
    </w:p>
    <w:p w:rsidR="000B2083" w:rsidRP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B2083">
        <w:rPr>
          <w:rFonts w:ascii="Times New Roman" w:eastAsia="Times New Roman" w:hAnsi="Times New Roman" w:cs="Times New Roman"/>
          <w:color w:val="000000"/>
          <w:lang w:eastAsia="pl-PL"/>
        </w:rPr>
        <w:t>częściową  rozbiórkę zaplecza  sportowo-administracyjnego stadionu miejskiego w Barlinku;</w:t>
      </w:r>
    </w:p>
    <w:p w:rsidR="000B2083" w:rsidRPr="00455E8C" w:rsidRDefault="000B2083" w:rsidP="00EF3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budowę nowego obiektu w części wyburzonej części oraz budowę  z przebudową istniejącego zaplecza socjalnego mieszącego się w części dwukondygnacyjnego obecnego budynku</w:t>
      </w:r>
      <w:r w:rsidR="00455E8C" w:rsidRP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 o powierzchni zabudowy</w:t>
      </w:r>
      <w:r w:rsid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 5</w:t>
      </w:r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30,4 </w:t>
      </w:r>
      <w:proofErr w:type="spellStart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455E8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proofErr w:type="spellEnd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 i powierzchni użytkowej 718,29 </w:t>
      </w:r>
      <w:proofErr w:type="spellStart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455E8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proofErr w:type="spellEnd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:rsid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>budowę wewnętrznej  instalacji: wodociągowej, sanitarnej, gazowej, centralnego ogrzewania</w:t>
      </w:r>
      <w:r w:rsidR="00455E8C">
        <w:rPr>
          <w:rFonts w:ascii="Times New Roman" w:eastAsia="Times New Roman" w:hAnsi="Times New Roman" w:cs="Times New Roman"/>
          <w:lang w:eastAsia="pl-PL"/>
        </w:rPr>
        <w:t xml:space="preserve">. kanalizacji deszczowej </w:t>
      </w:r>
      <w:r w:rsidRPr="000B2083">
        <w:rPr>
          <w:rFonts w:ascii="Times New Roman" w:eastAsia="Times New Roman" w:hAnsi="Times New Roman" w:cs="Times New Roman"/>
          <w:lang w:eastAsia="pl-PL"/>
        </w:rPr>
        <w:t>oraz wentylacji mechanicznej i elektrycznej w części nowo projektowanej i części podlegającej przebudowie</w:t>
      </w:r>
      <w:r w:rsidR="00455E8C">
        <w:rPr>
          <w:rFonts w:ascii="Times New Roman" w:eastAsia="Times New Roman" w:hAnsi="Times New Roman" w:cs="Times New Roman"/>
          <w:lang w:eastAsia="pl-PL"/>
        </w:rPr>
        <w:t>;</w:t>
      </w:r>
    </w:p>
    <w:p w:rsidR="00455E8C" w:rsidRPr="000B2083" w:rsidRDefault="00455E8C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budowę zewnętrznej instalacji kanalizacji deszczowej;</w:t>
      </w:r>
    </w:p>
    <w:p w:rsid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>przebudow</w:t>
      </w:r>
      <w:r w:rsidR="00D120A9">
        <w:rPr>
          <w:rFonts w:ascii="Times New Roman" w:eastAsia="Times New Roman" w:hAnsi="Times New Roman" w:cs="Times New Roman"/>
          <w:lang w:eastAsia="pl-PL"/>
        </w:rPr>
        <w:t>ę</w:t>
      </w:r>
      <w:r w:rsidRPr="000B2083">
        <w:rPr>
          <w:rFonts w:ascii="Times New Roman" w:eastAsia="Times New Roman" w:hAnsi="Times New Roman" w:cs="Times New Roman"/>
          <w:lang w:eastAsia="pl-PL"/>
        </w:rPr>
        <w:t xml:space="preserve"> zewnętrznej instalacji elektrycznej;</w:t>
      </w:r>
    </w:p>
    <w:p w:rsidR="00D120A9" w:rsidRPr="000B2083" w:rsidRDefault="00D120A9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budowę </w:t>
      </w:r>
      <w:r w:rsidR="00193E5E">
        <w:rPr>
          <w:rFonts w:ascii="Times New Roman" w:eastAsia="Times New Roman" w:hAnsi="Times New Roman" w:cs="Times New Roman"/>
          <w:lang w:eastAsia="pl-PL"/>
        </w:rPr>
        <w:t>instalacji odgromowej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:rsidR="000B2083" w:rsidRP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>w</w:t>
      </w:r>
      <w:r w:rsidR="00193E5E">
        <w:rPr>
          <w:rFonts w:ascii="Times New Roman" w:eastAsia="Times New Roman" w:hAnsi="Times New Roman" w:cs="Times New Roman"/>
          <w:lang w:eastAsia="pl-PL"/>
        </w:rPr>
        <w:t xml:space="preserve">łączenie </w:t>
      </w:r>
      <w:r w:rsidRPr="000B2083">
        <w:rPr>
          <w:rFonts w:ascii="Times New Roman" w:eastAsia="Times New Roman" w:hAnsi="Times New Roman" w:cs="Times New Roman"/>
          <w:lang w:eastAsia="pl-PL"/>
        </w:rPr>
        <w:t xml:space="preserve">nowo wybudowanych instalacji </w:t>
      </w:r>
      <w:r w:rsidR="00193E5E">
        <w:rPr>
          <w:rFonts w:ascii="Times New Roman" w:eastAsia="Times New Roman" w:hAnsi="Times New Roman" w:cs="Times New Roman"/>
          <w:lang w:eastAsia="pl-PL"/>
        </w:rPr>
        <w:t xml:space="preserve">wewnętrznych </w:t>
      </w:r>
      <w:r w:rsidRPr="000B2083">
        <w:rPr>
          <w:rFonts w:ascii="Times New Roman" w:eastAsia="Times New Roman" w:hAnsi="Times New Roman" w:cs="Times New Roman"/>
          <w:lang w:eastAsia="pl-PL"/>
        </w:rPr>
        <w:t>do istniejących sieci</w:t>
      </w:r>
      <w:r w:rsidR="00193E5E">
        <w:rPr>
          <w:rFonts w:ascii="Times New Roman" w:eastAsia="Times New Roman" w:hAnsi="Times New Roman" w:cs="Times New Roman"/>
          <w:lang w:eastAsia="pl-PL"/>
        </w:rPr>
        <w:t xml:space="preserve"> zewnętrznych</w:t>
      </w:r>
      <w:r w:rsidRPr="000B2083">
        <w:rPr>
          <w:rFonts w:ascii="Times New Roman" w:eastAsia="Times New Roman" w:hAnsi="Times New Roman" w:cs="Times New Roman"/>
          <w:lang w:eastAsia="pl-PL"/>
        </w:rPr>
        <w:t>;</w:t>
      </w:r>
    </w:p>
    <w:p w:rsidR="000B2083" w:rsidRPr="00DA1220" w:rsidRDefault="000B2083" w:rsidP="00E71B2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 xml:space="preserve">zagospodarowanie terenu  (m. in. wykonanie: ogrodzenia, przebudowa miejsc postojowych, nawierzchni utwardzonych i posadzek w sąsiedztwie budynku, </w:t>
      </w:r>
      <w:proofErr w:type="spellStart"/>
      <w:r w:rsidRPr="000B2083">
        <w:rPr>
          <w:rFonts w:ascii="Times New Roman" w:eastAsia="Times New Roman" w:hAnsi="Times New Roman" w:cs="Times New Roman"/>
          <w:lang w:eastAsia="pl-PL"/>
        </w:rPr>
        <w:t>nasadzeń</w:t>
      </w:r>
      <w:proofErr w:type="spellEnd"/>
      <w:r w:rsidRPr="000B2083">
        <w:rPr>
          <w:rFonts w:ascii="Times New Roman" w:eastAsia="Times New Roman" w:hAnsi="Times New Roman" w:cs="Times New Roman"/>
          <w:lang w:eastAsia="pl-PL"/>
        </w:rPr>
        <w:t>)</w:t>
      </w:r>
      <w:r w:rsidRPr="00DA1220">
        <w:rPr>
          <w:rFonts w:ascii="Times New Roman" w:eastAsia="Times New Roman" w:hAnsi="Times New Roman" w:cs="Times New Roman"/>
          <w:lang w:eastAsia="pl-PL"/>
        </w:rPr>
        <w:t>.</w:t>
      </w:r>
    </w:p>
    <w:p w:rsidR="00CA1696" w:rsidRPr="00D25A1E" w:rsidRDefault="00BF3CC7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. Szczegółowy opis zakresu przedmiotu zamówienia określają: </w:t>
      </w:r>
    </w:p>
    <w:p w:rsidR="00CA1696" w:rsidRDefault="006E5341" w:rsidP="00DA122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p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>rojekt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y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budowlan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e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-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11CDE">
        <w:rPr>
          <w:rFonts w:ascii="Times New Roman" w:eastAsia="Times New Roman" w:hAnsi="Times New Roman" w:cs="Times New Roman"/>
          <w:lang w:eastAsia="pl-PL"/>
        </w:rPr>
        <w:t>z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>ałącznik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i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nr 10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- 14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do SIWZ; </w:t>
      </w:r>
    </w:p>
    <w:p w:rsidR="00311CDE" w:rsidRPr="00DA1220" w:rsidRDefault="00311CDE" w:rsidP="00DA122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przedmiary - załącznik nr 15 do SIWZ;</w:t>
      </w:r>
    </w:p>
    <w:p w:rsidR="00CA1696" w:rsidRPr="00DA1220" w:rsidRDefault="008D21FB" w:rsidP="00DA122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lastRenderedPageBreak/>
        <w:t>Specyfikacje Techniczne Wykonania i Odbioru Robót Budowlanych</w:t>
      </w:r>
      <w:r w:rsidR="008E7FE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-</w:t>
      </w:r>
      <w:r w:rsidR="008E7F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A1220">
        <w:rPr>
          <w:rFonts w:ascii="Times New Roman" w:eastAsia="Times New Roman" w:hAnsi="Times New Roman" w:cs="Times New Roman"/>
          <w:lang w:eastAsia="pl-PL"/>
        </w:rPr>
        <w:t>Załącznik nr 1</w:t>
      </w:r>
      <w:r w:rsidR="00311CDE">
        <w:rPr>
          <w:rFonts w:ascii="Times New Roman" w:eastAsia="Times New Roman" w:hAnsi="Times New Roman" w:cs="Times New Roman"/>
          <w:lang w:eastAsia="pl-PL"/>
        </w:rPr>
        <w:t>6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do SIWZ</w:t>
      </w:r>
      <w:r w:rsidR="006E5341" w:rsidRPr="00DA1220">
        <w:rPr>
          <w:rFonts w:ascii="Times New Roman" w:eastAsia="Times New Roman" w:hAnsi="Times New Roman" w:cs="Times New Roman"/>
          <w:lang w:eastAsia="pl-PL"/>
        </w:rPr>
        <w:t>.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8233F" w:rsidRDefault="00BF3CC7" w:rsidP="00BF3CC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. Zamawiający przy określaniu przedmiotu zamówienia dokonał uszczegółowie</w:t>
      </w:r>
      <w:r w:rsidR="00C15C47">
        <w:rPr>
          <w:rFonts w:ascii="Times New Roman" w:eastAsia="Times New Roman" w:hAnsi="Times New Roman" w:cs="Times New Roman"/>
          <w:lang w:eastAsia="pl-PL"/>
        </w:rPr>
        <w:t>nia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</w:t>
      </w:r>
      <w:r w:rsidR="00ED37E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stosunku do</w:t>
      </w:r>
    </w:p>
    <w:p w:rsidR="00D95592" w:rsidRDefault="00C8233F" w:rsidP="00BF3CC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dokumentacji projektowej: </w:t>
      </w:r>
    </w:p>
    <w:p w:rsidR="008D450E" w:rsidRPr="008D450E" w:rsidRDefault="00D95592" w:rsidP="00BF3CC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BF3CC7">
        <w:rPr>
          <w:rFonts w:ascii="Times New Roman" w:eastAsia="Times New Roman" w:hAnsi="Times New Roman" w:cs="Times New Roman"/>
          <w:lang w:eastAsia="pl-PL"/>
        </w:rPr>
        <w:t xml:space="preserve">zakres </w:t>
      </w:r>
      <w:r w:rsidR="003843BF">
        <w:rPr>
          <w:rFonts w:ascii="Times New Roman" w:eastAsia="Times New Roman" w:hAnsi="Times New Roman" w:cs="Times New Roman"/>
          <w:lang w:eastAsia="pl-PL"/>
        </w:rPr>
        <w:t>uszczegółowie</w:t>
      </w:r>
      <w:r w:rsidR="00C15C47">
        <w:rPr>
          <w:rFonts w:ascii="Times New Roman" w:eastAsia="Times New Roman" w:hAnsi="Times New Roman" w:cs="Times New Roman"/>
          <w:lang w:eastAsia="pl-PL"/>
        </w:rPr>
        <w:t>nia</w:t>
      </w:r>
      <w:r w:rsidR="003843BF">
        <w:rPr>
          <w:rFonts w:ascii="Times New Roman" w:eastAsia="Times New Roman" w:hAnsi="Times New Roman" w:cs="Times New Roman"/>
          <w:lang w:eastAsia="pl-PL"/>
        </w:rPr>
        <w:t xml:space="preserve"> zawiera rozdział IV pkt 7</w:t>
      </w:r>
      <w:r w:rsidR="00BF3CC7">
        <w:rPr>
          <w:rFonts w:ascii="Times New Roman" w:eastAsia="Times New Roman" w:hAnsi="Times New Roman" w:cs="Times New Roman"/>
          <w:lang w:eastAsia="pl-PL"/>
        </w:rPr>
        <w:t xml:space="preserve"> SIWZ</w:t>
      </w:r>
      <w:r w:rsidR="003843BF">
        <w:rPr>
          <w:rFonts w:ascii="Times New Roman" w:eastAsia="Times New Roman" w:hAnsi="Times New Roman" w:cs="Times New Roman"/>
          <w:lang w:eastAsia="pl-PL"/>
        </w:rPr>
        <w:t>.</w:t>
      </w:r>
    </w:p>
    <w:p w:rsidR="00596ACF" w:rsidRPr="00D25A1E" w:rsidRDefault="00596ACF" w:rsidP="00CA169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1FB" w:rsidRPr="00D25A1E" w:rsidRDefault="008D21FB" w:rsidP="00CA169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II.5) Główny kod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CPV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45000000-7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Dodatkowe kody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CPV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"/>
      </w:tblGrid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Kod </w:t>
            </w:r>
            <w:proofErr w:type="spellStart"/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CPV</w:t>
            </w:r>
            <w:proofErr w:type="spellEnd"/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45100000-8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45200000-9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  <w:r w:rsidR="00941203"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5420000-7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</w:t>
            </w:r>
            <w:r w:rsidR="00941203"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30000-6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45400000-1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45310000-3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203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45331000-6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203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45314000-1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203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93000000-8</w:t>
            </w:r>
          </w:p>
        </w:tc>
      </w:tr>
    </w:tbl>
    <w:p w:rsidR="00CA1696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Całkowita wartość zamówienia </w:t>
      </w:r>
      <w:r w:rsidR="00CA1696" w:rsidRPr="00D25A1E">
        <w:rPr>
          <w:rFonts w:ascii="Times New Roman" w:eastAsia="Times New Roman" w:hAnsi="Times New Roman" w:cs="Times New Roman"/>
          <w:b/>
          <w:bCs/>
          <w:lang w:eastAsia="pl-PL"/>
        </w:rPr>
        <w:t>(</w:t>
      </w:r>
      <w:r w:rsidR="00CA1696" w:rsidRPr="00D25A1E">
        <w:rPr>
          <w:rFonts w:ascii="Times New Roman" w:eastAsia="Times New Roman" w:hAnsi="Times New Roman" w:cs="Times New Roman"/>
          <w:i/>
          <w:iCs/>
          <w:lang w:eastAsia="pl-PL"/>
        </w:rPr>
        <w:t>w</w:t>
      </w:r>
      <w:r w:rsidRPr="00D25A1E">
        <w:rPr>
          <w:rFonts w:ascii="Times New Roman" w:eastAsia="Times New Roman" w:hAnsi="Times New Roman" w:cs="Times New Roman"/>
          <w:lang w:eastAsia="pl-PL"/>
        </w:rPr>
        <w:t>artość bez VAT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>)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: 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>-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II.7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Czy przewiduje się udzielenie zamówień, o których mowa w art. 67 ust. 1 pkt 6 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II.8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Okres, w którym realizowane będzie zamówienie lub okres, na który została zawarta umowa ramowa lub okres, na który został ustanowiony dynamiczny system zakupów: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data </w:t>
      </w:r>
      <w:r w:rsidRPr="00ED16A1">
        <w:rPr>
          <w:rFonts w:ascii="Times New Roman" w:eastAsia="Times New Roman" w:hAnsi="Times New Roman" w:cs="Times New Roman"/>
          <w:b/>
          <w:bCs/>
          <w:lang w:eastAsia="pl-PL"/>
        </w:rPr>
        <w:t>zakończenia:</w:t>
      </w:r>
      <w:r w:rsidR="00B111A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B111A1" w:rsidRPr="00B111A1">
        <w:rPr>
          <w:rFonts w:ascii="Times New Roman" w:eastAsia="Times New Roman" w:hAnsi="Times New Roman" w:cs="Times New Roman"/>
          <w:b/>
          <w:bCs/>
          <w:lang w:eastAsia="pl-PL"/>
        </w:rPr>
        <w:t>do</w:t>
      </w:r>
      <w:r w:rsidRPr="00B111A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111A1">
        <w:rPr>
          <w:rFonts w:ascii="Times New Roman" w:eastAsia="Times New Roman" w:hAnsi="Times New Roman" w:cs="Times New Roman"/>
          <w:b/>
          <w:lang w:eastAsia="pl-PL"/>
        </w:rPr>
        <w:t>20</w:t>
      </w:r>
      <w:r w:rsidR="00174E6B" w:rsidRPr="00B111A1">
        <w:rPr>
          <w:rFonts w:ascii="Times New Roman" w:eastAsia="Times New Roman" w:hAnsi="Times New Roman" w:cs="Times New Roman"/>
          <w:b/>
          <w:lang w:eastAsia="pl-PL"/>
        </w:rPr>
        <w:t>20</w:t>
      </w:r>
      <w:r w:rsidRPr="00B111A1">
        <w:rPr>
          <w:rFonts w:ascii="Times New Roman" w:eastAsia="Times New Roman" w:hAnsi="Times New Roman" w:cs="Times New Roman"/>
          <w:b/>
          <w:lang w:eastAsia="pl-PL"/>
        </w:rPr>
        <w:t>-</w:t>
      </w:r>
      <w:r w:rsidR="005B5C02" w:rsidRPr="00B111A1">
        <w:rPr>
          <w:rFonts w:ascii="Times New Roman" w:eastAsia="Times New Roman" w:hAnsi="Times New Roman" w:cs="Times New Roman"/>
          <w:b/>
          <w:lang w:eastAsia="pl-PL"/>
        </w:rPr>
        <w:t>10</w:t>
      </w:r>
      <w:r w:rsidR="00044D66" w:rsidRPr="00B111A1">
        <w:rPr>
          <w:rFonts w:ascii="Times New Roman" w:eastAsia="Times New Roman" w:hAnsi="Times New Roman" w:cs="Times New Roman"/>
          <w:b/>
          <w:lang w:eastAsia="pl-PL"/>
        </w:rPr>
        <w:t>-15</w:t>
      </w:r>
      <w:r w:rsidR="00E26D15">
        <w:rPr>
          <w:rFonts w:ascii="Times New Roman" w:eastAsia="Times New Roman" w:hAnsi="Times New Roman" w:cs="Times New Roman"/>
          <w:b/>
          <w:lang w:eastAsia="pl-PL"/>
        </w:rPr>
        <w:t xml:space="preserve"> ( wraz z uzyskaniem pozwolenia na użytkowanie).</w:t>
      </w:r>
      <w:r w:rsidRPr="00B111A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111A1">
        <w:rPr>
          <w:rFonts w:ascii="Times New Roman" w:eastAsia="Times New Roman" w:hAnsi="Times New Roman" w:cs="Times New Roman"/>
          <w:b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II.9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Informacje dodatkowe: </w:t>
      </w:r>
    </w:p>
    <w:p w:rsidR="00CA1696" w:rsidRPr="00D25A1E" w:rsidRDefault="00CA1696" w:rsidP="008D21F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u w:val="single"/>
          <w:lang w:eastAsia="pl-PL"/>
        </w:rPr>
        <w:t xml:space="preserve">SEKCJA III: INFORMACJE O CHARAKTERZE PRAWNYM, EKONOMICZNYM, FINANSOWYM I TECHNICZNYM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WARUNKI UDZIAŁU W POSTĘPOWANIU </w:t>
      </w:r>
    </w:p>
    <w:p w:rsidR="003F74D9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Kompetencje lub uprawnienia do prowadzenia określonej działalności zawodowej, o ile wynika to z odrębnych przepisów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Określenie warunków: Zamawiający nie wyznacza szczegółowego warunku w tym zakresie.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Informacje dodatkowe</w:t>
      </w:r>
      <w:r w:rsidR="00ED16A1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A1696" w:rsidRPr="00D25A1E" w:rsidRDefault="008D21FB" w:rsidP="00C823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Sytuacja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finanso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>wa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lu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 xml:space="preserve">b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ekonomiczna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musi wykazać posiadanie środków finansowych lub zdolnoś</w:t>
      </w:r>
      <w:r w:rsidR="00262098">
        <w:rPr>
          <w:rFonts w:ascii="Times New Roman" w:eastAsia="Times New Roman" w:hAnsi="Times New Roman" w:cs="Times New Roman"/>
          <w:color w:val="000000" w:themeColor="text1"/>
          <w:lang w:eastAsia="pl-PL"/>
        </w:rPr>
        <w:t>ć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E96A3F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kredytow</w:t>
      </w:r>
      <w:r w:rsidR="00E96A3F">
        <w:rPr>
          <w:rFonts w:ascii="Times New Roman" w:eastAsia="Times New Roman" w:hAnsi="Times New Roman" w:cs="Times New Roman"/>
          <w:color w:val="000000" w:themeColor="text1"/>
          <w:lang w:eastAsia="pl-PL"/>
        </w:rPr>
        <w:t>e</w:t>
      </w:r>
      <w:r w:rsidR="00E96A3F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j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wysokości nie mniejszej niż </w:t>
      </w:r>
      <w:r w:rsidR="00A922D5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A922D5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0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00 00,00 zł</w:t>
      </w:r>
      <w:r w:rsidR="00262098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DB47BC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ocenę tego warunku Zamawiający przeprowadzi na podstawie </w:t>
      </w:r>
      <w:r w:rsidR="00120AC9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informacji banku lub spółdzielczej kasy oszczędnościowo-kredytowej potwierdzającej wysokość  posiadanych środków finansowych lub zdolność kredytową wykonawcy, w okresie nie   wcześniejszym niż jeden miesiąc przed  upływem terminu składania ofert</w:t>
      </w:r>
      <w:r w:rsidR="00DB47BC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ED16A1">
        <w:rPr>
          <w:rFonts w:ascii="Times New Roman" w:eastAsia="Times New Roman" w:hAnsi="Times New Roman" w:cs="Times New Roman"/>
          <w:lang w:eastAsia="pl-PL"/>
        </w:rPr>
        <w:t>Informacje dodatkowe</w:t>
      </w:r>
      <w:r w:rsidR="00ED16A1">
        <w:rPr>
          <w:rFonts w:ascii="Times New Roman" w:eastAsia="Times New Roman" w:hAnsi="Times New Roman" w:cs="Times New Roman"/>
          <w:lang w:eastAsia="pl-PL"/>
        </w:rPr>
        <w:t>.</w:t>
      </w:r>
      <w:r w:rsidRPr="00ED16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77E2F">
        <w:rPr>
          <w:rFonts w:ascii="Times New Roman" w:eastAsia="Times New Roman" w:hAnsi="Times New Roman" w:cs="Times New Roman"/>
          <w:color w:val="FF0000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Zdolność techniczna lub zawodowa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Określenie warunków: </w:t>
      </w:r>
    </w:p>
    <w:p w:rsidR="00CA1696" w:rsidRPr="00D25A1E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Wykonawca spełni warunek jeżeli wykaże, że: </w:t>
      </w:r>
    </w:p>
    <w:p w:rsidR="00015587" w:rsidRDefault="00283AF0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065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okresie ostatnich pięciu lat przed upływem terminu składania ofert, a jeżeli okres prowadzenia</w:t>
      </w:r>
    </w:p>
    <w:p w:rsidR="00015587" w:rsidRDefault="008D21FB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C92B24">
        <w:rPr>
          <w:rFonts w:ascii="Times New Roman" w:eastAsia="Times New Roman" w:hAnsi="Times New Roman" w:cs="Times New Roman"/>
          <w:lang w:eastAsia="pl-PL"/>
        </w:rPr>
        <w:t xml:space="preserve"> </w:t>
      </w:r>
      <w:r w:rsidR="00A35B5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działalności jest krótszy – w tym okresie, wykonał i prawidłowo </w:t>
      </w:r>
      <w:r w:rsidR="00F4064D">
        <w:rPr>
          <w:rFonts w:ascii="Times New Roman" w:eastAsia="Times New Roman" w:hAnsi="Times New Roman" w:cs="Times New Roman"/>
          <w:lang w:eastAsia="pl-PL"/>
        </w:rPr>
        <w:t>u</w:t>
      </w:r>
      <w:r w:rsidRPr="00D25A1E">
        <w:rPr>
          <w:rFonts w:ascii="Times New Roman" w:eastAsia="Times New Roman" w:hAnsi="Times New Roman" w:cs="Times New Roman"/>
          <w:lang w:eastAsia="pl-PL"/>
        </w:rPr>
        <w:t>kończył co najmniej dwie</w:t>
      </w:r>
    </w:p>
    <w:p w:rsidR="00FB06C9" w:rsidRDefault="00015587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roboty budowlane polegające na budowie </w:t>
      </w:r>
      <w:r w:rsidR="00E63657">
        <w:rPr>
          <w:rFonts w:ascii="Times New Roman" w:eastAsia="Times New Roman" w:hAnsi="Times New Roman" w:cs="Times New Roman"/>
          <w:lang w:eastAsia="pl-PL"/>
        </w:rPr>
        <w:t xml:space="preserve">i/lub przebudowie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budynku o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wartości nie mniejszej niż </w:t>
      </w:r>
    </w:p>
    <w:p w:rsidR="00E96A3F" w:rsidRDefault="00FB06C9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233A57">
        <w:rPr>
          <w:rFonts w:ascii="Times New Roman" w:eastAsia="Times New Roman" w:hAnsi="Times New Roman" w:cs="Times New Roman"/>
          <w:lang w:eastAsia="pl-PL"/>
        </w:rPr>
        <w:t xml:space="preserve"> </w:t>
      </w:r>
      <w:r w:rsidR="004378B9">
        <w:rPr>
          <w:rFonts w:ascii="Times New Roman" w:eastAsia="Times New Roman" w:hAnsi="Times New Roman" w:cs="Times New Roman"/>
          <w:lang w:eastAsia="pl-PL"/>
        </w:rPr>
        <w:t>2 </w:t>
      </w:r>
      <w:r w:rsidR="00232172">
        <w:rPr>
          <w:rFonts w:ascii="Times New Roman" w:eastAsia="Times New Roman" w:hAnsi="Times New Roman" w:cs="Times New Roman"/>
          <w:lang w:eastAsia="pl-PL"/>
        </w:rPr>
        <w:t>0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00 000,00 </w:t>
      </w:r>
      <w:r w:rsidR="00913020">
        <w:rPr>
          <w:rFonts w:ascii="Times New Roman" w:eastAsia="Times New Roman" w:hAnsi="Times New Roman" w:cs="Times New Roman"/>
          <w:lang w:eastAsia="pl-PL"/>
        </w:rPr>
        <w:t xml:space="preserve">zł </w:t>
      </w:r>
      <w:r w:rsidR="00E96A3F">
        <w:rPr>
          <w:rFonts w:ascii="Times New Roman" w:eastAsia="Times New Roman" w:hAnsi="Times New Roman" w:cs="Times New Roman"/>
          <w:lang w:eastAsia="pl-PL"/>
        </w:rPr>
        <w:t xml:space="preserve"> każda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wraz z załączeniem dowodów określających czy te roboty zostały </w:t>
      </w:r>
    </w:p>
    <w:p w:rsidR="00CD45A5" w:rsidRPr="00D25A1E" w:rsidRDefault="00E96A3F" w:rsidP="00CD45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wykonane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należycie, zgodnie z przepisami prawa budowlanego i prawidłowo ukończone. </w:t>
      </w:r>
    </w:p>
    <w:p w:rsidR="004378B9" w:rsidRDefault="00CD45A5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Ocenę spełniania tego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warunku zamawiający przeprowadzi na podstawie </w:t>
      </w:r>
    </w:p>
    <w:p w:rsidR="00CA1696" w:rsidRPr="00D25A1E" w:rsidRDefault="004378B9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dostarczonego wykazu robót budowlanych (</w:t>
      </w:r>
      <w:r w:rsidR="00612797">
        <w:rPr>
          <w:rFonts w:ascii="Times New Roman" w:eastAsia="Times New Roman" w:hAnsi="Times New Roman" w:cs="Times New Roman"/>
          <w:lang w:eastAsia="pl-PL"/>
        </w:rPr>
        <w:t>załącznik nr 4 do SIWZ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). </w:t>
      </w:r>
    </w:p>
    <w:p w:rsidR="00CA1696" w:rsidRPr="00D25A1E" w:rsidRDefault="00283AF0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D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ysponuje lub będzie dysponował osobą/osobami zdolnymi do wykonania zamówienia: </w:t>
      </w:r>
    </w:p>
    <w:p w:rsidR="009C7C3F" w:rsidRDefault="00283AF0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1)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kierownik</w:t>
      </w:r>
      <w:r>
        <w:rPr>
          <w:rFonts w:ascii="Times New Roman" w:eastAsia="Times New Roman" w:hAnsi="Times New Roman" w:cs="Times New Roman"/>
          <w:lang w:eastAsia="pl-PL"/>
        </w:rPr>
        <w:t>iem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budowy (1 osoba) </w:t>
      </w:r>
      <w:r w:rsidR="009C7C3F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posiadający</w:t>
      </w:r>
      <w:r w:rsidR="009C7C3F">
        <w:rPr>
          <w:rFonts w:ascii="Times New Roman" w:eastAsia="Times New Roman" w:hAnsi="Times New Roman" w:cs="Times New Roman"/>
          <w:lang w:eastAsia="pl-PL"/>
        </w:rPr>
        <w:t>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uprawnienia budowlane do kierowania </w:t>
      </w:r>
    </w:p>
    <w:p w:rsidR="009C7C3F" w:rsidRDefault="009C7C3F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robotami </w:t>
      </w:r>
      <w:r w:rsidR="00283AF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budowlanymi w specjalności inżynieryjnej konstrukcyjno-budowlanej bez ograniczeń</w:t>
      </w:r>
    </w:p>
    <w:p w:rsidR="009C7C3F" w:rsidRDefault="009C7C3F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minimum 3-letnie doświadczenie zawodowe w pełnieniu funkcji kierownika </w:t>
      </w:r>
    </w:p>
    <w:p w:rsidR="00CA1696" w:rsidRPr="00D25A1E" w:rsidRDefault="009C7C3F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budowy/kierownika robót,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2</w:t>
      </w:r>
      <w:r w:rsidR="00283AF0">
        <w:rPr>
          <w:rFonts w:ascii="Times New Roman" w:eastAsia="Times New Roman" w:hAnsi="Times New Roman" w:cs="Times New Roman"/>
          <w:lang w:eastAsia="pl-PL"/>
        </w:rPr>
        <w:t>)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kierownik</w:t>
      </w:r>
      <w:r w:rsidR="00283AF0">
        <w:rPr>
          <w:rFonts w:ascii="Times New Roman" w:eastAsia="Times New Roman" w:hAnsi="Times New Roman" w:cs="Times New Roman"/>
          <w:lang w:eastAsia="pl-PL"/>
        </w:rPr>
        <w:t>iem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robót branży elektrycznej (1 osoba) posiadający</w:t>
      </w:r>
      <w:r w:rsidR="009C7C3F">
        <w:rPr>
          <w:rFonts w:ascii="Times New Roman" w:eastAsia="Times New Roman" w:hAnsi="Times New Roman" w:cs="Times New Roman"/>
          <w:lang w:eastAsia="pl-PL"/>
        </w:rPr>
        <w:t>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uprawnienia budowlane do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kierowania robotami budowlanymi w specjalności instalacyjnej w zakresie sieci, instalacji i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urządzeń elektrycznych i elektroenergetycznych oraz minimum </w:t>
      </w:r>
      <w:r w:rsidR="00426B33">
        <w:rPr>
          <w:rFonts w:ascii="Times New Roman" w:eastAsia="Times New Roman" w:hAnsi="Times New Roman" w:cs="Times New Roman"/>
          <w:lang w:eastAsia="pl-PL"/>
        </w:rPr>
        <w:t>3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-letnie doświadczenie</w:t>
      </w:r>
    </w:p>
    <w:p w:rsidR="00CA1696" w:rsidRPr="00D25A1E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zawodowe w pełnieniu funkcji kierownika budowy/kierownika robót elektrycznych,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3</w:t>
      </w:r>
      <w:r w:rsidR="00E26D15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kierownik</w:t>
      </w:r>
      <w:r w:rsidR="00E26D15">
        <w:rPr>
          <w:rFonts w:ascii="Times New Roman" w:eastAsia="Times New Roman" w:hAnsi="Times New Roman" w:cs="Times New Roman"/>
          <w:lang w:eastAsia="pl-PL"/>
        </w:rPr>
        <w:t>iem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robót branży sanitarnej (1 osoba) posiadający</w:t>
      </w:r>
      <w:r w:rsidR="009C7C3F">
        <w:rPr>
          <w:rFonts w:ascii="Times New Roman" w:eastAsia="Times New Roman" w:hAnsi="Times New Roman" w:cs="Times New Roman"/>
          <w:lang w:eastAsia="pl-PL"/>
        </w:rPr>
        <w:t>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uprawnienia budowlane do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kierowania robotami budowlanymi w specjalności instalacyjnej w zakresie sieci, instalacji i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urządzeń cieplnych, wentylacyjnych, gazowych, wodociągowych i kanalizacyjnych oraz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minimum </w:t>
      </w:r>
      <w:r w:rsidR="00283AF0">
        <w:rPr>
          <w:rFonts w:ascii="Times New Roman" w:eastAsia="Times New Roman" w:hAnsi="Times New Roman" w:cs="Times New Roman"/>
          <w:lang w:eastAsia="pl-PL"/>
        </w:rPr>
        <w:t>3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-letnie doświadczenie zawodowe w pełnieniu funkcji kierownika budowy/kierownika </w:t>
      </w:r>
    </w:p>
    <w:p w:rsidR="00CA1696" w:rsidRPr="00D25A1E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robót sanitarnych. </w:t>
      </w:r>
    </w:p>
    <w:p w:rsidR="00015587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Doświadczenie zawodowe należy liczyć od dnia uzyskania uprawnień budowlanych do </w:t>
      </w:r>
    </w:p>
    <w:p w:rsidR="00CA1696" w:rsidRPr="00D25A1E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kierowania robotami budowlanymi w danej specjalności. </w:t>
      </w:r>
    </w:p>
    <w:p w:rsidR="00015587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35466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Zamawiający dopuszcza możliwość łączenia poszczególnych funkcji, o ile osoby spełniają</w:t>
      </w:r>
    </w:p>
    <w:p w:rsidR="0035466E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35466E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warunki określone dla każdej z funkcji. Zamawiający, określając wymogi w zakresie</w:t>
      </w:r>
    </w:p>
    <w:p w:rsidR="0035466E" w:rsidRDefault="0035466E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posiadanych uprawnień budowlanych, dopuszcza odpowiadające im uprawnienia budowlane, </w:t>
      </w:r>
    </w:p>
    <w:p w:rsidR="0035466E" w:rsidRDefault="0035466E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które zostały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wydane na podstawie wcześniej obowiązujących przepisów oraz odpowiadające </w:t>
      </w:r>
    </w:p>
    <w:p w:rsidR="00320655" w:rsidRDefault="0035466E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im uprawnienia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wydane obywatelom państw Europejskiego Obszaru Gospodarczego oraz 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Konfederacji Szwajcarskiej, z zastrzeżeniem art. </w:t>
      </w:r>
      <w:proofErr w:type="spellStart"/>
      <w:r w:rsidR="008D21FB" w:rsidRPr="00D25A1E">
        <w:rPr>
          <w:rFonts w:ascii="Times New Roman" w:eastAsia="Times New Roman" w:hAnsi="Times New Roman" w:cs="Times New Roman"/>
          <w:lang w:eastAsia="pl-PL"/>
        </w:rPr>
        <w:t>12a</w:t>
      </w:r>
      <w:proofErr w:type="spellEnd"/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oraz innych przepisów ustawy Prawo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Budowlane oraz ustawy o zasadach uznawania kwalifikacji zawodowych nabytych w państwach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członkowskich Unii Europejskiej (Dz. U. z 201</w:t>
      </w:r>
      <w:r w:rsidR="007E76F4">
        <w:rPr>
          <w:rFonts w:ascii="Times New Roman" w:eastAsia="Times New Roman" w:hAnsi="Times New Roman" w:cs="Times New Roman"/>
          <w:lang w:eastAsia="pl-PL"/>
        </w:rPr>
        <w:t>8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r. poz. </w:t>
      </w:r>
      <w:r w:rsidR="007E76F4">
        <w:rPr>
          <w:rFonts w:ascii="Times New Roman" w:eastAsia="Times New Roman" w:hAnsi="Times New Roman" w:cs="Times New Roman"/>
          <w:lang w:eastAsia="pl-PL"/>
        </w:rPr>
        <w:t>2272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). Ocenę spełniania tego warunku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zamawiający przeprowadzi na podstawie dostarczonego wykazu osób, które będą uczestn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>iczyć w</w:t>
      </w:r>
    </w:p>
    <w:p w:rsidR="00CA1696" w:rsidRPr="00D25A1E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 xml:space="preserve"> wykonywaniu zamówienia</w:t>
      </w:r>
      <w:r w:rsidR="003537EF">
        <w:rPr>
          <w:rFonts w:ascii="Times New Roman" w:eastAsia="Times New Roman" w:hAnsi="Times New Roman" w:cs="Times New Roman"/>
          <w:lang w:eastAsia="pl-PL"/>
        </w:rPr>
        <w:t xml:space="preserve"> (załącznik nr 5 do SIWZ);</w:t>
      </w:r>
    </w:p>
    <w:p w:rsidR="00040CE4" w:rsidRDefault="00040CE4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3. </w:t>
      </w:r>
      <w:r w:rsidR="00B53BEE">
        <w:rPr>
          <w:rFonts w:ascii="Times New Roman" w:eastAsia="Times New Roman" w:hAnsi="Times New Roman" w:cs="Times New Roman"/>
          <w:lang w:eastAsia="pl-PL"/>
        </w:rPr>
        <w:t xml:space="preserve"> W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okresie ostatnich trzech lat przed terminem składania ofert, a w przypadku, gdy okres </w:t>
      </w:r>
    </w:p>
    <w:p w:rsidR="00540C15" w:rsidRDefault="00040CE4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prowadzenia działalności jest krótszy </w:t>
      </w:r>
      <w:r w:rsidR="00426B33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 tym okresie, zatrudniał średnio rocznie minimum</w:t>
      </w:r>
      <w:r w:rsidR="00540C15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553F">
        <w:rPr>
          <w:rFonts w:ascii="Times New Roman" w:eastAsia="Times New Roman" w:hAnsi="Times New Roman" w:cs="Times New Roman"/>
          <w:lang w:eastAsia="pl-PL"/>
        </w:rPr>
        <w:t>8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540C15" w:rsidRDefault="00540C15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osób, w tym minimum 1 osobę personelu kierowniczego. </w:t>
      </w:r>
      <w:bookmarkStart w:id="0" w:name="_Hlk1131499"/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Ocenę spełnienia tego warunku </w:t>
      </w:r>
    </w:p>
    <w:p w:rsidR="00040CE4" w:rsidRDefault="00540C15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zamawiający przeprowadzi na podstawie dostarczonego przez wykonawcę oświadczenia na temat </w:t>
      </w:r>
    </w:p>
    <w:p w:rsidR="00165CBC" w:rsidRDefault="00040CE4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średniorocznego zatrudnienia wykonawcy oraz liczebności kadry kierowniczej w ostatnich 3 </w:t>
      </w:r>
    </w:p>
    <w:p w:rsidR="00252236" w:rsidRDefault="00165CBC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latach przed upływem</w:t>
      </w:r>
      <w:r w:rsidR="00DA69B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terminu</w:t>
      </w:r>
      <w:r w:rsidR="002544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składania</w:t>
      </w:r>
      <w:r w:rsidR="003537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ofert</w:t>
      </w:r>
      <w:r w:rsidR="00B30585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37EF">
        <w:rPr>
          <w:rFonts w:ascii="Times New Roman" w:eastAsia="Times New Roman" w:hAnsi="Times New Roman" w:cs="Times New Roman"/>
          <w:lang w:eastAsia="pl-PL"/>
        </w:rPr>
        <w:t>(załącznik nr 8 do SIWZ).</w:t>
      </w:r>
    </w:p>
    <w:p w:rsidR="00252236" w:rsidRDefault="00252236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Zamawiający wymaga od wykonawców wskazania w ofercie  o dopuszczenie do udziału w </w:t>
      </w:r>
    </w:p>
    <w:p w:rsidR="00252236" w:rsidRDefault="00252236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postepowaniu imion i nazwisk osób wykonujących czynności przy realizacji zamówienia  wraz z </w:t>
      </w:r>
    </w:p>
    <w:p w:rsidR="00165CBC" w:rsidRDefault="00252236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informacją  o kwalifikacjach zawodowych lub doświadczeniu tych osób.</w:t>
      </w:r>
      <w:r w:rsidR="00165CBC">
        <w:rPr>
          <w:rFonts w:ascii="Times New Roman" w:eastAsia="Times New Roman" w:hAnsi="Times New Roman" w:cs="Times New Roman"/>
          <w:lang w:eastAsia="pl-PL"/>
        </w:rPr>
        <w:t xml:space="preserve">      </w:t>
      </w:r>
    </w:p>
    <w:bookmarkEnd w:id="0"/>
    <w:p w:rsidR="00980FAE" w:rsidRDefault="00980FAE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PODSTAWY WYKLUCZENIA </w:t>
      </w:r>
    </w:p>
    <w:p w:rsidR="00A7588D" w:rsidRDefault="008D21FB" w:rsidP="00A758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III.2.1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Podstawy wykluczenia określone w art. 24 ust. 1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III.2.2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Zamawiający przewiduje wykluczenie wykonawcy na podstawie art. 24 ust. 5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="00CD57ED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Tak Zamawiający przewiduje następujące fakultatywne podstawy wykluczenia: </w:t>
      </w:r>
    </w:p>
    <w:p w:rsidR="008D21FB" w:rsidRPr="00592AC3" w:rsidRDefault="008D21FB" w:rsidP="00592AC3">
      <w:pPr>
        <w:pStyle w:val="Akapitzlist"/>
        <w:numPr>
          <w:ilvl w:val="0"/>
          <w:numId w:val="14"/>
        </w:num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  <w:r w:rsidRPr="00592AC3">
        <w:rPr>
          <w:rFonts w:ascii="Times New Roman" w:eastAsia="Times New Roman" w:hAnsi="Times New Roman" w:cs="Times New Roman"/>
          <w:lang w:eastAsia="pl-PL"/>
        </w:rPr>
        <w:t xml:space="preserve">Tak (podstawa wykluczenia określona w art. 24 ust. 5 pkt 1 ustawy </w:t>
      </w:r>
      <w:proofErr w:type="spellStart"/>
      <w:r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592AC3">
        <w:rPr>
          <w:rFonts w:ascii="Times New Roman" w:eastAsia="Times New Roman" w:hAnsi="Times New Roman" w:cs="Times New Roman"/>
          <w:lang w:eastAsia="pl-PL"/>
        </w:rPr>
        <w:br/>
        <w:t>Tak (podstawa wykluczenia określona w art. 24 ust. 5 pkt 2 u</w:t>
      </w:r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stawy </w:t>
      </w:r>
      <w:proofErr w:type="spellStart"/>
      <w:r w:rsidR="00A0718D"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592AC3">
        <w:rPr>
          <w:rFonts w:ascii="Times New Roman" w:eastAsia="Times New Roman" w:hAnsi="Times New Roman" w:cs="Times New Roman"/>
          <w:lang w:eastAsia="pl-PL"/>
        </w:rPr>
        <w:br/>
        <w:t>Tak (podstawa wykluczenia określona w art.</w:t>
      </w:r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 24 ust. 5 pkt 4 ustawy </w:t>
      </w:r>
      <w:proofErr w:type="spellStart"/>
      <w:r w:rsidR="00A0718D"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592AC3">
        <w:rPr>
          <w:rFonts w:ascii="Times New Roman" w:eastAsia="Times New Roman" w:hAnsi="Times New Roman" w:cs="Times New Roman"/>
          <w:lang w:eastAsia="pl-PL"/>
        </w:rPr>
        <w:br/>
        <w:t xml:space="preserve">Tak (podstawa wykluczenia określona w art. 24 ust. 5 pkt 8 ustawy </w:t>
      </w:r>
      <w:proofErr w:type="spellStart"/>
      <w:r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SKŁADANYCH PRZEZ WYKONAWCĘ W CELU WSTĘPNEGO POTWIERDZENIA, ŻE NIE PODLEGA ON WYKLUCZENIU ORAZ SPEŁNIA WARUNKI UDZIAŁU W POSTĘPOWANIU ORAZ SPEŁNIA KRYTERIA SELEKCJI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o niepodleganiu wykluczeniu oraz spełnianiu warunków udziału w postępowaniu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Tak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o spełnianiu kryteriów selekcji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A0718D" w:rsidRPr="00D25A1E" w:rsidRDefault="00A0718D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DD4AB0" w:rsidRDefault="008D21FB" w:rsidP="00DD4A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III.4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LUB DOKUMENTÓW, SKŁADANYCH PRZEZ WYKONAWCĘ W POSTĘPOWANIU NA WEZWANIE </w:t>
      </w:r>
      <w:r w:rsidR="00CF72D2" w:rsidRPr="00D25A1E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W CELU POTWIERDZENIA OKOLICZNOŚCI, O KTÓRYCH MOWA W ART. 25 </w:t>
      </w:r>
      <w:r w:rsidR="003C6D40">
        <w:rPr>
          <w:rFonts w:ascii="Times New Roman" w:eastAsia="Times New Roman" w:hAnsi="Times New Roman" w:cs="Times New Roman"/>
          <w:b/>
          <w:bCs/>
          <w:lang w:eastAsia="pl-PL"/>
        </w:rPr>
        <w:t>ust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. 1 </w:t>
      </w:r>
      <w:r w:rsidR="003C6D40">
        <w:rPr>
          <w:rFonts w:ascii="Times New Roman" w:eastAsia="Times New Roman" w:hAnsi="Times New Roman" w:cs="Times New Roman"/>
          <w:b/>
          <w:bCs/>
          <w:lang w:eastAsia="pl-PL"/>
        </w:rPr>
        <w:t>pkt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3 </w:t>
      </w:r>
      <w:r w:rsidR="003C6D40">
        <w:rPr>
          <w:rFonts w:ascii="Times New Roman" w:eastAsia="Times New Roman" w:hAnsi="Times New Roman" w:cs="Times New Roman"/>
          <w:b/>
          <w:bCs/>
          <w:lang w:eastAsia="pl-PL"/>
        </w:rPr>
        <w:t>ustawy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="00662E94">
        <w:rPr>
          <w:rFonts w:ascii="Times New Roman" w:eastAsia="Times New Roman" w:hAnsi="Times New Roman" w:cs="Times New Roman"/>
          <w:b/>
          <w:bCs/>
          <w:lang w:eastAsia="pl-PL"/>
        </w:rPr>
        <w:t>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</w:p>
    <w:p w:rsidR="00B86607" w:rsidRDefault="00DD4AB0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1)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zaświadczenie właściwego naczelnika urzędu skarbowego potwierdzającego, że wykonawca nie 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zalega z opłacaniem podatków, wystawionego nie wcześniej niż 3 miesiące przed upływem</w:t>
      </w:r>
    </w:p>
    <w:p w:rsidR="00B86607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terminu składania ofert albo wniosków o dopuszczenie do udziału w postępowaniu, lub innego 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dokumentu potwierdzającego, że wykonawca zawarł porozumienie z właściwym organem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podatkowym w sprawie spłat tych należności wraz z ewentualnymi odsetkami lub grzywnami, w 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szczególności uzyskał przewidziane prawem zwolnienie, odroczenie lub rozłożenie na raty </w:t>
      </w:r>
    </w:p>
    <w:p w:rsidR="00B9101C" w:rsidRPr="00D25A1E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zaległych płatności lub wstrzymanie w całości wykonania decyzji właściwego organu; </w:t>
      </w:r>
    </w:p>
    <w:p w:rsidR="00B86607" w:rsidRDefault="00DD4AB0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)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zaświadczenie właściwej terenowej jednostki organizacyjnej Zakładu Ubezpieczeń Społecznych 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lub Kasy Rolniczego Ubezpieczenia Społecznego albo innego dokumentu potwierdzającego, że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wykonawca nie zalega z opłacaniem składek na ubezpieczenia społeczne lub zdrowotne,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wystawione nie wcześniej niż 3 miesiące przed upływem terminu składania ofert albo wniosków o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dopuszczenie do udziału w postępowaniu, lub innego dokumentu potwierdzającego, że wykonawca 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zawarł porozumienie z właściwym organem w sprawie spłat tych należności wraz z ewentualnymi 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odsetkami lub grzywnami, w szczególności uzyskał przewidziane prawem zwolnienie, odroczenie </w:t>
      </w:r>
    </w:p>
    <w:p w:rsidR="00B8660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lub rozłożenie na raty zaległych płatności lub wstrzymanie w całości wykonania decyzji </w:t>
      </w:r>
    </w:p>
    <w:p w:rsidR="00A464E7" w:rsidRDefault="00B8660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właściwego organu</w:t>
      </w:r>
      <w:r w:rsidR="00233A57">
        <w:rPr>
          <w:rFonts w:ascii="Times New Roman" w:eastAsia="Times New Roman" w:hAnsi="Times New Roman" w:cs="Times New Roman"/>
          <w:lang w:eastAsia="pl-PL"/>
        </w:rPr>
        <w:t>;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10616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3)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 xml:space="preserve">odpis z właściwego rejestru lub z centralnej ewidencji i informacji o działalności gospodarczej, </w:t>
      </w:r>
    </w:p>
    <w:p w:rsidR="00610616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 xml:space="preserve">jeżeli odrębne przepisy wymagają wpisu do rejestru lub ewidencji, w celu potwierdzenia braku </w:t>
      </w:r>
    </w:p>
    <w:p w:rsidR="004F1CD4" w:rsidRDefault="00610616" w:rsidP="00CD2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>podstaw wykluczenia na podstawie art. 24 ust. 5 pkt 1 ustawy</w:t>
      </w:r>
      <w:r w:rsidR="00233A57">
        <w:rPr>
          <w:rFonts w:ascii="Times New Roman" w:eastAsia="Times New Roman" w:hAnsi="Times New Roman" w:cs="Times New Roman"/>
          <w:lang w:eastAsia="pl-PL"/>
        </w:rPr>
        <w:t>.</w:t>
      </w:r>
    </w:p>
    <w:p w:rsidR="004F1CD4" w:rsidRDefault="004F1CD4" w:rsidP="00CD2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F1CD4" w:rsidRDefault="004F1CD4" w:rsidP="004F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J</w:t>
      </w:r>
      <w:r w:rsidRPr="002B2998">
        <w:rPr>
          <w:rFonts w:ascii="Times New Roman" w:eastAsia="Times New Roman" w:hAnsi="Times New Roman" w:cs="Times New Roman"/>
          <w:lang w:eastAsia="pl-PL"/>
        </w:rPr>
        <w:t xml:space="preserve">eżeli Wykonawca ma siedzibę lub miejsce zamieszkania poza terytorium Rzeczypospolitej Polskiej </w:t>
      </w:r>
    </w:p>
    <w:p w:rsidR="00686B5C" w:rsidRDefault="004F1CD4" w:rsidP="004F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B2998">
        <w:rPr>
          <w:rFonts w:ascii="Times New Roman" w:eastAsia="Times New Roman" w:hAnsi="Times New Roman" w:cs="Times New Roman"/>
          <w:lang w:eastAsia="pl-PL"/>
        </w:rPr>
        <w:t>to zamiast dokumentów wskazanych w</w:t>
      </w:r>
      <w:r w:rsidR="00686B5C">
        <w:rPr>
          <w:rFonts w:ascii="Times New Roman" w:eastAsia="Times New Roman" w:hAnsi="Times New Roman" w:cs="Times New Roman"/>
          <w:lang w:eastAsia="pl-PL"/>
        </w:rPr>
        <w:t xml:space="preserve"> rozdziale XIII</w:t>
      </w:r>
      <w:r w:rsidR="003C4153">
        <w:rPr>
          <w:rFonts w:ascii="Times New Roman" w:eastAsia="Times New Roman" w:hAnsi="Times New Roman" w:cs="Times New Roman"/>
          <w:lang w:eastAsia="pl-PL"/>
        </w:rPr>
        <w:t xml:space="preserve"> ust. 3 </w:t>
      </w:r>
      <w:r w:rsidRPr="002B2998">
        <w:rPr>
          <w:rFonts w:ascii="Times New Roman" w:eastAsia="Times New Roman" w:hAnsi="Times New Roman" w:cs="Times New Roman"/>
          <w:lang w:eastAsia="pl-PL"/>
        </w:rPr>
        <w:t xml:space="preserve">pkt.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3C4153">
        <w:rPr>
          <w:rFonts w:ascii="Times New Roman" w:eastAsia="Times New Roman" w:hAnsi="Times New Roman" w:cs="Times New Roman"/>
          <w:lang w:eastAsia="pl-PL"/>
        </w:rPr>
        <w:t xml:space="preserve">  lit. a, b i c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="003C4153">
        <w:rPr>
          <w:rFonts w:ascii="Times New Roman" w:eastAsia="Times New Roman" w:hAnsi="Times New Roman" w:cs="Times New Roman"/>
          <w:lang w:eastAsia="pl-PL"/>
        </w:rPr>
        <w:t xml:space="preserve"> SIWZ</w:t>
      </w:r>
      <w:r w:rsidRPr="002B2998">
        <w:rPr>
          <w:rFonts w:ascii="Times New Roman" w:eastAsia="Times New Roman" w:hAnsi="Times New Roman" w:cs="Times New Roman"/>
          <w:lang w:eastAsia="pl-PL"/>
        </w:rPr>
        <w:t xml:space="preserve">  składa </w:t>
      </w:r>
    </w:p>
    <w:p w:rsidR="00686B5C" w:rsidRDefault="00686B5C" w:rsidP="004F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>dokumenty określone</w:t>
      </w:r>
      <w:r w:rsidR="003C4153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 xml:space="preserve">w § 7 ust. 1 pkt </w:t>
      </w:r>
      <w:r w:rsidR="004F1C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 xml:space="preserve">2 rozporządzenia Ministra Rozwoju z dnia 26 lipca 2016 r. w </w:t>
      </w:r>
    </w:p>
    <w:p w:rsidR="00686B5C" w:rsidRDefault="00686B5C" w:rsidP="004F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 xml:space="preserve">sprawie rodzajów dokumentów, jakich może żądać zamawiający od Wykonawcy w postępowaniu o </w:t>
      </w:r>
    </w:p>
    <w:p w:rsidR="00686B5C" w:rsidRDefault="00686B5C" w:rsidP="004F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>udzielenie zamówienia (Dz. U. z 2016r., poz. 1126). Jeżeli w kraju, w którym wykonawca ma</w:t>
      </w:r>
    </w:p>
    <w:p w:rsidR="00686B5C" w:rsidRDefault="00686B5C" w:rsidP="004F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>siedzibę lub</w:t>
      </w:r>
      <w:r w:rsidR="003C4153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>miejsce zamieszkania nie</w:t>
      </w:r>
      <w:r w:rsidR="004F1C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1CD4" w:rsidRPr="002B2998">
        <w:rPr>
          <w:rFonts w:ascii="Times New Roman" w:eastAsia="Times New Roman" w:hAnsi="Times New Roman" w:cs="Times New Roman"/>
          <w:lang w:eastAsia="pl-PL"/>
        </w:rPr>
        <w:t>wydaje się powyższych dokumentów – wykonawca</w:t>
      </w:r>
    </w:p>
    <w:p w:rsidR="004F1CD4" w:rsidRDefault="004F1CD4" w:rsidP="004F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GoBack"/>
      <w:bookmarkEnd w:id="1"/>
      <w:r w:rsidRPr="002B2998">
        <w:rPr>
          <w:rFonts w:ascii="Times New Roman" w:eastAsia="Times New Roman" w:hAnsi="Times New Roman" w:cs="Times New Roman"/>
          <w:lang w:eastAsia="pl-PL"/>
        </w:rPr>
        <w:t xml:space="preserve"> przedstawia dokumenty </w:t>
      </w:r>
      <w:r w:rsidR="003C415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B2998">
        <w:rPr>
          <w:rFonts w:ascii="Times New Roman" w:eastAsia="Times New Roman" w:hAnsi="Times New Roman" w:cs="Times New Roman"/>
          <w:lang w:eastAsia="pl-PL"/>
        </w:rPr>
        <w:t>określone w § 7 ust. 3 przywołanego wyżej Rozporządzenia.</w:t>
      </w:r>
    </w:p>
    <w:p w:rsidR="004F1CD4" w:rsidRPr="00D25A1E" w:rsidRDefault="004F1CD4" w:rsidP="004F1CD4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III.5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LUB DOKUMENTÓW SKŁADANYCH PRZEZ WYKONAWCĘ W POSTĘPOWANIU NA WEZWANIE </w:t>
      </w:r>
      <w:r w:rsidR="00152DB7" w:rsidRPr="00D25A1E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W CELU POTWIERDZENIA OKOLICZNOŚCI, O KTÓRYCH MOWA W ART. 25 </w:t>
      </w:r>
      <w:r w:rsidR="00AD1C59">
        <w:rPr>
          <w:rFonts w:ascii="Times New Roman" w:eastAsia="Times New Roman" w:hAnsi="Times New Roman" w:cs="Times New Roman"/>
          <w:b/>
          <w:bCs/>
          <w:lang w:eastAsia="pl-PL"/>
        </w:rPr>
        <w:t>ust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. 1 </w:t>
      </w:r>
      <w:r w:rsidR="003E2A3C">
        <w:rPr>
          <w:rFonts w:ascii="Times New Roman" w:eastAsia="Times New Roman" w:hAnsi="Times New Roman" w:cs="Times New Roman"/>
          <w:b/>
          <w:bCs/>
          <w:lang w:eastAsia="pl-PL"/>
        </w:rPr>
        <w:t>pkt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1 </w:t>
      </w:r>
      <w:r w:rsidR="00AD1C59">
        <w:rPr>
          <w:rFonts w:ascii="Times New Roman" w:eastAsia="Times New Roman" w:hAnsi="Times New Roman" w:cs="Times New Roman"/>
          <w:b/>
          <w:bCs/>
          <w:lang w:eastAsia="pl-PL"/>
        </w:rPr>
        <w:t>ustawy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="003E2A3C">
        <w:rPr>
          <w:rFonts w:ascii="Times New Roman" w:eastAsia="Times New Roman" w:hAnsi="Times New Roman" w:cs="Times New Roman"/>
          <w:b/>
          <w:bCs/>
          <w:lang w:eastAsia="pl-PL"/>
        </w:rPr>
        <w:t>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F574CF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III.5.1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W ZAKRESIE SPEŁNIANIA WARUNKÓW UDZIAŁU W POSTĘPOWANIU:</w:t>
      </w:r>
    </w:p>
    <w:p w:rsidR="00F574CF" w:rsidRDefault="00F574CF" w:rsidP="00F57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1)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7045">
        <w:rPr>
          <w:rFonts w:ascii="Times New Roman" w:eastAsia="Times New Roman" w:hAnsi="Times New Roman" w:cs="Times New Roman"/>
          <w:lang w:eastAsia="pl-PL"/>
        </w:rPr>
        <w:t>informacji banku lub spółdzielczej kasy oszczędnościowo-</w:t>
      </w:r>
      <w:r w:rsidR="008B2A4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7045">
        <w:rPr>
          <w:rFonts w:ascii="Times New Roman" w:eastAsia="Times New Roman" w:hAnsi="Times New Roman" w:cs="Times New Roman"/>
          <w:lang w:eastAsia="pl-PL"/>
        </w:rPr>
        <w:t xml:space="preserve">kredytowej potwierdzającej wysokość </w:t>
      </w:r>
    </w:p>
    <w:p w:rsidR="00F574CF" w:rsidRPr="00F574CF" w:rsidRDefault="00F574CF" w:rsidP="00F57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74CF">
        <w:rPr>
          <w:rFonts w:ascii="Times New Roman" w:eastAsia="Times New Roman" w:hAnsi="Times New Roman" w:cs="Times New Roman"/>
          <w:lang w:eastAsia="pl-PL"/>
        </w:rPr>
        <w:t xml:space="preserve">posiadanych środków finansowych lub zdolność kredytową wykonawcy, w okresie nie </w:t>
      </w:r>
    </w:p>
    <w:p w:rsidR="00F574CF" w:rsidRPr="00F574CF" w:rsidRDefault="00F574CF" w:rsidP="00F57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74CF">
        <w:rPr>
          <w:rFonts w:ascii="Times New Roman" w:eastAsia="Times New Roman" w:hAnsi="Times New Roman" w:cs="Times New Roman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74CF">
        <w:rPr>
          <w:rFonts w:ascii="Times New Roman" w:eastAsia="Times New Roman" w:hAnsi="Times New Roman" w:cs="Times New Roman"/>
          <w:lang w:eastAsia="pl-PL"/>
        </w:rPr>
        <w:t>wcześniejszym niż jeden miesiąc przed  upływem terminu składania ofert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:rsidR="00F574CF" w:rsidRPr="00F574CF" w:rsidRDefault="00F574CF" w:rsidP="00F57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F574CF">
        <w:rPr>
          <w:rFonts w:ascii="Times New Roman" w:eastAsia="Times New Roman" w:hAnsi="Times New Roman" w:cs="Times New Roman"/>
          <w:lang w:eastAsia="pl-PL"/>
        </w:rPr>
        <w:t xml:space="preserve">2) potwierdzenia, że Wykonawca jest ubezpieczony od odpowiedzialności cywilnej w zakresie </w:t>
      </w:r>
    </w:p>
    <w:p w:rsidR="00F574CF" w:rsidRPr="00F574CF" w:rsidRDefault="00F574CF" w:rsidP="00F57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74CF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74CF">
        <w:rPr>
          <w:rFonts w:ascii="Times New Roman" w:eastAsia="Times New Roman" w:hAnsi="Times New Roman" w:cs="Times New Roman"/>
          <w:lang w:eastAsia="pl-PL"/>
        </w:rPr>
        <w:t xml:space="preserve">prowadzonej działalności związanej z przedmiotem zamówienia na sumę gwarancyjną nie mniejszą </w:t>
      </w:r>
    </w:p>
    <w:p w:rsidR="00F574CF" w:rsidRDefault="00F574CF" w:rsidP="006371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74CF">
        <w:rPr>
          <w:rFonts w:ascii="Times New Roman" w:eastAsia="Times New Roman" w:hAnsi="Times New Roman" w:cs="Times New Roman"/>
          <w:lang w:eastAsia="pl-PL"/>
        </w:rPr>
        <w:t xml:space="preserve"> 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74CF">
        <w:rPr>
          <w:rFonts w:ascii="Times New Roman" w:eastAsia="Times New Roman" w:hAnsi="Times New Roman" w:cs="Times New Roman"/>
          <w:lang w:eastAsia="pl-PL"/>
        </w:rPr>
        <w:t xml:space="preserve"> niż cena oferty;</w:t>
      </w:r>
    </w:p>
    <w:p w:rsidR="005C47BC" w:rsidRDefault="006371AD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)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wykaz robót budowlanych wykonanych nie wcześniej niż w okresie ostatnich pięciu lat przed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upływem terminu składania ofert albo wniosków o dopuszczenie do udziału w postępowaniu, a 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jeżeli okres prowadzenia działalności jest krótszy</w:t>
      </w:r>
      <w:r w:rsidR="001C0451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 tym okresie, wraz z podaniem ich rodzaju, 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wartości, daty, miejsca wykonania i podmiotów, na rzecz których roboty te zostały wykonane, z 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załączeniem dowodów określających czy te roboty budowlane zostały wykonane należycie, w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szczególności informacji o tym czy roboty zostały wykonane zgodnie z przepisami prawa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F0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budowlanego i prawidłowo ukończone, przy czym dowodami, o których mowa, są referencje bądź 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B86607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inne dokumenty wystawione przez podmiot, na rzecz którego roboty budowlane były wykonywane,</w:t>
      </w:r>
    </w:p>
    <w:p w:rsidR="005C47BC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a jeżeli z uzasadnionej przyczyny o obiektywnym charakterze wykonawca nie jest w stanie uzyskać</w:t>
      </w:r>
    </w:p>
    <w:p w:rsidR="006C654F" w:rsidRDefault="005C47BC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tych dokumentów – inne dokumenty; (wzór – załącznik nr 4 do SIWZ)</w:t>
      </w:r>
      <w:r w:rsidR="00233A57">
        <w:rPr>
          <w:rFonts w:ascii="Times New Roman" w:eastAsia="Times New Roman" w:hAnsi="Times New Roman" w:cs="Times New Roman"/>
          <w:lang w:eastAsia="pl-PL"/>
        </w:rPr>
        <w:t>.</w:t>
      </w:r>
    </w:p>
    <w:p w:rsidR="00201B75" w:rsidRDefault="00201B7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Zamawiający określa, że roboty budowlane, których dotyczy obowiązek wskazania przez </w:t>
      </w:r>
    </w:p>
    <w:p w:rsidR="00201B75" w:rsidRDefault="00201B7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Wykonawcę w wykazie, o którym mowa powyżej i złożenia dowodów, dotyczących </w:t>
      </w:r>
    </w:p>
    <w:p w:rsidR="00201B75" w:rsidRDefault="00201B7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najważniejszych robót, określających, czy roboty te zostały wykonane należycie, w szczególności</w:t>
      </w:r>
    </w:p>
    <w:p w:rsidR="00CF01E1" w:rsidRDefault="00201B7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informacji o tym czy roboty zostały wykonane zgodnie z przepisami prawa budowlanego i </w:t>
      </w:r>
    </w:p>
    <w:p w:rsidR="00CF01E1" w:rsidRDefault="00CF01E1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prawidłowo ukończone, dotyczy jedynie robót budowlanych wystarczających do potwierdzenia </w:t>
      </w:r>
    </w:p>
    <w:p w:rsidR="00CF01E1" w:rsidRDefault="00CF01E1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spełnienia warunku udziału w postępowaniu, którego opis znajduje się w Rozdziale XI. p</w:t>
      </w:r>
      <w:r w:rsidR="00E35BA1">
        <w:rPr>
          <w:rFonts w:ascii="Times New Roman" w:eastAsia="Times New Roman" w:hAnsi="Times New Roman" w:cs="Times New Roman"/>
          <w:lang w:eastAsia="pl-PL"/>
        </w:rPr>
        <w:t>kt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1</w:t>
      </w:r>
      <w:r w:rsidR="006C654F">
        <w:rPr>
          <w:rFonts w:ascii="Times New Roman" w:eastAsia="Times New Roman" w:hAnsi="Times New Roman" w:cs="Times New Roman"/>
          <w:lang w:eastAsia="pl-PL"/>
        </w:rPr>
        <w:t xml:space="preserve"> ppkt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D299F" w:rsidRDefault="00CF01E1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2 litera c niniejszej SIWZ</w:t>
      </w:r>
      <w:r w:rsidR="00A9605A">
        <w:rPr>
          <w:rFonts w:ascii="Times New Roman" w:eastAsia="Times New Roman" w:hAnsi="Times New Roman" w:cs="Times New Roman"/>
          <w:lang w:eastAsia="pl-PL"/>
        </w:rPr>
        <w:t>;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5A166F" w:rsidRDefault="00CD299F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4) </w:t>
      </w:r>
      <w:r w:rsidRPr="00D25A1E">
        <w:rPr>
          <w:rFonts w:ascii="Times New Roman" w:eastAsia="Times New Roman" w:hAnsi="Times New Roman" w:cs="Times New Roman"/>
          <w:lang w:eastAsia="pl-PL"/>
        </w:rPr>
        <w:t>oświadczenie, na temat średniorocznego zatrudnienia wykonawcy oraz liczebności kadry</w:t>
      </w:r>
    </w:p>
    <w:p w:rsidR="005A166F" w:rsidRDefault="005A166F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9605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>kierowniczej w ostatnich 3 latach przed upływem terminu składania ofert, a w przypadku gdy okres</w:t>
      </w:r>
    </w:p>
    <w:p w:rsidR="00CD299F" w:rsidRDefault="005A166F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9605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prowadzenia działalności jest krótszy </w:t>
      </w:r>
      <w:r w:rsidR="00B91DA3">
        <w:rPr>
          <w:rFonts w:ascii="Times New Roman" w:eastAsia="Times New Roman" w:hAnsi="Times New Roman" w:cs="Times New Roman"/>
          <w:lang w:eastAsia="pl-PL"/>
        </w:rPr>
        <w:t>-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 w tym okresie (wzór </w:t>
      </w:r>
      <w:r w:rsidR="00B91DA3">
        <w:rPr>
          <w:rFonts w:ascii="Times New Roman" w:eastAsia="Times New Roman" w:hAnsi="Times New Roman" w:cs="Times New Roman"/>
          <w:lang w:eastAsia="pl-PL"/>
        </w:rPr>
        <w:t>-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 załącznik nr </w:t>
      </w:r>
      <w:r w:rsidR="00CD299F">
        <w:rPr>
          <w:rFonts w:ascii="Times New Roman" w:eastAsia="Times New Roman" w:hAnsi="Times New Roman" w:cs="Times New Roman"/>
          <w:lang w:eastAsia="pl-PL"/>
        </w:rPr>
        <w:t>8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 do SIWZ</w:t>
      </w:r>
      <w:r w:rsidR="00A9605A">
        <w:rPr>
          <w:rFonts w:ascii="Times New Roman" w:eastAsia="Times New Roman" w:hAnsi="Times New Roman" w:cs="Times New Roman"/>
          <w:lang w:eastAsia="pl-PL"/>
        </w:rPr>
        <w:t>);</w:t>
      </w:r>
    </w:p>
    <w:p w:rsidR="00701977" w:rsidRDefault="00135316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</w:t>
      </w:r>
      <w:r w:rsidR="001B126C">
        <w:rPr>
          <w:rFonts w:ascii="Times New Roman" w:eastAsia="Times New Roman" w:hAnsi="Times New Roman" w:cs="Times New Roman"/>
          <w:lang w:eastAsia="pl-PL"/>
        </w:rPr>
        <w:t>)</w:t>
      </w:r>
      <w:r w:rsidR="00CD299F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>oświadczenie, że osoby, które będą uczestniczyć w wykonaniu zamówienia, posiadają wymagane</w:t>
      </w:r>
    </w:p>
    <w:p w:rsidR="00A9605A" w:rsidRDefault="0070197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A9605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uprawnienia, jeżeli ustawy nakładają obowiązek posiadania takich uprawnień (wzór - załącznik nr </w:t>
      </w:r>
    </w:p>
    <w:p w:rsidR="00CD299F" w:rsidRDefault="00A9605A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>6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>do SIWZ</w:t>
      </w:r>
      <w:r w:rsidR="00233A57">
        <w:rPr>
          <w:rFonts w:ascii="Times New Roman" w:eastAsia="Times New Roman" w:hAnsi="Times New Roman" w:cs="Times New Roman"/>
          <w:lang w:eastAsia="pl-PL"/>
        </w:rPr>
        <w:t>;</w:t>
      </w:r>
      <w:r w:rsidR="00CD299F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01977" w:rsidRDefault="001B126C" w:rsidP="001B126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)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wykaz osób, </w:t>
      </w:r>
      <w:r w:rsidR="00FF7198">
        <w:rPr>
          <w:rFonts w:ascii="Times New Roman" w:eastAsia="Times New Roman" w:hAnsi="Times New Roman" w:cs="Times New Roman"/>
          <w:lang w:eastAsia="pl-PL"/>
        </w:rPr>
        <w:t>s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kierowanych przez wykonawcę do realizacji zamówienia publicznego, w </w:t>
      </w:r>
    </w:p>
    <w:p w:rsidR="00701977" w:rsidRDefault="00701977" w:rsidP="001B126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szczególności odpowiedzialnych za świadczenie usług, kontrolę jakości lub kierowanie robotami </w:t>
      </w:r>
    </w:p>
    <w:p w:rsidR="00701977" w:rsidRDefault="00701977" w:rsidP="001B126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budowlanymi, wraz z informacjami na temat ich kwalifikacji zawodowych, uprawnień, </w:t>
      </w:r>
    </w:p>
    <w:p w:rsidR="00E35BA1" w:rsidRDefault="00701977" w:rsidP="001B126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doświadczenia i wykształcenia niezbędnych do wykonania zamówienia publicznego, a także </w:t>
      </w:r>
    </w:p>
    <w:p w:rsidR="002B2998" w:rsidRDefault="00E35BA1" w:rsidP="002B299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zakresu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wykonywanych przez nie czynności oraz informacją o podstawie do dysponowania tymi</w:t>
      </w:r>
      <w:r w:rsidR="002B299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2B2998" w:rsidRDefault="002B2998" w:rsidP="002B299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osobami</w:t>
      </w:r>
      <w:r w:rsidR="00E35B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(wzór - załącznik nr 5 do SIWZ). </w:t>
      </w:r>
    </w:p>
    <w:p w:rsidR="007B2EB8" w:rsidRDefault="007B2EB8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III.5.2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W ZAKRESIE KRYTERIÓW SELEKCJI: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LUB DOKUMENTÓW SKŁADANYCH PRZEZ WYKONAWCĘ W POSTĘPOWANIU NA WEZWANIE </w:t>
      </w:r>
      <w:r w:rsidR="00152DB7" w:rsidRPr="00D25A1E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W CELU POTWIERDZENIA OKOLICZNOŚCI, O KTÓRYCH MOWA W ART. 25 UST. 1 PKT 2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A0718D" w:rsidRPr="00D25A1E" w:rsidRDefault="00A0718D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III.7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INNE DOKUMENTY NIE WYMIENIONE W pkt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-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</w:t>
      </w:r>
    </w:p>
    <w:p w:rsidR="00262098" w:rsidRDefault="009A30FC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.  </w:t>
      </w:r>
      <w:r w:rsidRPr="00D25A1E">
        <w:rPr>
          <w:rFonts w:ascii="Times New Roman" w:eastAsia="Times New Roman" w:hAnsi="Times New Roman" w:cs="Times New Roman"/>
          <w:lang w:eastAsia="pl-PL"/>
        </w:rPr>
        <w:t>Wypełniony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formularz ofertowy sporządzony z wykorzystaniem wzoru stanowiącego załącznik nr</w:t>
      </w:r>
    </w:p>
    <w:p w:rsidR="00A0718D" w:rsidRPr="00D25A1E" w:rsidRDefault="00262098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1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do SIWZ ze wskazaniem: </w:t>
      </w:r>
    </w:p>
    <w:p w:rsidR="00A0718D" w:rsidRPr="00DD74DC" w:rsidRDefault="002B3A0A" w:rsidP="002B3A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a) ceny ofertowej brutto obliczonej w sposób określony </w:t>
      </w:r>
      <w:r w:rsidR="008D21FB" w:rsidRPr="00DD74DC">
        <w:rPr>
          <w:rFonts w:ascii="Times New Roman" w:eastAsia="Times New Roman" w:hAnsi="Times New Roman" w:cs="Times New Roman"/>
          <w:color w:val="000000" w:themeColor="text1"/>
          <w:lang w:eastAsia="pl-PL"/>
        </w:rPr>
        <w:t>w rozdziale XVII</w:t>
      </w:r>
      <w:r w:rsidR="00DD74DC" w:rsidRPr="00DD74DC">
        <w:rPr>
          <w:rFonts w:ascii="Times New Roman" w:eastAsia="Times New Roman" w:hAnsi="Times New Roman" w:cs="Times New Roman"/>
          <w:color w:val="000000" w:themeColor="text1"/>
          <w:lang w:eastAsia="pl-PL"/>
        </w:rPr>
        <w:t>I SIWZ</w:t>
      </w:r>
      <w:r w:rsidR="00430138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:rsidR="009A30FC" w:rsidRDefault="002B3A0A" w:rsidP="002B3A0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b) terminu realizacji przedmiotu umowy </w:t>
      </w:r>
      <w:r w:rsidR="008D21FB" w:rsidRPr="00B53BEE">
        <w:rPr>
          <w:rFonts w:ascii="Times New Roman" w:eastAsia="Times New Roman" w:hAnsi="Times New Roman" w:cs="Times New Roman"/>
          <w:lang w:eastAsia="pl-PL"/>
        </w:rPr>
        <w:t xml:space="preserve">(nie później niż </w:t>
      </w:r>
      <w:r w:rsidR="00B53BEE" w:rsidRPr="00B53BEE">
        <w:rPr>
          <w:rFonts w:ascii="Times New Roman" w:eastAsia="Times New Roman" w:hAnsi="Times New Roman" w:cs="Times New Roman"/>
          <w:lang w:eastAsia="pl-PL"/>
        </w:rPr>
        <w:t>15 października</w:t>
      </w:r>
      <w:r w:rsidR="008D21FB" w:rsidRPr="00B53BEE">
        <w:rPr>
          <w:rFonts w:ascii="Times New Roman" w:eastAsia="Times New Roman" w:hAnsi="Times New Roman" w:cs="Times New Roman"/>
          <w:lang w:eastAsia="pl-PL"/>
        </w:rPr>
        <w:t xml:space="preserve"> 20</w:t>
      </w:r>
      <w:r w:rsidR="0075732C">
        <w:rPr>
          <w:rFonts w:ascii="Times New Roman" w:eastAsia="Times New Roman" w:hAnsi="Times New Roman" w:cs="Times New Roman"/>
          <w:lang w:eastAsia="pl-PL"/>
        </w:rPr>
        <w:t>20</w:t>
      </w:r>
      <w:r w:rsidR="008D21FB" w:rsidRPr="00B53BEE">
        <w:rPr>
          <w:rFonts w:ascii="Times New Roman" w:eastAsia="Times New Roman" w:hAnsi="Times New Roman" w:cs="Times New Roman"/>
          <w:lang w:eastAsia="pl-PL"/>
        </w:rPr>
        <w:t xml:space="preserve"> r.</w:t>
      </w:r>
      <w:r w:rsidR="009A30FC">
        <w:rPr>
          <w:rFonts w:ascii="Times New Roman" w:eastAsia="Times New Roman" w:hAnsi="Times New Roman" w:cs="Times New Roman"/>
          <w:lang w:eastAsia="pl-PL"/>
        </w:rPr>
        <w:t xml:space="preserve"> włącznie  z </w:t>
      </w:r>
    </w:p>
    <w:p w:rsidR="00A0718D" w:rsidRPr="00D25A1E" w:rsidRDefault="00003FA1" w:rsidP="00003F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</w:t>
      </w:r>
      <w:r w:rsidR="00966203">
        <w:rPr>
          <w:rFonts w:ascii="Times New Roman" w:eastAsia="Times New Roman" w:hAnsi="Times New Roman" w:cs="Times New Roman"/>
          <w:lang w:eastAsia="pl-PL"/>
        </w:rPr>
        <w:t xml:space="preserve"> </w:t>
      </w:r>
      <w:r w:rsidR="009A30FC">
        <w:rPr>
          <w:rFonts w:ascii="Times New Roman" w:eastAsia="Times New Roman" w:hAnsi="Times New Roman" w:cs="Times New Roman"/>
          <w:lang w:eastAsia="pl-PL"/>
        </w:rPr>
        <w:t>uzyskaniem pozwolenia na użytkowanie</w:t>
      </w:r>
      <w:r w:rsidR="007B2EB8">
        <w:rPr>
          <w:rFonts w:ascii="Times New Roman" w:eastAsia="Times New Roman" w:hAnsi="Times New Roman" w:cs="Times New Roman"/>
          <w:lang w:eastAsia="pl-PL"/>
        </w:rPr>
        <w:t>,</w:t>
      </w:r>
    </w:p>
    <w:p w:rsidR="00A0718D" w:rsidRPr="00D25A1E" w:rsidRDefault="00003FA1" w:rsidP="00003F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c) oferowanej długości gwarancji (nie mniej </w:t>
      </w:r>
      <w:r w:rsidR="008D21FB" w:rsidRPr="00B53BEE">
        <w:rPr>
          <w:rFonts w:ascii="Times New Roman" w:eastAsia="Times New Roman" w:hAnsi="Times New Roman" w:cs="Times New Roman"/>
          <w:color w:val="000000" w:themeColor="text1"/>
          <w:lang w:eastAsia="pl-PL"/>
        </w:rPr>
        <w:t>niż 48 i nie więcej niż 60 miesięcy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). </w:t>
      </w:r>
    </w:p>
    <w:p w:rsidR="00430138" w:rsidRDefault="006D6AA3" w:rsidP="00A071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Oświadczenia wymienione w rozdziale XIII pkt</w:t>
      </w:r>
      <w:r w:rsidR="001977FA">
        <w:rPr>
          <w:rFonts w:ascii="Times New Roman" w:eastAsia="Times New Roman" w:hAnsi="Times New Roman" w:cs="Times New Roman"/>
          <w:lang w:eastAsia="pl-PL"/>
        </w:rPr>
        <w:t xml:space="preserve"> 1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8289B" w:rsidRPr="00D25A1E">
        <w:rPr>
          <w:rFonts w:ascii="Times New Roman" w:eastAsia="Times New Roman" w:hAnsi="Times New Roman" w:cs="Times New Roman"/>
          <w:lang w:eastAsia="pl-PL"/>
        </w:rPr>
        <w:t>p</w:t>
      </w:r>
      <w:r w:rsidR="0018289B">
        <w:rPr>
          <w:rFonts w:ascii="Times New Roman" w:eastAsia="Times New Roman" w:hAnsi="Times New Roman" w:cs="Times New Roman"/>
          <w:lang w:eastAsia="pl-PL"/>
        </w:rPr>
        <w:t>pkt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1-</w:t>
      </w:r>
      <w:r w:rsidR="004774A4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4  SIWZ (załącznik nr 2 do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0718D" w:rsidRDefault="006D6AA3" w:rsidP="009A30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SIWZ); </w:t>
      </w:r>
    </w:p>
    <w:p w:rsidR="00003FA1" w:rsidRDefault="009A30FC" w:rsidP="00003F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 Inne wymagane dokumenty:</w:t>
      </w:r>
      <w:r w:rsidR="00C8109D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A30FC" w:rsidRPr="009A30FC" w:rsidRDefault="00966203" w:rsidP="00003F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8109D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3E575B">
        <w:rPr>
          <w:rFonts w:ascii="Times New Roman" w:eastAsia="Times New Roman" w:hAnsi="Times New Roman" w:cs="Times New Roman"/>
          <w:lang w:eastAsia="pl-PL"/>
        </w:rPr>
        <w:t xml:space="preserve"> </w:t>
      </w:r>
      <w:r w:rsidR="00003F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C8109D">
        <w:rPr>
          <w:rFonts w:ascii="Times New Roman" w:eastAsia="Times New Roman" w:hAnsi="Times New Roman" w:cs="Times New Roman"/>
          <w:lang w:eastAsia="pl-PL"/>
        </w:rPr>
        <w:t xml:space="preserve">a)  kosztorys ofertowy </w:t>
      </w:r>
      <w:r w:rsidR="001953A4">
        <w:rPr>
          <w:rFonts w:ascii="Times New Roman" w:eastAsia="Times New Roman" w:hAnsi="Times New Roman" w:cs="Times New Roman"/>
          <w:lang w:eastAsia="pl-PL"/>
        </w:rPr>
        <w:t>zgodny z</w:t>
      </w:r>
      <w:r w:rsidR="00C8109D">
        <w:rPr>
          <w:rFonts w:ascii="Times New Roman" w:eastAsia="Times New Roman" w:hAnsi="Times New Roman" w:cs="Times New Roman"/>
          <w:lang w:eastAsia="pl-PL"/>
        </w:rPr>
        <w:t xml:space="preserve"> </w:t>
      </w:r>
      <w:r w:rsidR="001953A4">
        <w:rPr>
          <w:rFonts w:ascii="Times New Roman" w:eastAsia="Times New Roman" w:hAnsi="Times New Roman" w:cs="Times New Roman"/>
          <w:lang w:eastAsia="pl-PL"/>
        </w:rPr>
        <w:t xml:space="preserve">pozycjami przedmiarowymi  jak w </w:t>
      </w:r>
      <w:r w:rsidR="00C8109D">
        <w:rPr>
          <w:rFonts w:ascii="Times New Roman" w:eastAsia="Times New Roman" w:hAnsi="Times New Roman" w:cs="Times New Roman"/>
          <w:lang w:eastAsia="pl-PL"/>
        </w:rPr>
        <w:t>załącznik</w:t>
      </w:r>
      <w:r w:rsidR="001953A4">
        <w:rPr>
          <w:rFonts w:ascii="Times New Roman" w:eastAsia="Times New Roman" w:hAnsi="Times New Roman" w:cs="Times New Roman"/>
          <w:lang w:eastAsia="pl-PL"/>
        </w:rPr>
        <w:t>u</w:t>
      </w:r>
      <w:r w:rsidR="00C8109D">
        <w:rPr>
          <w:rFonts w:ascii="Times New Roman" w:eastAsia="Times New Roman" w:hAnsi="Times New Roman" w:cs="Times New Roman"/>
          <w:lang w:eastAsia="pl-PL"/>
        </w:rPr>
        <w:t xml:space="preserve"> nr 15 do SIWZ,           </w:t>
      </w:r>
    </w:p>
    <w:p w:rsidR="00C8109D" w:rsidRDefault="00C8109D" w:rsidP="00003F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431BA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85E0E">
        <w:rPr>
          <w:rFonts w:ascii="Times New Roman" w:eastAsia="Times New Roman" w:hAnsi="Times New Roman" w:cs="Times New Roman"/>
          <w:lang w:eastAsia="pl-PL"/>
        </w:rPr>
        <w:t>b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ełnomocnictwo w oryginale lub kopii poświadczonej notarialnie </w:t>
      </w:r>
      <w:r w:rsidR="004774A4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 przypadku podpisania </w:t>
      </w:r>
    </w:p>
    <w:p w:rsidR="00C8109D" w:rsidRDefault="00C8109D" w:rsidP="00003F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oferty oraz poświadczenia za zgodność z oryginałem kopii dokumentów przez osobę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A0718D" w:rsidRPr="00D25A1E" w:rsidRDefault="00C8109D" w:rsidP="00003F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niewymienioną w</w:t>
      </w:r>
      <w:r w:rsidR="006D6AA3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dokumencie rejestracyjnym (ewidencyjnym) Wykonawcy; </w:t>
      </w:r>
    </w:p>
    <w:p w:rsidR="008D21FB" w:rsidRDefault="00C8109D" w:rsidP="00003F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003F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785E0E">
        <w:rPr>
          <w:rFonts w:ascii="Times New Roman" w:eastAsia="Times New Roman" w:hAnsi="Times New Roman" w:cs="Times New Roman"/>
          <w:lang w:eastAsia="pl-PL"/>
        </w:rPr>
        <w:t>c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otwierdzenie wniesienia </w:t>
      </w:r>
      <w:r w:rsidR="008D21FB" w:rsidRPr="00C8109D">
        <w:rPr>
          <w:rFonts w:ascii="Times New Roman" w:eastAsia="Times New Roman" w:hAnsi="Times New Roman" w:cs="Times New Roman"/>
          <w:b/>
          <w:lang w:eastAsia="pl-PL"/>
        </w:rPr>
        <w:t>wadium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4774A4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zgodnie z rozdziałem IX punkt 6 niniejszej SIWZ. </w:t>
      </w:r>
    </w:p>
    <w:p w:rsidR="00A0718D" w:rsidRPr="00D25A1E" w:rsidRDefault="00431BA0" w:rsidP="00C1102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003FA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d)  </w:t>
      </w:r>
      <w:r w:rsidR="00B5081A" w:rsidRPr="00B5081A">
        <w:rPr>
          <w:rFonts w:ascii="Times New Roman" w:eastAsia="Times New Roman" w:hAnsi="Times New Roman" w:cs="Times New Roman"/>
          <w:lang w:eastAsia="pl-PL"/>
        </w:rPr>
        <w:t>wykaz podwykonawców załącznik nr 7 do SIWZ.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u w:val="single"/>
          <w:lang w:eastAsia="pl-PL"/>
        </w:rPr>
        <w:t xml:space="preserve">SEKCJA IV: PROCEDURA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OPIS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Tryb udzielenia zamówienia: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Przetarg nieograniczony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Zamawiający żąda wniesienia wadium: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Tak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Informacja na temat wadium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Warunkiem udziału w Postępowaniu jest wniesienie wadium w wysokości 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>1</w:t>
      </w:r>
      <w:r w:rsidR="00254489"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A023A9"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0 </w:t>
      </w:r>
      <w:r w:rsidR="001254BC">
        <w:rPr>
          <w:rFonts w:ascii="Times New Roman" w:eastAsia="Times New Roman" w:hAnsi="Times New Roman" w:cs="Times New Roman"/>
          <w:color w:val="000000" w:themeColor="text1"/>
          <w:lang w:eastAsia="pl-PL"/>
        </w:rPr>
        <w:t>0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00,00 zł (słownie: </w:t>
      </w:r>
      <w:r w:rsidR="00A023A9"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>sto dwadzieścia tysięcy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złotych 00/100) na zasadach określonych w SIWZ. Wadium musi być złożone przed terminem składania ofert. 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Przewiduje się udzielenie zaliczek na poczet wykonania zamówienia: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Wymaga się złożenia ofert w postaci katalogów elektronicznych lub dołączenia do ofert katalogów elektronicznych: 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IV.1.5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.) Wymaga się złożenia oferty wariantowej: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Dopuszcza s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ię złożenie oferty wariantowej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Złożenie oferty wariantowej dopuszcza się tylko z jednoczesnym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złożeniem oferty zasadniczej: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Przewidywana liczba wykonawców, którzy zostaną zaproszeni do udziału w postępowaniu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 xml:space="preserve">(przetarg ograniczony, negocjacje z ogłoszeniem, dialog konkurencyjny, partnerstwo innowacyjne) </w:t>
      </w:r>
      <w:r w:rsidR="00A0718D" w:rsidRPr="00D25A1E">
        <w:rPr>
          <w:rFonts w:ascii="Times New Roman" w:eastAsia="Times New Roman" w:hAnsi="Times New Roman" w:cs="Times New Roman"/>
          <w:i/>
          <w:iCs/>
          <w:lang w:eastAsia="pl-PL"/>
        </w:rPr>
        <w:t xml:space="preserve">– </w:t>
      </w:r>
      <w:r w:rsidR="00A0718D" w:rsidRPr="00D25A1E">
        <w:rPr>
          <w:rFonts w:ascii="Times New Roman" w:eastAsia="Times New Roman" w:hAnsi="Times New Roman" w:cs="Times New Roman"/>
          <w:i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IV.1.7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Informacje na temat umowy ramowej lub dynamicznego systemu zakupów: </w:t>
      </w:r>
      <w:r w:rsidR="00A0718D" w:rsidRPr="00D25A1E">
        <w:rPr>
          <w:rFonts w:ascii="Times New Roman" w:eastAsia="Times New Roman" w:hAnsi="Times New Roman" w:cs="Times New Roman"/>
          <w:b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IV.1.8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Aukcja elektroniczna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Przewidziane jest przeprowadzenie aukcji elektronicznej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 xml:space="preserve">(przetarg nieograniczony, przetarg ograniczony, negocjacje z ogłoszeniem)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KRYTERIA OCENY OFERT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Kryteria oceny ofert: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Kryteria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0"/>
        <w:gridCol w:w="934"/>
      </w:tblGrid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Znaczenie</w:t>
            </w:r>
          </w:p>
        </w:tc>
      </w:tr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Cena oferty (brutto)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60,00</w:t>
            </w:r>
          </w:p>
        </w:tc>
      </w:tr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Termin realizacji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254489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  <w:r w:rsidR="008D21FB"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0,00</w:t>
            </w:r>
          </w:p>
        </w:tc>
      </w:tr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Termin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4D6F10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  <w:r w:rsidR="008D21FB"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0,00</w:t>
            </w:r>
          </w:p>
        </w:tc>
      </w:tr>
    </w:tbl>
    <w:p w:rsidR="00A0718D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Zastosowanie procedury, o której mowa w art. 24</w:t>
      </w:r>
      <w:r w:rsidR="00AD067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aa ust. 1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(przetarg nieograniczony)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Tak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Negocjacje z ogłoszeniem, dialog konkurencyjny, partnerstwo innowacyjne </w:t>
      </w:r>
      <w:r w:rsidR="00A0718D"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– </w:t>
      </w:r>
      <w:r w:rsidR="00A0718D" w:rsidRPr="00D25A1E">
        <w:rPr>
          <w:rFonts w:ascii="Times New Roman" w:eastAsia="Times New Roman" w:hAnsi="Times New Roman" w:cs="Times New Roman"/>
          <w:b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Informacje na temat negocjacji z ogłoszeniem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Informacje na temat dialogu konkurencyjnego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Informacje na temat partnerstwa innowacyjnego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Licytacja elektroniczna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>nie dotyczy</w:t>
      </w:r>
    </w:p>
    <w:p w:rsidR="00CF0D82" w:rsidRDefault="00CF0D82" w:rsidP="00CF0D8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32670C" w:rsidRPr="0032670C" w:rsidRDefault="0032670C" w:rsidP="00D53EE1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pl-PL"/>
        </w:rPr>
      </w:pPr>
      <w:r w:rsidRPr="0032670C">
        <w:rPr>
          <w:rFonts w:ascii="Times New Roman" w:eastAsia="Times New Roman" w:hAnsi="Times New Roman" w:cs="Times New Roman"/>
          <w:b/>
          <w:lang w:eastAsia="pl-PL"/>
        </w:rPr>
        <w:t>Zabezpieczenie należytego wykonania umowy</w:t>
      </w:r>
      <w:r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32670C" w:rsidRPr="0032670C" w:rsidRDefault="0032670C" w:rsidP="003267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Wykonawca, którego oferta zostanie wybrana jako najkorzystniejsza, zobowiązany będzie do wniesienia zabezpieczenia należytego wykonania umowy w wysokości </w:t>
      </w:r>
      <w:r w:rsidRPr="0032670C">
        <w:rPr>
          <w:rFonts w:ascii="Times New Roman" w:eastAsia="Times New Roman" w:hAnsi="Times New Roman" w:cs="Times New Roman"/>
          <w:b/>
          <w:lang w:eastAsia="pl-PL"/>
        </w:rPr>
        <w:t>10%</w:t>
      </w:r>
      <w:r w:rsidRPr="0032670C">
        <w:rPr>
          <w:rFonts w:ascii="Times New Roman" w:eastAsia="Times New Roman" w:hAnsi="Times New Roman" w:cs="Times New Roman"/>
          <w:lang w:eastAsia="pl-PL"/>
        </w:rPr>
        <w:t xml:space="preserve"> ceny całkowitej brutto podanej w ofercie.</w:t>
      </w:r>
    </w:p>
    <w:p w:rsidR="0032670C" w:rsidRPr="0032670C" w:rsidRDefault="0032670C" w:rsidP="003267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Najpóźniej w dniu jej zawarcia,</w:t>
      </w:r>
      <w:r w:rsidR="00755F2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>Wykonawca jest zobowiązany wnieść co najmniej 30% kwoty zabezpieczenia.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3.    Za zgodą Zamawiającego zabezpieczenie może być tworzone przez potrącenia  z należności  za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częściowo wykonane roboty budowlane.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4.   Wysokość potrącenia z każdej wystawionej faktury będzie wynosić: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Wartość do potrącenia z faktur: (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Wcz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 xml:space="preserve"> –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Wzw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>) : n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Wcz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>- wartość całkowita zabezpieczenia,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Wzw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 xml:space="preserve"> - wartość zabezpieczenia wpłacona przed podpisaniem umowy;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n- połowa miesięcy z okresu na jaki została podpisana umowa.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5.  Wniesienie pełnej wysokości zabezpieczenia nie może nastąpić później niż do połowy okresu na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który została zawarta umowa.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6.   Jeżeli przed upływem  połowy okresu, w którym nie uzyskano całkowitej kwoty zabezpieczenia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należytego wykonania umowy, Zamawiający potrąci brakującą kwotę z faktury wystawionej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przed tym okresem  lub Wykonawca jest zobowiązany  do wniesienia brakującej kwoty w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pieniądzu lub w jednej z wymienionych form o których mowa w ust.</w:t>
      </w:r>
      <w:r w:rsidR="00CC209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>7.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7.   Zabezpieczenie należytego wykonania umowy może być wnoszone według wyboru Wykonawcy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   w jednej lub w kilku następujących formach: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w pieniądzu;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poręczeniach bankowych, lub poręczeniach spółdzielczej kasy oszczędnościowo-kredytowej, z tym że zobowiązanie kasy jest zawsze zobowiązaniem pieniężnym,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lastRenderedPageBreak/>
        <w:t>gwarancjach bankowych,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gwarancjach ubezpieczeniowych,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poręczeniach udzielanych przez podmioty, o których mowa w art. 6 b ust. 5 pkt 2 ustawy z dnia 9 listopada 2000 r. o utworzeniu Polskiej Agencji Rozwoju Przedsiębiorczości.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8.   Zabezpieczenie wnoszone w pieniądzu Wykonawca wpłaca przelewem na rachunek bankowy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 Zamawiającego, wskazany w rozdziale I  niniejszej SIWZ.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9.   Zamawiający nie wyraża zgody na wniesienie zabezpieczenia w formach określonych art. 148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2339F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 xml:space="preserve">ust. 2 ustawy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>.</w:t>
      </w:r>
    </w:p>
    <w:p w:rsidR="00233A57" w:rsidRDefault="0032670C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10. </w:t>
      </w:r>
      <w:r w:rsidR="00233A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 xml:space="preserve">Z treści zabezpieczenia przedstawionego w formie gwarancji/poręczenia winno wynikać, że </w:t>
      </w:r>
    </w:p>
    <w:p w:rsidR="00233A57" w:rsidRDefault="00233A57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32670C" w:rsidRPr="0032670C">
        <w:rPr>
          <w:rFonts w:ascii="Times New Roman" w:eastAsia="Times New Roman" w:hAnsi="Times New Roman" w:cs="Times New Roman"/>
          <w:lang w:eastAsia="pl-PL"/>
        </w:rPr>
        <w:t>bank, ubezpieczyciel, poręczyciel zapłaci, na rzecz Zamawiającego w terminie 30 dni od</w:t>
      </w:r>
    </w:p>
    <w:p w:rsidR="00233A57" w:rsidRDefault="00233A57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32670C" w:rsidRPr="0032670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32670C" w:rsidRPr="0032670C">
        <w:rPr>
          <w:rFonts w:ascii="Times New Roman" w:eastAsia="Times New Roman" w:hAnsi="Times New Roman" w:cs="Times New Roman"/>
          <w:lang w:eastAsia="pl-PL"/>
        </w:rPr>
        <w:t xml:space="preserve">pisemnego żądania kwotę zabezpieczenia, na pierwsze wezwanie Zamawiającego, bez </w:t>
      </w:r>
    </w:p>
    <w:p w:rsidR="00233A57" w:rsidRDefault="00233A57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32670C" w:rsidRPr="0032670C">
        <w:rPr>
          <w:rFonts w:ascii="Times New Roman" w:eastAsia="Times New Roman" w:hAnsi="Times New Roman" w:cs="Times New Roman"/>
          <w:lang w:eastAsia="pl-PL"/>
        </w:rPr>
        <w:t>odwołania, bez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32670C" w:rsidRPr="0032670C">
        <w:rPr>
          <w:rFonts w:ascii="Times New Roman" w:eastAsia="Times New Roman" w:hAnsi="Times New Roman" w:cs="Times New Roman"/>
          <w:lang w:eastAsia="pl-PL"/>
        </w:rPr>
        <w:t>warunku, niezależnie od kwestionowania czy zastrzeżeń Wykonawcy i bez</w:t>
      </w:r>
    </w:p>
    <w:p w:rsidR="0032670C" w:rsidRPr="0032670C" w:rsidRDefault="00233A57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32670C" w:rsidRPr="0032670C">
        <w:rPr>
          <w:rFonts w:ascii="Times New Roman" w:eastAsia="Times New Roman" w:hAnsi="Times New Roman" w:cs="Times New Roman"/>
          <w:lang w:eastAsia="pl-PL"/>
        </w:rPr>
        <w:t xml:space="preserve"> dochodzenia czy wezwanie Zamawiającego jest uzasadnione czy nie.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11.  </w:t>
      </w:r>
      <w:r w:rsidR="00233A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>W przypadku, gdy zabezpieczenie, będzie wnoszone w formie innej niż pieniądz, Zamawiający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233A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>zastrzega sobie prawo do akceptacji projektu ww. dokumentu.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12. </w:t>
      </w:r>
      <w:r w:rsidR="002339FF">
        <w:rPr>
          <w:rFonts w:ascii="Times New Roman" w:eastAsia="Times New Roman" w:hAnsi="Times New Roman" w:cs="Times New Roman"/>
          <w:lang w:eastAsia="pl-PL"/>
        </w:rPr>
        <w:t xml:space="preserve"> </w:t>
      </w:r>
      <w:r w:rsidR="00233A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>Szczegółowe warunki zwrotu zabezpieczenia należytego wykonania określa projekt umowy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2339F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32670C">
        <w:rPr>
          <w:rFonts w:ascii="Times New Roman" w:eastAsia="Times New Roman" w:hAnsi="Times New Roman" w:cs="Times New Roman"/>
          <w:lang w:eastAsia="pl-PL"/>
        </w:rPr>
        <w:t>stanowiący załącznik nr 9 do SIWZ.</w:t>
      </w:r>
    </w:p>
    <w:p w:rsidR="003A73C8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</w:t>
      </w:r>
      <w:r w:rsidR="00BD15A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5) ZMIANA UMOWY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Przewiduje się istotne zmiany postanowień zawartej umowy w stosunku do treści oferty, na podstawie której dokonano wyboru wykonawcy: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 Tak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="00ED4272"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="00683187" w:rsidRPr="00D25A1E">
        <w:rPr>
          <w:rFonts w:ascii="Times New Roman" w:eastAsia="Times New Roman" w:hAnsi="Times New Roman" w:cs="Times New Roman"/>
          <w:lang w:eastAsia="pl-PL"/>
        </w:rPr>
        <w:t>art. 144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ustawy Prawo zamówień publicznych Zamawiający dopuszcza możliwość </w:t>
      </w:r>
    </w:p>
    <w:p w:rsidR="003A73C8" w:rsidRDefault="003A73C8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zmiany istotnych postanowień zawartej umowy w stosunku do treści oferty, na podstawie której </w:t>
      </w:r>
    </w:p>
    <w:p w:rsidR="003A73C8" w:rsidRDefault="003A73C8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dokonano wyboru Wykonawcy. Podstawa przewidzianych zmian obejmuje co najmniej jedną z </w:t>
      </w:r>
    </w:p>
    <w:p w:rsidR="00714FC0" w:rsidRPr="00D25A1E" w:rsidRDefault="003A73C8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okoliczności wymienionych poniżej :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1) zmiany terminu realizacji przedmiotu umowy: 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a) wystąpienia niesprzyjających warunków atmosferycznych, które mogą spowodować obniżenie</w:t>
      </w:r>
    </w:p>
    <w:p w:rsidR="00645102" w:rsidRDefault="008D21FB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B108D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>jakości wykonanych robót lub też uniemożliwią wykonanie robót zgodnie z wymogam</w:t>
      </w:r>
      <w:r w:rsidR="008B108D">
        <w:rPr>
          <w:rFonts w:ascii="Times New Roman" w:eastAsia="Times New Roman" w:hAnsi="Times New Roman" w:cs="Times New Roman"/>
          <w:lang w:eastAsia="pl-PL"/>
        </w:rPr>
        <w:t>i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645102">
        <w:rPr>
          <w:rFonts w:ascii="Times New Roman" w:eastAsia="Times New Roman" w:hAnsi="Times New Roman" w:cs="Times New Roman"/>
          <w:lang w:eastAsia="pl-PL"/>
        </w:rPr>
        <w:t xml:space="preserve"> 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645102">
        <w:rPr>
          <w:rFonts w:ascii="Times New Roman" w:eastAsia="Times New Roman" w:hAnsi="Times New Roman" w:cs="Times New Roman"/>
          <w:lang w:eastAsia="pl-PL"/>
        </w:rPr>
        <w:t>Specyfikacji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Technicznych. </w:t>
      </w:r>
      <w:r w:rsidR="008D5EB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Zamawiający rozumie przez „nie sprzyjające warunki atmosferyczne”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warunki przy których nie dopuszczone jest wykonywanie robót opisanych w Specyfikacjach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Technicznych spowodowane warunkami atmosferycznymi. Warunkiem zmiany terminu umowy jest 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rzetelne udokumentowanie przez Wykonawcę, iż pozostałe do wykonania roboty nie mogły być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zrealizowane ze względów technologicznych wcześniej przy sprzyjających warunkach</w:t>
      </w:r>
    </w:p>
    <w:p w:rsidR="00714FC0" w:rsidRPr="00D25A1E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atmosferycznych</w:t>
      </w:r>
      <w:r w:rsidR="00A7588D">
        <w:rPr>
          <w:rFonts w:ascii="Times New Roman" w:eastAsia="Times New Roman" w:hAnsi="Times New Roman" w:cs="Times New Roman"/>
          <w:lang w:eastAsia="pl-PL"/>
        </w:rPr>
        <w:t>,</w:t>
      </w:r>
    </w:p>
    <w:p w:rsidR="00714FC0" w:rsidRPr="00D25A1E" w:rsidRDefault="005E0E5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b)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 przypadku innych okoliczności niezależnych od Wykonawcy;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zmian będących następstwem okoliczności leżących po stronie Zamawiającego w szczególności: </w:t>
      </w:r>
    </w:p>
    <w:p w:rsidR="00714FC0" w:rsidRPr="00D25A1E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a) wstrzymanie robót przez Zamawiającego, </w:t>
      </w:r>
    </w:p>
    <w:p w:rsidR="008F3A30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b) konieczność usunięcia błędów lub wprowadzenia zmian w dokumentacji projektowej lub</w:t>
      </w:r>
    </w:p>
    <w:p w:rsidR="00714FC0" w:rsidRPr="00D25A1E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specyfikacji technicznej wykonania i odbioru robót</w:t>
      </w:r>
      <w:r w:rsidR="00A7588D">
        <w:rPr>
          <w:rFonts w:ascii="Times New Roman" w:eastAsia="Times New Roman" w:hAnsi="Times New Roman" w:cs="Times New Roman"/>
          <w:lang w:eastAsia="pl-PL"/>
        </w:rPr>
        <w:t>,</w:t>
      </w:r>
    </w:p>
    <w:p w:rsidR="008F3A30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c) odmowa wydania przez organy administracji lub inne podmioty wymaganych decyzji, zezwoleń,</w:t>
      </w:r>
    </w:p>
    <w:p w:rsidR="008F3A30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uzgodnień z przyczyn niezawinionych przez wykonawcę, w tym odmowa udostępnienia przez</w:t>
      </w:r>
    </w:p>
    <w:p w:rsidR="00714FC0" w:rsidRPr="00D25A1E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właścicieli nieruchomości do celów realizacji inwestycji</w:t>
      </w:r>
      <w:r w:rsidR="005B3D4E">
        <w:rPr>
          <w:rFonts w:ascii="Times New Roman" w:eastAsia="Times New Roman" w:hAnsi="Times New Roman" w:cs="Times New Roman"/>
          <w:lang w:eastAsia="pl-PL"/>
        </w:rPr>
        <w:t>.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2915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3) pojawienie się na rynku materiałów i urządzeń nowszej generacji pozwalających na zaoszczędzenie </w:t>
      </w:r>
    </w:p>
    <w:p w:rsidR="00714FC0" w:rsidRPr="00D25A1E" w:rsidRDefault="0029151E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kosztów realizacji przedmiotu umowy lub kosztów eksploatacji wykonanego przedmiotu umowy; </w:t>
      </w:r>
    </w:p>
    <w:p w:rsidR="002915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4) konieczność zrealizowania projektu przy zastosowaniu innych rozwiązań </w:t>
      </w:r>
    </w:p>
    <w:p w:rsidR="0029151E" w:rsidRDefault="0029151E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technologicznych/technicznych niż wskazane w dokumentacji projektowej lub specyfikacji </w:t>
      </w:r>
    </w:p>
    <w:p w:rsidR="0029151E" w:rsidRDefault="0029151E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technicznej wykonania i odbioru robót, w sytuacji, gdyby zastosowanie przewidzianych rozwiązań</w:t>
      </w:r>
    </w:p>
    <w:p w:rsidR="00714FC0" w:rsidRPr="00D25A1E" w:rsidRDefault="0029151E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groziło niewykonaniem lub wadliwym wykonaniem przedmiotu umowy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5) konieczności wykonania robót zamiennych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6) zmiana sposobu rozliczania umowy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2915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7) zmiana podwykonawcy z powodu zdarzeń, tj. np. rozwiązanie umowy łączącej go z wykonawcą,</w:t>
      </w:r>
    </w:p>
    <w:p w:rsidR="00714FC0" w:rsidRPr="00D25A1E" w:rsidRDefault="0029151E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jego likwidacja, nienależyta staranność stwierdzona przez zamawiającego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2915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8) zmiana robót, które Zamawiający będzie uważał za niezbędne dla wykonania przedmiotu </w:t>
      </w:r>
    </w:p>
    <w:p w:rsidR="00714FC0" w:rsidRPr="00D25A1E" w:rsidRDefault="0029151E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zamówienia w tym: </w:t>
      </w:r>
    </w:p>
    <w:p w:rsidR="00714FC0" w:rsidRPr="00D25A1E" w:rsidRDefault="007B2055" w:rsidP="007B205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a) zmniejszenie lub zwiększenie ilości robót</w:t>
      </w:r>
      <w:r w:rsidR="00164CD5">
        <w:rPr>
          <w:rFonts w:ascii="Times New Roman" w:eastAsia="Times New Roman" w:hAnsi="Times New Roman" w:cs="Times New Roman"/>
          <w:lang w:eastAsia="pl-PL"/>
        </w:rPr>
        <w:t>,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14FC0" w:rsidRPr="00D25A1E" w:rsidRDefault="007B2055" w:rsidP="007B205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b) pominięcie pewnych robó</w:t>
      </w:r>
      <w:r w:rsidR="00164CD5">
        <w:rPr>
          <w:rFonts w:ascii="Times New Roman" w:eastAsia="Times New Roman" w:hAnsi="Times New Roman" w:cs="Times New Roman"/>
          <w:lang w:eastAsia="pl-PL"/>
        </w:rPr>
        <w:t>t,</w:t>
      </w:r>
    </w:p>
    <w:p w:rsidR="00714FC0" w:rsidRPr="00D25A1E" w:rsidRDefault="007B2055" w:rsidP="007B205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c) wykonanie robót nieprzewidzianych</w:t>
      </w:r>
      <w:r w:rsidR="005B3D4E">
        <w:rPr>
          <w:rFonts w:ascii="Times New Roman" w:eastAsia="Times New Roman" w:hAnsi="Times New Roman" w:cs="Times New Roman"/>
          <w:lang w:eastAsia="pl-PL"/>
        </w:rPr>
        <w:t>.</w:t>
      </w:r>
    </w:p>
    <w:p w:rsidR="00207C05" w:rsidRPr="00207C05" w:rsidRDefault="008D21FB" w:rsidP="00207C0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9)</w:t>
      </w:r>
      <w:r w:rsidR="00207C05" w:rsidRPr="00207C05">
        <w:rPr>
          <w:rFonts w:ascii="Times New Roman" w:eastAsia="Times New Roman" w:hAnsi="Times New Roman" w:cs="Times New Roman"/>
          <w:lang w:eastAsia="pl-PL"/>
        </w:rPr>
        <w:t xml:space="preserve"> zmiana wysokości wynagrodzenia należnego wykonawcy, w przypadku zmiany: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207C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15A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lang w:eastAsia="pl-PL"/>
        </w:rPr>
        <w:t>a) stawki podatku VAT,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C0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lang w:eastAsia="pl-PL"/>
        </w:rPr>
        <w:t xml:space="preserve">b) wysokości minimalnego wynagrodzenia  ustalonego na podstawie przepisów o  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C05">
        <w:rPr>
          <w:rFonts w:ascii="Times New Roman" w:eastAsia="Times New Roman" w:hAnsi="Times New Roman" w:cs="Times New Roman"/>
          <w:color w:val="FF0000"/>
          <w:lang w:eastAsia="pl-PL"/>
        </w:rPr>
        <w:t xml:space="preserve">    </w:t>
      </w:r>
      <w:r w:rsidR="00430C1D">
        <w:rPr>
          <w:rFonts w:ascii="Times New Roman" w:eastAsia="Times New Roman" w:hAnsi="Times New Roman" w:cs="Times New Roman"/>
          <w:color w:val="FF0000"/>
          <w:lang w:eastAsia="pl-PL"/>
        </w:rPr>
        <w:t xml:space="preserve">   </w:t>
      </w:r>
      <w:r w:rsidRPr="00207C05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lang w:eastAsia="pl-PL"/>
        </w:rPr>
        <w:t xml:space="preserve">minimalnym wynagrodzeniu za pracę  na podstawie ustawy z dnia 10 października  </w:t>
      </w:r>
      <w:proofErr w:type="spellStart"/>
      <w:r w:rsidRPr="00207C05">
        <w:rPr>
          <w:rFonts w:ascii="Times New Roman" w:eastAsia="Times New Roman" w:hAnsi="Times New Roman" w:cs="Times New Roman"/>
          <w:lang w:eastAsia="pl-PL"/>
        </w:rPr>
        <w:t>2002r</w:t>
      </w:r>
      <w:proofErr w:type="spellEnd"/>
      <w:r w:rsidRPr="00207C05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C05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30C1D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207C05">
        <w:rPr>
          <w:rFonts w:ascii="Times New Roman" w:eastAsia="Times New Roman" w:hAnsi="Times New Roman" w:cs="Times New Roman"/>
          <w:lang w:eastAsia="pl-PL"/>
        </w:rPr>
        <w:t xml:space="preserve"> (Dz.U. z 2018r, poz. 2177),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c) zasad podlegania ubezpieczeniom społecznym lub ubezpieczeniu zdrowotnemu lub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2D77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wysokości stawki składki na ubezpieczenie społeczne i zdrowotne,</w:t>
      </w:r>
    </w:p>
    <w:p w:rsid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d) jeżeli zmiany określone w ppkt a) , b), c) będą miały wpływ na koszty wykonania </w:t>
      </w:r>
    </w:p>
    <w:p w:rsid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430C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amówienia przez Wykonawcę, Wykonawca w terminie 30 dni od w/w zmian składa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30C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pisemny  wniosek do Zamawiającego o zmianę umowy w zakresie płatności wynikających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30C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z faktur wystawionych  po zmianie w/w zasad,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e) wniosek powinien zawierać wyczerpujące uzasadnienie faktyczne zmiany wynagrodzenia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dla każdego przypadku, jeżeli wystąpi oraz dokładne wyliczenie  kwoty wynagrodzenia w </w:t>
      </w:r>
    </w:p>
    <w:p w:rsidR="0032670C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  związku z zmianami zasad,</w:t>
      </w:r>
    </w:p>
    <w:p w:rsid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f)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wniosek dotyczący zmian o których mowa w ppkt b i c  powinien obejmować jedynie te </w:t>
      </w:r>
    </w:p>
    <w:p w:rsid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>dodatkowe koszty realizacji zamówienia, które Wykonawca  obowiązkow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poniesie w związku </w:t>
      </w:r>
    </w:p>
    <w:p w:rsid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z zatrudnieniem pracowników o umowę o pracę  lub umowę  cywilnoprawną przy realizacji </w:t>
      </w:r>
    </w:p>
    <w:p w:rsidR="00ED4272" w:rsidRP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przedmiotu zamówienia, </w:t>
      </w:r>
    </w:p>
    <w:p w:rsidR="003A73C8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g) w terminie 10 dni od złożenia wniosku/ów  i  w przypadku  zaakceptowania, Strony  </w:t>
      </w:r>
    </w:p>
    <w:p w:rsidR="003A73C8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      przystępują  do negocjacji w zakresie  zmiany wynagrodzenia brutto i podpisania aneksu do </w:t>
      </w:r>
    </w:p>
    <w:p w:rsidR="00ED4272" w:rsidRPr="00ED4272" w:rsidRDefault="003A73C8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</w:t>
      </w:r>
      <w:r w:rsidR="00ED4272"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umowy,           </w:t>
      </w:r>
    </w:p>
    <w:p w:rsidR="0032670C" w:rsidRPr="00207C05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  h) Zamawiający wyznacza  datę podpisania aneksu do umowy.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10) zmiana kierownika budowy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430C1D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11) zmniejszenie zakresu przedmiotu Zamówienia, gdy jego wykonanie w pierwotnym zakresie nie </w:t>
      </w:r>
    </w:p>
    <w:p w:rsidR="00714FC0" w:rsidRPr="00D25A1E" w:rsidRDefault="00430C1D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leży w interesie publicznym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430C1D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12) realizacji w drodze odrębnej umowy prac powiązanych z przedmiotem niniejszej umowy,</w:t>
      </w:r>
    </w:p>
    <w:p w:rsidR="00430C1D" w:rsidRDefault="00430C1D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powodującego konieczność skoordynowania prac i uwzględnienia wzajemnych powiązań, o okres </w:t>
      </w:r>
    </w:p>
    <w:p w:rsidR="00430C1D" w:rsidRDefault="00430C1D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niezbędny do wykonania prac powiązanych z przedmiotem niniejszej umowy, realizowanych w </w:t>
      </w:r>
    </w:p>
    <w:p w:rsidR="00714FC0" w:rsidRPr="00D25A1E" w:rsidRDefault="00430C1D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drodze odrębnej umowy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A4B1D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13) na skutek działania siły wyższej. </w:t>
      </w:r>
    </w:p>
    <w:p w:rsidR="00430C1D" w:rsidRDefault="007408F4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2.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Zmiany treści umowy wymagają zachowania formy pisemnej pod rygorem nieważności w postaci</w:t>
      </w:r>
    </w:p>
    <w:p w:rsidR="00714FC0" w:rsidRPr="00D25A1E" w:rsidRDefault="00430C1D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obustronnie podpisanego aneksu do umowy. </w:t>
      </w:r>
    </w:p>
    <w:p w:rsidR="00D25A1E" w:rsidRDefault="00D25A1E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14FC0" w:rsidRPr="007D7732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INFORMACJE ADMINISTRACYJNE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Sposób udostępniania informacji o charakterze poufnym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>(jeżeli dotyczy</w:t>
      </w:r>
      <w:r w:rsidRPr="00D25A1E">
        <w:rPr>
          <w:rFonts w:ascii="Times New Roman" w:eastAsia="Times New Roman" w:hAnsi="Times New Roman" w:cs="Times New Roman"/>
          <w:iCs/>
          <w:lang w:eastAsia="pl-PL"/>
        </w:rPr>
        <w:t xml:space="preserve">): </w:t>
      </w:r>
      <w:r w:rsidR="00714FC0" w:rsidRPr="00D25A1E">
        <w:rPr>
          <w:rFonts w:ascii="Times New Roman" w:eastAsia="Times New Roman" w:hAnsi="Times New Roman" w:cs="Times New Roman"/>
          <w:i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Termin składania ofert lub wniosków o dopuszczenie do udziału w postępowaniu: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="00714FC0" w:rsidRPr="007D77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                                                     </w:t>
      </w:r>
      <w:r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Data: </w:t>
      </w:r>
      <w:r w:rsidR="003F74D9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201</w:t>
      </w:r>
      <w:r w:rsidR="00CD1B01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9</w:t>
      </w:r>
      <w:r w:rsidR="003F74D9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-</w:t>
      </w:r>
      <w:r w:rsidR="0032099E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0</w:t>
      </w:r>
      <w:r w:rsidR="00C2771C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8-09</w:t>
      </w:r>
    </w:p>
    <w:p w:rsidR="00714FC0" w:rsidRPr="007D7732" w:rsidRDefault="00714FC0" w:rsidP="008D21F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                                                      </w:t>
      </w:r>
      <w:r w:rsidR="003F74D9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godzina: 11:00</w:t>
      </w:r>
      <w:r w:rsidR="008D21FB" w:rsidRPr="007D77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D21FB" w:rsidRPr="007D7732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Skrócenie terminu składania wniosków, ze względu na pilną potrzebę udzielenia zamówienia (przetarg nieograniczony, przetarg ograniczony, negocjacje z ogłoszeniem): </w:t>
      </w:r>
      <w:r w:rsidR="00714FC0" w:rsidRPr="00D25A1E">
        <w:rPr>
          <w:rFonts w:ascii="Times New Roman" w:eastAsia="Times New Roman" w:hAnsi="Times New Roman" w:cs="Times New Roman"/>
          <w:lang w:eastAsia="pl-PL"/>
        </w:rPr>
        <w:t>Nie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  <w:t>Język lub języki, w jakich mogą być sporządzane oferty lub wnioski o dopuszcze</w:t>
      </w:r>
      <w:r w:rsidR="00714FC0" w:rsidRPr="00D25A1E">
        <w:rPr>
          <w:rFonts w:ascii="Times New Roman" w:eastAsia="Times New Roman" w:hAnsi="Times New Roman" w:cs="Times New Roman"/>
          <w:lang w:eastAsia="pl-PL"/>
        </w:rPr>
        <w:t xml:space="preserve">nie do udziału w postępowaniu: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język polski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714FC0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Termin związania ofertą: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do: okres w dniach: 30 (od ostatecznego terminu składania ofert)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7408F4">
        <w:rPr>
          <w:rFonts w:ascii="Times New Roman" w:eastAsia="Times New Roman" w:hAnsi="Times New Roman" w:cs="Times New Roman"/>
          <w:lang w:eastAsia="pl-PL"/>
        </w:rPr>
        <w:t>NIE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B4348" w:rsidRPr="00D25A1E" w:rsidRDefault="00EB4348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F74D9" w:rsidRPr="007D7732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1421D">
        <w:rPr>
          <w:rFonts w:ascii="Times New Roman" w:eastAsia="Times New Roman" w:hAnsi="Times New Roman" w:cs="Times New Roman"/>
          <w:b/>
          <w:lang w:eastAsia="pl-PL"/>
        </w:rPr>
        <w:t>Uwagi: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Otwarcie ofert jest jawne i nastąpi w Urzędzie Miejskim w Barlinku, pokój nr 12</w:t>
      </w:r>
      <w:r w:rsidRPr="007D77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w dniu </w:t>
      </w:r>
      <w:r w:rsidR="007D7732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9 sierpnia</w:t>
      </w:r>
      <w:r w:rsidR="00896601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201</w:t>
      </w:r>
      <w:r w:rsidR="00E2295B"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9</w:t>
      </w:r>
      <w:r w:rsidRPr="007D77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r., o godz. 11:15.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08F4">
        <w:rPr>
          <w:rFonts w:ascii="Times New Roman" w:eastAsia="Times New Roman" w:hAnsi="Times New Roman" w:cs="Times New Roman"/>
          <w:lang w:eastAsia="pl-PL"/>
        </w:rPr>
        <w:t>Osoba uprawniona ze strony Zamawiającego do bezpośredniego kontaktowania się z Wykonawcami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: </w:t>
      </w:r>
      <w:r w:rsidR="006A3A2D">
        <w:rPr>
          <w:rFonts w:ascii="Times New Roman" w:eastAsia="Times New Roman" w:hAnsi="Times New Roman" w:cs="Times New Roman"/>
          <w:lang w:eastAsia="pl-PL"/>
        </w:rPr>
        <w:t>Kazimierz Dolat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, Urząd Miejski w Barlinku, ul. Niepodległości 20, 74-320 Barlinek, pokój nr </w:t>
      </w:r>
      <w:r w:rsidR="006A3A2D">
        <w:rPr>
          <w:rFonts w:ascii="Times New Roman" w:eastAsia="Times New Roman" w:hAnsi="Times New Roman" w:cs="Times New Roman"/>
          <w:lang w:eastAsia="pl-PL"/>
        </w:rPr>
        <w:t>8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w godzinach 8:00-14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:00, tel. 95 746 55 </w:t>
      </w:r>
      <w:r w:rsidR="006A3A2D">
        <w:rPr>
          <w:rFonts w:ascii="Times New Roman" w:eastAsia="Times New Roman" w:hAnsi="Times New Roman" w:cs="Times New Roman"/>
          <w:lang w:eastAsia="pl-PL"/>
        </w:rPr>
        <w:t>61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, e-mail: </w:t>
      </w:r>
      <w:r w:rsidR="006A3A2D">
        <w:rPr>
          <w:rFonts w:ascii="Times New Roman" w:eastAsia="Times New Roman" w:hAnsi="Times New Roman" w:cs="Times New Roman"/>
          <w:lang w:eastAsia="pl-PL"/>
        </w:rPr>
        <w:t>przetargi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@barlinek.pl </w:t>
      </w:r>
    </w:p>
    <w:p w:rsidR="00A476A6" w:rsidRDefault="00A476A6"/>
    <w:sectPr w:rsidR="00A476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75D" w:rsidRDefault="00C9275D" w:rsidP="005465F6">
      <w:pPr>
        <w:spacing w:after="0" w:line="240" w:lineRule="auto"/>
      </w:pPr>
      <w:r>
        <w:separator/>
      </w:r>
    </w:p>
  </w:endnote>
  <w:endnote w:type="continuationSeparator" w:id="0">
    <w:p w:rsidR="00C9275D" w:rsidRDefault="00C9275D" w:rsidP="0054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723303"/>
      <w:docPartObj>
        <w:docPartGallery w:val="Page Numbers (Bottom of Page)"/>
        <w:docPartUnique/>
      </w:docPartObj>
    </w:sdtPr>
    <w:sdtEndPr/>
    <w:sdtContent>
      <w:p w:rsidR="00CF72D2" w:rsidRDefault="00CF72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F777E" w:rsidRDefault="006F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75D" w:rsidRDefault="00C9275D" w:rsidP="005465F6">
      <w:pPr>
        <w:spacing w:after="0" w:line="240" w:lineRule="auto"/>
      </w:pPr>
      <w:r>
        <w:separator/>
      </w:r>
    </w:p>
  </w:footnote>
  <w:footnote w:type="continuationSeparator" w:id="0">
    <w:p w:rsidR="00C9275D" w:rsidRDefault="00C9275D" w:rsidP="0054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5F6" w:rsidRDefault="00350692">
    <w:pPr>
      <w:pStyle w:val="Nagwek"/>
    </w:pPr>
    <w:r>
      <w:rPr>
        <w:noProof/>
        <w:lang w:eastAsia="pl-PL"/>
      </w:rPr>
      <w:drawing>
        <wp:inline distT="0" distB="0" distL="0" distR="0" wp14:anchorId="5656C2A6" wp14:editId="59764108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1719C"/>
    <w:multiLevelType w:val="hybridMultilevel"/>
    <w:tmpl w:val="98741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E19E1"/>
    <w:multiLevelType w:val="hybridMultilevel"/>
    <w:tmpl w:val="1728D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56F05"/>
    <w:multiLevelType w:val="hybridMultilevel"/>
    <w:tmpl w:val="C21AF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81234"/>
    <w:multiLevelType w:val="hybridMultilevel"/>
    <w:tmpl w:val="F03AA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10CAF"/>
    <w:multiLevelType w:val="hybridMultilevel"/>
    <w:tmpl w:val="6E5678A0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9103E2"/>
    <w:multiLevelType w:val="hybridMultilevel"/>
    <w:tmpl w:val="57305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04FE6"/>
    <w:multiLevelType w:val="hybridMultilevel"/>
    <w:tmpl w:val="582060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F224B58"/>
    <w:multiLevelType w:val="hybridMultilevel"/>
    <w:tmpl w:val="939C4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A4645A">
      <w:start w:val="1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EC68D9B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21C4B"/>
    <w:multiLevelType w:val="hybridMultilevel"/>
    <w:tmpl w:val="39886996"/>
    <w:lvl w:ilvl="0" w:tplc="90768C4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FFE14E5"/>
    <w:multiLevelType w:val="hybridMultilevel"/>
    <w:tmpl w:val="7BC81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914EF"/>
    <w:multiLevelType w:val="hybridMultilevel"/>
    <w:tmpl w:val="145C910E"/>
    <w:lvl w:ilvl="0" w:tplc="552A9C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E502EE"/>
    <w:multiLevelType w:val="hybridMultilevel"/>
    <w:tmpl w:val="411AE534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E2679"/>
    <w:multiLevelType w:val="hybridMultilevel"/>
    <w:tmpl w:val="396426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C40B6A"/>
    <w:multiLevelType w:val="hybridMultilevel"/>
    <w:tmpl w:val="0B004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C62CF"/>
    <w:multiLevelType w:val="hybridMultilevel"/>
    <w:tmpl w:val="E2B60D9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934E2E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4"/>
  </w:num>
  <w:num w:numId="10">
    <w:abstractNumId w:val="13"/>
  </w:num>
  <w:num w:numId="11">
    <w:abstractNumId w:val="7"/>
  </w:num>
  <w:num w:numId="12">
    <w:abstractNumId w:val="6"/>
  </w:num>
  <w:num w:numId="13">
    <w:abstractNumId w:val="8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1FB"/>
    <w:rsid w:val="00003FA1"/>
    <w:rsid w:val="00015587"/>
    <w:rsid w:val="000230D0"/>
    <w:rsid w:val="00023A3D"/>
    <w:rsid w:val="00024AED"/>
    <w:rsid w:val="00033B31"/>
    <w:rsid w:val="000369E4"/>
    <w:rsid w:val="00040CE4"/>
    <w:rsid w:val="0004376D"/>
    <w:rsid w:val="00044D66"/>
    <w:rsid w:val="0005002A"/>
    <w:rsid w:val="00062B9F"/>
    <w:rsid w:val="00095ED9"/>
    <w:rsid w:val="000A1D1A"/>
    <w:rsid w:val="000A4237"/>
    <w:rsid w:val="000B2083"/>
    <w:rsid w:val="000B6A26"/>
    <w:rsid w:val="000C3DBE"/>
    <w:rsid w:val="000D5C56"/>
    <w:rsid w:val="000E22A1"/>
    <w:rsid w:val="000F10C6"/>
    <w:rsid w:val="000F7103"/>
    <w:rsid w:val="00100753"/>
    <w:rsid w:val="001011E6"/>
    <w:rsid w:val="00105C16"/>
    <w:rsid w:val="00116545"/>
    <w:rsid w:val="00120AC9"/>
    <w:rsid w:val="001254BC"/>
    <w:rsid w:val="00135316"/>
    <w:rsid w:val="00135B52"/>
    <w:rsid w:val="00145C75"/>
    <w:rsid w:val="001513C2"/>
    <w:rsid w:val="00152DB7"/>
    <w:rsid w:val="0015491B"/>
    <w:rsid w:val="0015686E"/>
    <w:rsid w:val="00160607"/>
    <w:rsid w:val="00161E2E"/>
    <w:rsid w:val="00164CD5"/>
    <w:rsid w:val="00165CBC"/>
    <w:rsid w:val="00174E6B"/>
    <w:rsid w:val="001806B7"/>
    <w:rsid w:val="0018289B"/>
    <w:rsid w:val="00190483"/>
    <w:rsid w:val="00192867"/>
    <w:rsid w:val="00193E5E"/>
    <w:rsid w:val="00194D2A"/>
    <w:rsid w:val="001953A4"/>
    <w:rsid w:val="001977FA"/>
    <w:rsid w:val="001B032F"/>
    <w:rsid w:val="001B126C"/>
    <w:rsid w:val="001C0451"/>
    <w:rsid w:val="001C0681"/>
    <w:rsid w:val="00201B75"/>
    <w:rsid w:val="00205D46"/>
    <w:rsid w:val="00207C05"/>
    <w:rsid w:val="002139FF"/>
    <w:rsid w:val="00232172"/>
    <w:rsid w:val="002339FF"/>
    <w:rsid w:val="00233A57"/>
    <w:rsid w:val="00245876"/>
    <w:rsid w:val="00252236"/>
    <w:rsid w:val="00254489"/>
    <w:rsid w:val="00262015"/>
    <w:rsid w:val="00262098"/>
    <w:rsid w:val="002777CE"/>
    <w:rsid w:val="00283AF0"/>
    <w:rsid w:val="00287707"/>
    <w:rsid w:val="0029151E"/>
    <w:rsid w:val="002A61BA"/>
    <w:rsid w:val="002B2998"/>
    <w:rsid w:val="002B3A0A"/>
    <w:rsid w:val="002B5495"/>
    <w:rsid w:val="002D4C3E"/>
    <w:rsid w:val="002D77AE"/>
    <w:rsid w:val="002E7E63"/>
    <w:rsid w:val="00301DEB"/>
    <w:rsid w:val="00306BA5"/>
    <w:rsid w:val="00311CDE"/>
    <w:rsid w:val="00317E47"/>
    <w:rsid w:val="00320655"/>
    <w:rsid w:val="0032099E"/>
    <w:rsid w:val="0032670C"/>
    <w:rsid w:val="0032740C"/>
    <w:rsid w:val="00330804"/>
    <w:rsid w:val="00333372"/>
    <w:rsid w:val="00350692"/>
    <w:rsid w:val="003537EF"/>
    <w:rsid w:val="0035466E"/>
    <w:rsid w:val="003843BF"/>
    <w:rsid w:val="00391401"/>
    <w:rsid w:val="00392801"/>
    <w:rsid w:val="003A73C8"/>
    <w:rsid w:val="003B00F9"/>
    <w:rsid w:val="003B0B6F"/>
    <w:rsid w:val="003C4153"/>
    <w:rsid w:val="003C6D40"/>
    <w:rsid w:val="003C6EB5"/>
    <w:rsid w:val="003E2A3C"/>
    <w:rsid w:val="003E575B"/>
    <w:rsid w:val="003F4FF2"/>
    <w:rsid w:val="003F5557"/>
    <w:rsid w:val="003F74D9"/>
    <w:rsid w:val="00401583"/>
    <w:rsid w:val="0040797D"/>
    <w:rsid w:val="00426501"/>
    <w:rsid w:val="00426B33"/>
    <w:rsid w:val="00430138"/>
    <w:rsid w:val="00430C1D"/>
    <w:rsid w:val="00431BA0"/>
    <w:rsid w:val="00436346"/>
    <w:rsid w:val="004378B9"/>
    <w:rsid w:val="0044282F"/>
    <w:rsid w:val="00450882"/>
    <w:rsid w:val="0045181A"/>
    <w:rsid w:val="00455E8C"/>
    <w:rsid w:val="004745BD"/>
    <w:rsid w:val="004774A4"/>
    <w:rsid w:val="00490468"/>
    <w:rsid w:val="004D5134"/>
    <w:rsid w:val="004D5C4D"/>
    <w:rsid w:val="004D6F10"/>
    <w:rsid w:val="004E4CDD"/>
    <w:rsid w:val="004F1CD4"/>
    <w:rsid w:val="004F78A4"/>
    <w:rsid w:val="005044EB"/>
    <w:rsid w:val="00505DAB"/>
    <w:rsid w:val="00540C15"/>
    <w:rsid w:val="005418DA"/>
    <w:rsid w:val="005465F6"/>
    <w:rsid w:val="00551BC3"/>
    <w:rsid w:val="00592AC3"/>
    <w:rsid w:val="005955B1"/>
    <w:rsid w:val="00596ACF"/>
    <w:rsid w:val="00596E09"/>
    <w:rsid w:val="005A166F"/>
    <w:rsid w:val="005B16E4"/>
    <w:rsid w:val="005B2212"/>
    <w:rsid w:val="005B3D4E"/>
    <w:rsid w:val="005B5C02"/>
    <w:rsid w:val="005C47BC"/>
    <w:rsid w:val="005C553F"/>
    <w:rsid w:val="005D7587"/>
    <w:rsid w:val="005E0E50"/>
    <w:rsid w:val="005E2A12"/>
    <w:rsid w:val="005E4BD1"/>
    <w:rsid w:val="00604DA3"/>
    <w:rsid w:val="00610616"/>
    <w:rsid w:val="00612797"/>
    <w:rsid w:val="006207A5"/>
    <w:rsid w:val="00632C13"/>
    <w:rsid w:val="006371AD"/>
    <w:rsid w:val="00637952"/>
    <w:rsid w:val="00637955"/>
    <w:rsid w:val="00645102"/>
    <w:rsid w:val="00662E94"/>
    <w:rsid w:val="00675076"/>
    <w:rsid w:val="00683187"/>
    <w:rsid w:val="00683458"/>
    <w:rsid w:val="00686B5C"/>
    <w:rsid w:val="006A3A2D"/>
    <w:rsid w:val="006A5489"/>
    <w:rsid w:val="006B35BB"/>
    <w:rsid w:val="006B7698"/>
    <w:rsid w:val="006C654F"/>
    <w:rsid w:val="006D6AA3"/>
    <w:rsid w:val="006E5341"/>
    <w:rsid w:val="006F777E"/>
    <w:rsid w:val="00701977"/>
    <w:rsid w:val="00706079"/>
    <w:rsid w:val="00714FC0"/>
    <w:rsid w:val="0071640D"/>
    <w:rsid w:val="007305D6"/>
    <w:rsid w:val="007408F4"/>
    <w:rsid w:val="0074299F"/>
    <w:rsid w:val="007456C2"/>
    <w:rsid w:val="00746ABA"/>
    <w:rsid w:val="00755F2A"/>
    <w:rsid w:val="0075732C"/>
    <w:rsid w:val="00757909"/>
    <w:rsid w:val="00785E0E"/>
    <w:rsid w:val="0078726C"/>
    <w:rsid w:val="007A3FC9"/>
    <w:rsid w:val="007A4B1D"/>
    <w:rsid w:val="007B2055"/>
    <w:rsid w:val="007B2EB8"/>
    <w:rsid w:val="007C0BCD"/>
    <w:rsid w:val="007C183A"/>
    <w:rsid w:val="007C38A1"/>
    <w:rsid w:val="007D7732"/>
    <w:rsid w:val="007E76F4"/>
    <w:rsid w:val="007E7935"/>
    <w:rsid w:val="007F3A96"/>
    <w:rsid w:val="00802611"/>
    <w:rsid w:val="008150CF"/>
    <w:rsid w:val="00820783"/>
    <w:rsid w:val="008244A8"/>
    <w:rsid w:val="00827E66"/>
    <w:rsid w:val="00842CD2"/>
    <w:rsid w:val="00873D60"/>
    <w:rsid w:val="00896601"/>
    <w:rsid w:val="008A1A2A"/>
    <w:rsid w:val="008B108D"/>
    <w:rsid w:val="008B2A46"/>
    <w:rsid w:val="008C2D77"/>
    <w:rsid w:val="008D21FB"/>
    <w:rsid w:val="008D450E"/>
    <w:rsid w:val="008D5EB1"/>
    <w:rsid w:val="008E7EFF"/>
    <w:rsid w:val="008E7FE0"/>
    <w:rsid w:val="008F3A30"/>
    <w:rsid w:val="008F4F8F"/>
    <w:rsid w:val="00913020"/>
    <w:rsid w:val="00925650"/>
    <w:rsid w:val="00932A07"/>
    <w:rsid w:val="00941203"/>
    <w:rsid w:val="00950C78"/>
    <w:rsid w:val="0095378E"/>
    <w:rsid w:val="00956B23"/>
    <w:rsid w:val="00966203"/>
    <w:rsid w:val="00980FAE"/>
    <w:rsid w:val="00984D2E"/>
    <w:rsid w:val="0099450F"/>
    <w:rsid w:val="009A30FC"/>
    <w:rsid w:val="009B49A6"/>
    <w:rsid w:val="009C14C5"/>
    <w:rsid w:val="009C5BAB"/>
    <w:rsid w:val="009C7C3F"/>
    <w:rsid w:val="009D0D0F"/>
    <w:rsid w:val="009D7E5C"/>
    <w:rsid w:val="00A023A9"/>
    <w:rsid w:val="00A04965"/>
    <w:rsid w:val="00A0718D"/>
    <w:rsid w:val="00A211B8"/>
    <w:rsid w:val="00A35B53"/>
    <w:rsid w:val="00A464E7"/>
    <w:rsid w:val="00A476A6"/>
    <w:rsid w:val="00A51D3A"/>
    <w:rsid w:val="00A61B53"/>
    <w:rsid w:val="00A73A10"/>
    <w:rsid w:val="00A7588D"/>
    <w:rsid w:val="00A820EE"/>
    <w:rsid w:val="00A922D5"/>
    <w:rsid w:val="00A9605A"/>
    <w:rsid w:val="00AA6F01"/>
    <w:rsid w:val="00AD0674"/>
    <w:rsid w:val="00AD1C59"/>
    <w:rsid w:val="00AF06E8"/>
    <w:rsid w:val="00AF0A0B"/>
    <w:rsid w:val="00B05475"/>
    <w:rsid w:val="00B06C66"/>
    <w:rsid w:val="00B111A1"/>
    <w:rsid w:val="00B26613"/>
    <w:rsid w:val="00B30585"/>
    <w:rsid w:val="00B3276E"/>
    <w:rsid w:val="00B502F7"/>
    <w:rsid w:val="00B5081A"/>
    <w:rsid w:val="00B50FE6"/>
    <w:rsid w:val="00B53BEE"/>
    <w:rsid w:val="00B86607"/>
    <w:rsid w:val="00B9101C"/>
    <w:rsid w:val="00B91DA3"/>
    <w:rsid w:val="00B954E9"/>
    <w:rsid w:val="00BA76B3"/>
    <w:rsid w:val="00BB1CA2"/>
    <w:rsid w:val="00BB7045"/>
    <w:rsid w:val="00BD15AE"/>
    <w:rsid w:val="00BD23BD"/>
    <w:rsid w:val="00BD4094"/>
    <w:rsid w:val="00BE0081"/>
    <w:rsid w:val="00BE0D30"/>
    <w:rsid w:val="00BF3CC7"/>
    <w:rsid w:val="00BF7DF9"/>
    <w:rsid w:val="00C01F71"/>
    <w:rsid w:val="00C078E6"/>
    <w:rsid w:val="00C11022"/>
    <w:rsid w:val="00C131AA"/>
    <w:rsid w:val="00C1421D"/>
    <w:rsid w:val="00C15C47"/>
    <w:rsid w:val="00C24658"/>
    <w:rsid w:val="00C2771C"/>
    <w:rsid w:val="00C35BF9"/>
    <w:rsid w:val="00C36625"/>
    <w:rsid w:val="00C37AC2"/>
    <w:rsid w:val="00C4044E"/>
    <w:rsid w:val="00C45F13"/>
    <w:rsid w:val="00C4748C"/>
    <w:rsid w:val="00C6040B"/>
    <w:rsid w:val="00C60D0B"/>
    <w:rsid w:val="00C612CF"/>
    <w:rsid w:val="00C8109D"/>
    <w:rsid w:val="00C8233F"/>
    <w:rsid w:val="00C841D6"/>
    <w:rsid w:val="00C87213"/>
    <w:rsid w:val="00C9275D"/>
    <w:rsid w:val="00C92B24"/>
    <w:rsid w:val="00C92C42"/>
    <w:rsid w:val="00CA1696"/>
    <w:rsid w:val="00CC2098"/>
    <w:rsid w:val="00CC4033"/>
    <w:rsid w:val="00CD1B01"/>
    <w:rsid w:val="00CD299F"/>
    <w:rsid w:val="00CD45A5"/>
    <w:rsid w:val="00CD57ED"/>
    <w:rsid w:val="00CD6817"/>
    <w:rsid w:val="00CF01E1"/>
    <w:rsid w:val="00CF0D82"/>
    <w:rsid w:val="00CF1B92"/>
    <w:rsid w:val="00CF63FD"/>
    <w:rsid w:val="00CF72D2"/>
    <w:rsid w:val="00D046BA"/>
    <w:rsid w:val="00D120A9"/>
    <w:rsid w:val="00D12F2A"/>
    <w:rsid w:val="00D25A1E"/>
    <w:rsid w:val="00D35EC1"/>
    <w:rsid w:val="00D4495A"/>
    <w:rsid w:val="00D53EE1"/>
    <w:rsid w:val="00D721F5"/>
    <w:rsid w:val="00D72340"/>
    <w:rsid w:val="00D83E5B"/>
    <w:rsid w:val="00D91C10"/>
    <w:rsid w:val="00D95592"/>
    <w:rsid w:val="00D96840"/>
    <w:rsid w:val="00DA1220"/>
    <w:rsid w:val="00DA5B58"/>
    <w:rsid w:val="00DA5EA7"/>
    <w:rsid w:val="00DA69BC"/>
    <w:rsid w:val="00DB47BC"/>
    <w:rsid w:val="00DB4BA9"/>
    <w:rsid w:val="00DD4AB0"/>
    <w:rsid w:val="00DD59A8"/>
    <w:rsid w:val="00DD72A9"/>
    <w:rsid w:val="00DD74DC"/>
    <w:rsid w:val="00DF0534"/>
    <w:rsid w:val="00DF39A2"/>
    <w:rsid w:val="00E2295B"/>
    <w:rsid w:val="00E26D15"/>
    <w:rsid w:val="00E33E1C"/>
    <w:rsid w:val="00E358E7"/>
    <w:rsid w:val="00E35BA1"/>
    <w:rsid w:val="00E42EE5"/>
    <w:rsid w:val="00E5113E"/>
    <w:rsid w:val="00E61B3F"/>
    <w:rsid w:val="00E63657"/>
    <w:rsid w:val="00E67ACB"/>
    <w:rsid w:val="00E74D9C"/>
    <w:rsid w:val="00E77E2F"/>
    <w:rsid w:val="00E872AE"/>
    <w:rsid w:val="00E96A3F"/>
    <w:rsid w:val="00EA4BBF"/>
    <w:rsid w:val="00EB4348"/>
    <w:rsid w:val="00ED16A1"/>
    <w:rsid w:val="00ED37E8"/>
    <w:rsid w:val="00ED4272"/>
    <w:rsid w:val="00EE2C7A"/>
    <w:rsid w:val="00EE7AAC"/>
    <w:rsid w:val="00EF3737"/>
    <w:rsid w:val="00EF37E5"/>
    <w:rsid w:val="00F03D0B"/>
    <w:rsid w:val="00F10C6C"/>
    <w:rsid w:val="00F11918"/>
    <w:rsid w:val="00F271FB"/>
    <w:rsid w:val="00F37450"/>
    <w:rsid w:val="00F4064D"/>
    <w:rsid w:val="00F44AF2"/>
    <w:rsid w:val="00F574CF"/>
    <w:rsid w:val="00F669E2"/>
    <w:rsid w:val="00FB06C9"/>
    <w:rsid w:val="00FC1799"/>
    <w:rsid w:val="00FD180D"/>
    <w:rsid w:val="00FE523F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33FB"/>
  <w15:docId w15:val="{A9708245-CB86-42F8-89C1-B5B251C9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B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5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A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5F6"/>
  </w:style>
  <w:style w:type="paragraph" w:styleId="Stopka">
    <w:name w:val="footer"/>
    <w:basedOn w:val="Normalny"/>
    <w:link w:val="StopkaZnak"/>
    <w:uiPriority w:val="99"/>
    <w:unhideWhenUsed/>
    <w:rsid w:val="0054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5F6"/>
  </w:style>
  <w:style w:type="character" w:styleId="Hipercze">
    <w:name w:val="Hyperlink"/>
    <w:basedOn w:val="Domylnaczcionkaakapitu"/>
    <w:uiPriority w:val="99"/>
    <w:semiHidden/>
    <w:unhideWhenUsed/>
    <w:rsid w:val="00D721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6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7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1564F-4D70-43A0-B64A-AE8BCC170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10</Pages>
  <Words>4307</Words>
  <Characters>25843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furkiewicz-pc</dc:creator>
  <cp:keywords/>
  <dc:description/>
  <cp:lastModifiedBy>Sznabowicz</cp:lastModifiedBy>
  <cp:revision>286</cp:revision>
  <cp:lastPrinted>2019-02-15T11:11:00Z</cp:lastPrinted>
  <dcterms:created xsi:type="dcterms:W3CDTF">2018-04-23T14:06:00Z</dcterms:created>
  <dcterms:modified xsi:type="dcterms:W3CDTF">2019-07-25T10:22:00Z</dcterms:modified>
</cp:coreProperties>
</file>