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8F3" w:rsidRDefault="00802EED" w:rsidP="003D0A35">
      <w:pPr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  <w:tab/>
        <w:t>PROJEKT</w:t>
      </w:r>
    </w:p>
    <w:p w:rsidR="00802EED" w:rsidRDefault="00802EED" w:rsidP="003D0A35">
      <w:pPr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</w:pPr>
    </w:p>
    <w:p w:rsidR="00802EED" w:rsidRPr="006368F3" w:rsidRDefault="00802EED" w:rsidP="00802EED">
      <w:pPr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  <w:t>uchwała nr……….</w:t>
      </w:r>
      <w:r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  <w:br/>
        <w:t>RADY MIEJSKIEJ W BARLINKU</w:t>
      </w:r>
      <w:r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  <w:br/>
      </w:r>
      <w:r w:rsidR="002270F5"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  <w:t>z DNIA………………..</w:t>
      </w:r>
    </w:p>
    <w:p w:rsidR="006368F3" w:rsidRPr="006368F3" w:rsidRDefault="006368F3" w:rsidP="006368F3">
      <w:pPr>
        <w:keepNext/>
        <w:autoSpaceDE w:val="0"/>
        <w:autoSpaceDN w:val="0"/>
        <w:adjustRightInd w:val="0"/>
        <w:spacing w:after="48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</w:pPr>
      <w:r w:rsidRPr="006368F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 sprawie określenia wzoru deklaracji o wysokości opłaty za gospodarowanie odpadami komunalnymi składanej przez właścicieli nieruchomości oraz warunków i trybu składania deklaracji za pomocą środków komunikacji elektronicznej</w:t>
      </w:r>
    </w:p>
    <w:p w:rsidR="006368F3" w:rsidRPr="006368F3" w:rsidRDefault="006368F3" w:rsidP="006368F3">
      <w:pPr>
        <w:keepLines/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>Na podstawie art. 6n ust. 1 i 2 ustawy z dnia 13 września 1996 r. o utrzymaniu czystości i porządku w gminach (Dz. U. z 2013 r., poz. 1399 ze zm.) uchwala się, co następuje:</w:t>
      </w:r>
    </w:p>
    <w:p w:rsidR="006368F3" w:rsidRPr="006368F3" w:rsidRDefault="006368F3" w:rsidP="006368F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368F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 1. </w:t>
      </w: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>1. Określa się wzór deklaracji o wysokości opłaty za gospodarowanie odpadami komunalnymi, składanej przez właścicieli nieruchomości, stanowiący załącznik nr 1 do niniejszej uchwały.</w:t>
      </w:r>
    </w:p>
    <w:p w:rsidR="006368F3" w:rsidRPr="006368F3" w:rsidRDefault="006368F3" w:rsidP="006368F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>2. Deklarację, o której mowa w ust. 1, właściciel nieruchomości obowiązany jest dostarczyć do Urzędu Miejskiego w Barlinku, ul. Niepodległości 20 w terminie:</w:t>
      </w:r>
    </w:p>
    <w:p w:rsidR="006368F3" w:rsidRPr="006368F3" w:rsidRDefault="006368F3" w:rsidP="006368F3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>1) dla nieruchomo</w:t>
      </w:r>
      <w:r w:rsidR="003D0A35">
        <w:rPr>
          <w:rFonts w:ascii="Times New Roman" w:eastAsia="Times New Roman" w:hAnsi="Times New Roman" w:cs="Times New Roman"/>
          <w:color w:val="000000"/>
          <w:lang w:eastAsia="pl-PL"/>
        </w:rPr>
        <w:t>ści niezamieszkałej – do dnia 14 listopada</w:t>
      </w: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 xml:space="preserve"> 2014 r. – pierwszą deklarację o wysokości opłaty za gospodarowanie odpadami komunalnymi;</w:t>
      </w:r>
    </w:p>
    <w:p w:rsidR="006368F3" w:rsidRPr="006368F3" w:rsidRDefault="006368F3" w:rsidP="006368F3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>2) 14 dni w przypadku zmiany danych zawartych w deklaracji, które stanowią podstawę do ustalenia wysokości opłaty za gospodarowanie odpadami komunalnymi, zamieszkania na nieruchomości pierwszego mieszkańca lub powstania na danej nieruchomości odpadów komunalnych.</w:t>
      </w:r>
    </w:p>
    <w:p w:rsidR="006368F3" w:rsidRPr="006368F3" w:rsidRDefault="006368F3" w:rsidP="006368F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368F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 2. </w:t>
      </w: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 xml:space="preserve">1. Deklarację o której mowa w </w:t>
      </w:r>
      <w:r w:rsidRPr="006368F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§ </w:t>
      </w: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>1 właściciele nieruchomości mogą złożyć za pośrednictwem elektronicznej Platformy Usług Administracji Publicznej.</w:t>
      </w:r>
    </w:p>
    <w:p w:rsidR="006368F3" w:rsidRPr="006368F3" w:rsidRDefault="006368F3" w:rsidP="006368F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>2. Deklaracja przesłana w formie elektronicznej musi być opatrzona bezpiecznym podpisem elektronicznym weryfikowanym za pomocą ważnego kwalifikowanego certyfikatu w rozumieniu ustawy z dnia 18 września 2001 r. o podpisie elektronicznym ( Dz. U. z 2013 r. poz. 262) lub podpisem potwierdzonym profilem zaufanym elektronicznej Platformy Usług Administracji Publicznej zgodnie z art. 20a i 20b ustawy z dnia 17 lutego 2005 r. o informatyzacji działalności podmiotów realizujących zadania publiczne ( Dz. U. z 2013 r., poz. 235</w:t>
      </w:r>
      <w:r w:rsidR="003D0A35">
        <w:rPr>
          <w:rFonts w:ascii="Times New Roman" w:eastAsia="Times New Roman" w:hAnsi="Times New Roman" w:cs="Times New Roman"/>
          <w:color w:val="000000"/>
          <w:lang w:eastAsia="pl-PL"/>
        </w:rPr>
        <w:t xml:space="preserve"> ze zm.</w:t>
      </w: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>).</w:t>
      </w:r>
    </w:p>
    <w:p w:rsidR="006368F3" w:rsidRPr="006368F3" w:rsidRDefault="006368F3" w:rsidP="006368F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368F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 3. </w:t>
      </w: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>Format elektroniczny deklaracji określony jest w formacie danych XML.</w:t>
      </w:r>
    </w:p>
    <w:p w:rsidR="006368F3" w:rsidRPr="006368F3" w:rsidRDefault="006368F3" w:rsidP="006368F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368F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 4. </w:t>
      </w: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>Układ informacji i powiązań między nimi w formacie danych XML określa załącznik nr 2 do uchwały.</w:t>
      </w:r>
    </w:p>
    <w:p w:rsidR="006368F3" w:rsidRPr="006368F3" w:rsidRDefault="006368F3" w:rsidP="006368F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368F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 5. </w:t>
      </w: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>W przypadku nieruchomości zabudowanych budynkami wielolokalowymi , w których ustanowiono odrębną własność lokali, osoby sprawujące zarząd nieruchomością wspólną obowiązane są dołączyć jako załącznik do deklaracji dokument potwierdzający sprawowanie zarządu przez ten podmiot.</w:t>
      </w:r>
    </w:p>
    <w:p w:rsidR="006368F3" w:rsidRPr="006368F3" w:rsidRDefault="006368F3" w:rsidP="006368F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368F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 6. </w:t>
      </w: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>Tra</w:t>
      </w:r>
      <w:r w:rsidR="003D0A35">
        <w:rPr>
          <w:rFonts w:ascii="Times New Roman" w:eastAsia="Times New Roman" w:hAnsi="Times New Roman" w:cs="Times New Roman"/>
          <w:color w:val="000000"/>
          <w:lang w:eastAsia="pl-PL"/>
        </w:rPr>
        <w:t>ci moc uchwała Nr LIV/724/2014</w:t>
      </w: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 xml:space="preserve"> Rady Miejskiej w Bar</w:t>
      </w:r>
      <w:r w:rsidR="003D0A35">
        <w:rPr>
          <w:rFonts w:ascii="Times New Roman" w:eastAsia="Times New Roman" w:hAnsi="Times New Roman" w:cs="Times New Roman"/>
          <w:color w:val="000000"/>
          <w:lang w:eastAsia="pl-PL"/>
        </w:rPr>
        <w:t>linku z dnia 29 maja 2014r.</w:t>
      </w: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 xml:space="preserve"> w sprawie ustalenia wzoru deklaracji o wysokości opłaty za gospodarowanie odpadami komunalnymi składanej przez właścicieli nieruchomo</w:t>
      </w:r>
      <w:r w:rsidR="003D0A35">
        <w:rPr>
          <w:rFonts w:ascii="Times New Roman" w:eastAsia="Times New Roman" w:hAnsi="Times New Roman" w:cs="Times New Roman"/>
          <w:color w:val="000000"/>
          <w:lang w:eastAsia="pl-PL"/>
        </w:rPr>
        <w:t xml:space="preserve">ści </w:t>
      </w:r>
      <w:r w:rsidR="007A0DA8">
        <w:rPr>
          <w:rFonts w:ascii="Times New Roman" w:eastAsia="Times New Roman" w:hAnsi="Times New Roman" w:cs="Times New Roman"/>
          <w:color w:val="000000"/>
          <w:lang w:eastAsia="pl-PL"/>
        </w:rPr>
        <w:t xml:space="preserve">oraz warunków i trybu składania deklaracji za pomocą środków komunikacji elektronicznej </w:t>
      </w:r>
      <w:bookmarkStart w:id="0" w:name="_GoBack"/>
      <w:bookmarkEnd w:id="0"/>
      <w:r w:rsidR="003D0A35">
        <w:rPr>
          <w:rFonts w:ascii="Times New Roman" w:eastAsia="Times New Roman" w:hAnsi="Times New Roman" w:cs="Times New Roman"/>
          <w:color w:val="000000"/>
          <w:lang w:eastAsia="pl-PL"/>
        </w:rPr>
        <w:t xml:space="preserve">(Dz. U. Woj. </w:t>
      </w:r>
      <w:proofErr w:type="spellStart"/>
      <w:r w:rsidR="003D0A35">
        <w:rPr>
          <w:rFonts w:ascii="Times New Roman" w:eastAsia="Times New Roman" w:hAnsi="Times New Roman" w:cs="Times New Roman"/>
          <w:color w:val="000000"/>
          <w:lang w:eastAsia="pl-PL"/>
        </w:rPr>
        <w:t>Zachodn</w:t>
      </w:r>
      <w:proofErr w:type="spellEnd"/>
      <w:r w:rsidR="003D0A35">
        <w:rPr>
          <w:rFonts w:ascii="Times New Roman" w:eastAsia="Times New Roman" w:hAnsi="Times New Roman" w:cs="Times New Roman"/>
          <w:color w:val="000000"/>
          <w:lang w:eastAsia="pl-PL"/>
        </w:rPr>
        <w:t>. z 2014r. poz. 2467</w:t>
      </w: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>).</w:t>
      </w:r>
    </w:p>
    <w:p w:rsidR="006368F3" w:rsidRPr="006368F3" w:rsidRDefault="006368F3" w:rsidP="006368F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368F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 7. </w:t>
      </w: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>Wykonanie uchwały powierza się Burmistrzowi Barlinka.</w:t>
      </w:r>
    </w:p>
    <w:p w:rsidR="006368F3" w:rsidRPr="006368F3" w:rsidRDefault="006368F3" w:rsidP="006368F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368F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 8. </w:t>
      </w: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>Uchwała wchodzi w życie po upływie 14 dni od dnia ogłoszenia w Dzienniku Urzędowym Województwa Zachodniopomorskiego.</w:t>
      </w:r>
    </w:p>
    <w:p w:rsidR="00B23C62" w:rsidRDefault="00B23C62"/>
    <w:sectPr w:rsidR="00B23C62" w:rsidSect="008D6A34">
      <w:pgSz w:w="11906" w:h="16838"/>
      <w:pgMar w:top="850" w:right="1417" w:bottom="1417" w:left="85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8F3"/>
    <w:rsid w:val="002270F5"/>
    <w:rsid w:val="003D0A35"/>
    <w:rsid w:val="006368F3"/>
    <w:rsid w:val="007A0DA8"/>
    <w:rsid w:val="00802EED"/>
    <w:rsid w:val="00B2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diakowska</dc:creator>
  <cp:lastModifiedBy>diakowska</cp:lastModifiedBy>
  <cp:revision>5</cp:revision>
  <dcterms:created xsi:type="dcterms:W3CDTF">2014-08-25T06:09:00Z</dcterms:created>
  <dcterms:modified xsi:type="dcterms:W3CDTF">2014-08-26T06:58:00Z</dcterms:modified>
</cp:coreProperties>
</file>