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4EC" w:rsidRDefault="00B304EC" w:rsidP="00B304EC">
      <w:pPr>
        <w:jc w:val="center"/>
      </w:pPr>
      <w:r>
        <w:t xml:space="preserve">UCHWAŁA NR ................. </w:t>
      </w:r>
    </w:p>
    <w:p w:rsidR="00B304EC" w:rsidRDefault="00B304EC" w:rsidP="00B304EC">
      <w:pPr>
        <w:jc w:val="center"/>
      </w:pPr>
      <w:r>
        <w:t>RADY MIEJSKIEJ W BARLINKU</w:t>
      </w:r>
    </w:p>
    <w:p w:rsidR="00B304EC" w:rsidRDefault="00B304EC" w:rsidP="00B304EC">
      <w:pPr>
        <w:jc w:val="center"/>
        <w:rPr>
          <w:rFonts w:ascii="Arial" w:hAnsi="Arial"/>
          <w:b/>
        </w:rPr>
      </w:pPr>
      <w:r>
        <w:t>z dnia .................. 2014 r.</w:t>
      </w:r>
    </w:p>
    <w:p w:rsidR="00B304EC" w:rsidRDefault="00B304EC" w:rsidP="00B304EC">
      <w:pPr>
        <w:rPr>
          <w:rFonts w:ascii="Arial" w:hAnsi="Arial"/>
        </w:rPr>
      </w:pPr>
    </w:p>
    <w:p w:rsidR="00B304EC" w:rsidRPr="00910595" w:rsidRDefault="00B304EC" w:rsidP="00B304EC">
      <w:pPr>
        <w:jc w:val="both"/>
      </w:pPr>
      <w:r w:rsidRPr="00910595">
        <w:t xml:space="preserve">w sprawie przystąpienia do zmiany </w:t>
      </w:r>
      <w:r>
        <w:t>S</w:t>
      </w:r>
      <w:r w:rsidRPr="00910595">
        <w:t xml:space="preserve">tudium uwarunkowań i kierunków zagospodarowania przestrzennego </w:t>
      </w:r>
      <w:r>
        <w:t>G</w:t>
      </w:r>
      <w:r w:rsidRPr="00910595">
        <w:t xml:space="preserve">miny </w:t>
      </w:r>
      <w:r>
        <w:t>Barlinek</w:t>
      </w:r>
      <w:r w:rsidR="00877021">
        <w:t>.</w:t>
      </w:r>
      <w:r w:rsidRPr="00910595">
        <w:t xml:space="preserve"> </w:t>
      </w:r>
      <w:r w:rsidRPr="00910595">
        <w:tab/>
      </w:r>
      <w:r w:rsidRPr="00910595">
        <w:tab/>
      </w:r>
    </w:p>
    <w:p w:rsidR="00B304EC" w:rsidRDefault="00B304EC" w:rsidP="00B304EC">
      <w:pPr>
        <w:jc w:val="center"/>
      </w:pPr>
    </w:p>
    <w:p w:rsidR="00B304EC" w:rsidRDefault="00B304EC" w:rsidP="00B304EC">
      <w:pPr>
        <w:jc w:val="center"/>
        <w:rPr>
          <w:rFonts w:ascii="Arial" w:hAnsi="Arial"/>
        </w:rPr>
      </w:pPr>
    </w:p>
    <w:p w:rsidR="008E05DC" w:rsidRDefault="00B304EC" w:rsidP="008E05DC">
      <w:pPr>
        <w:spacing w:after="240"/>
        <w:ind w:firstLine="431"/>
        <w:jc w:val="both"/>
        <w:rPr>
          <w:rFonts w:cs="A"/>
        </w:rPr>
      </w:pPr>
      <w:r>
        <w:tab/>
      </w:r>
      <w:r w:rsidRPr="004C06C0">
        <w:t>Na podstawie art. 9 ust.</w:t>
      </w:r>
      <w:r>
        <w:t xml:space="preserve"> </w:t>
      </w:r>
      <w:r w:rsidRPr="004C06C0">
        <w:t xml:space="preserve">1 i art. 27 ustawy z dnia 27 marca 2003 r. o planowaniu </w:t>
      </w:r>
      <w:r w:rsidRPr="004C06C0">
        <w:br/>
        <w:t xml:space="preserve">i zagospodarowaniu przestrzennym </w:t>
      </w:r>
      <w:r w:rsidR="008E05DC">
        <w:rPr>
          <w:rFonts w:cs="A"/>
        </w:rPr>
        <w:t>(Dz. U. z 2012 r. poz. 647, 951 i 1445, z 2013 r. poz. 21, 405, 1238 i 1446, z 2014 r. poz. 379 i 768)</w:t>
      </w:r>
      <w:r w:rsidR="00877021">
        <w:rPr>
          <w:rFonts w:cs="A"/>
        </w:rPr>
        <w:t xml:space="preserve"> uchwala się, co następuje:</w:t>
      </w:r>
    </w:p>
    <w:p w:rsidR="00B304EC" w:rsidRDefault="00B304EC" w:rsidP="00B304EC">
      <w:pPr>
        <w:jc w:val="both"/>
        <w:rPr>
          <w:rFonts w:ascii="Arial" w:hAnsi="Arial"/>
        </w:rPr>
      </w:pPr>
    </w:p>
    <w:p w:rsidR="00B304EC" w:rsidRDefault="00B304EC" w:rsidP="00B304EC">
      <w:pPr>
        <w:ind w:firstLine="708"/>
        <w:jc w:val="both"/>
      </w:pPr>
      <w:r>
        <w:t xml:space="preserve">§1. </w:t>
      </w:r>
      <w:r w:rsidRPr="003E1B1B">
        <w:t xml:space="preserve">Przystępuje się do </w:t>
      </w:r>
      <w:r>
        <w:t>sporządzenia zmiany</w:t>
      </w:r>
      <w:r w:rsidRPr="003E1B1B">
        <w:t xml:space="preserve"> </w:t>
      </w:r>
      <w:r>
        <w:t>S</w:t>
      </w:r>
      <w:r w:rsidRPr="003E1B1B">
        <w:t xml:space="preserve">tudium uwarunkowań i kierunków zagospodarowania przestrzennego Gminy </w:t>
      </w:r>
      <w:r>
        <w:t>Barlinek</w:t>
      </w:r>
      <w:r w:rsidRPr="003E1B1B">
        <w:t>,</w:t>
      </w:r>
      <w:r>
        <w:t xml:space="preserve"> zwanego dalej Studium,</w:t>
      </w:r>
      <w:r w:rsidRPr="003E1B1B">
        <w:t xml:space="preserve"> </w:t>
      </w:r>
      <w:r>
        <w:t>przyjętego</w:t>
      </w:r>
      <w:r w:rsidRPr="003E1B1B">
        <w:t xml:space="preserve"> </w:t>
      </w:r>
      <w:r>
        <w:t>U</w:t>
      </w:r>
      <w:r w:rsidRPr="003E1B1B">
        <w:t>chwałą</w:t>
      </w:r>
      <w:r>
        <w:t xml:space="preserve"> Nr XLV/426/2002 </w:t>
      </w:r>
      <w:r w:rsidRPr="003E1B1B">
        <w:t xml:space="preserve">Rady </w:t>
      </w:r>
      <w:r>
        <w:t>Miejskiej w Barlinku z dnia 30 września 2002 r. w sprawie Studium uwarunkowań i kierunków zagospodarowania przestrzennego Gminy Barlinek</w:t>
      </w:r>
      <w:r w:rsidR="001D0973">
        <w:t xml:space="preserve"> </w:t>
      </w:r>
      <w:r w:rsidR="007A0503">
        <w:br/>
      </w:r>
      <w:r w:rsidR="001D0973">
        <w:t>i</w:t>
      </w:r>
      <w:r>
        <w:t xml:space="preserve"> zmienionego Uchwałą Nr XXVI/324/2008 Rady Miejskiej w Barlinku z dnia </w:t>
      </w:r>
      <w:r>
        <w:br/>
        <w:t>28 sierpnia 2008 r.</w:t>
      </w:r>
      <w:r w:rsidR="001D0973">
        <w:t xml:space="preserve"> oraz Uchwałą Nr VIII/116/2011 Rady Miejskiej w Barlinku z dnia </w:t>
      </w:r>
      <w:r w:rsidR="001D0973">
        <w:br/>
        <w:t>26 maja 2011 r.</w:t>
      </w:r>
      <w:r>
        <w:t xml:space="preserve"> w sprawie zmiany Studium uwarunkowań i kierunków zagospodarowania przestrzennego Gminy Barlinek.</w:t>
      </w:r>
    </w:p>
    <w:p w:rsidR="007A0503" w:rsidRDefault="007A0503" w:rsidP="00B304EC">
      <w:pPr>
        <w:ind w:firstLine="708"/>
        <w:jc w:val="both"/>
      </w:pPr>
    </w:p>
    <w:p w:rsidR="007A0503" w:rsidRDefault="007A0503" w:rsidP="007A0503">
      <w:pPr>
        <w:ind w:firstLine="708"/>
        <w:jc w:val="both"/>
      </w:pPr>
      <w:r>
        <w:t xml:space="preserve">§2.1. Zmiana Studium obejmuje część gminy Barlinek i mieści się </w:t>
      </w:r>
      <w:r w:rsidR="00877021">
        <w:br/>
      </w:r>
      <w:r>
        <w:t xml:space="preserve">w </w:t>
      </w:r>
      <w:r w:rsidR="00877021">
        <w:t>obszarze</w:t>
      </w:r>
      <w:r>
        <w:t xml:space="preserve"> obrębu Mostkowo. </w:t>
      </w:r>
    </w:p>
    <w:p w:rsidR="007A0503" w:rsidRDefault="007A0503" w:rsidP="007A0503">
      <w:pPr>
        <w:ind w:firstLine="708"/>
        <w:jc w:val="both"/>
      </w:pPr>
    </w:p>
    <w:p w:rsidR="007A0503" w:rsidRDefault="007A0503" w:rsidP="007A0503">
      <w:pPr>
        <w:ind w:firstLine="708"/>
        <w:jc w:val="both"/>
      </w:pPr>
      <w:r>
        <w:t xml:space="preserve">2. </w:t>
      </w:r>
      <w:r w:rsidRPr="00DF730F">
        <w:t>Granice obszaru objętego zmian</w:t>
      </w:r>
      <w:r>
        <w:t>ą</w:t>
      </w:r>
      <w:r w:rsidRPr="00DF730F">
        <w:t xml:space="preserve"> </w:t>
      </w:r>
      <w:r w:rsidR="00877021">
        <w:t xml:space="preserve">Studium </w:t>
      </w:r>
      <w:r w:rsidRPr="00DF730F">
        <w:t>określają załączniki nr 1</w:t>
      </w:r>
      <w:r w:rsidR="00877021">
        <w:t xml:space="preserve"> i</w:t>
      </w:r>
      <w:r w:rsidRPr="00DF730F">
        <w:t xml:space="preserve"> 2 </w:t>
      </w:r>
      <w:r w:rsidR="00877021">
        <w:t xml:space="preserve">do </w:t>
      </w:r>
      <w:r w:rsidRPr="00DF730F">
        <w:t>niniejszej Uchwały.</w:t>
      </w:r>
    </w:p>
    <w:p w:rsidR="007A0503" w:rsidRDefault="007A0503" w:rsidP="007A0503">
      <w:pPr>
        <w:ind w:firstLine="708"/>
        <w:jc w:val="both"/>
      </w:pPr>
    </w:p>
    <w:p w:rsidR="00B304EC" w:rsidRDefault="00B304EC" w:rsidP="00B304EC">
      <w:pPr>
        <w:ind w:firstLine="708"/>
        <w:jc w:val="both"/>
      </w:pPr>
      <w:r w:rsidRPr="00AB4014">
        <w:t>§</w:t>
      </w:r>
      <w:r w:rsidR="004C6433">
        <w:t>3</w:t>
      </w:r>
      <w:r w:rsidRPr="00AB4014">
        <w:t xml:space="preserve">. </w:t>
      </w:r>
      <w:r>
        <w:t>Głównym cel</w:t>
      </w:r>
      <w:r w:rsidR="00877021">
        <w:t>em</w:t>
      </w:r>
      <w:r>
        <w:t xml:space="preserve"> zmiany Studium będzie:</w:t>
      </w:r>
    </w:p>
    <w:p w:rsidR="00B304EC" w:rsidRDefault="00B304EC" w:rsidP="00B304E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 xml:space="preserve">korekta granic </w:t>
      </w:r>
      <w:r w:rsidR="005C23D8">
        <w:t xml:space="preserve">strefy </w:t>
      </w:r>
      <w:r w:rsidR="00AC7E78">
        <w:t>"</w:t>
      </w:r>
      <w:r w:rsidR="005C23D8">
        <w:t>7.6 Mostkowo</w:t>
      </w:r>
      <w:r w:rsidR="00AC7E78">
        <w:t>"</w:t>
      </w:r>
      <w:r w:rsidR="005C23D8">
        <w:t xml:space="preserve"> w </w:t>
      </w:r>
      <w:r>
        <w:t>jednost</w:t>
      </w:r>
      <w:r w:rsidR="005C23D8">
        <w:t>ce</w:t>
      </w:r>
      <w:r>
        <w:t xml:space="preserve"> planistycznej „</w:t>
      </w:r>
      <w:r w:rsidR="005C23D8">
        <w:t>Zaścianek</w:t>
      </w:r>
      <w:r>
        <w:t>”;</w:t>
      </w:r>
    </w:p>
    <w:p w:rsidR="00877021" w:rsidRDefault="00877021" w:rsidP="00877021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 xml:space="preserve">wyznaczenie terenów pod lokalizację elektrowni wiatrowych wraz z towarzyszącymi urządzeniami i infrastrukturą techniczną oraz strefą ograniczonego zainwestowania, </w:t>
      </w:r>
    </w:p>
    <w:p w:rsidR="00B304EC" w:rsidRPr="00AB4014" w:rsidRDefault="00B304EC" w:rsidP="00B304E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wyznaczenie granic obszarów dla których gmina sporządzi miejscowe plany zagospodarowania przestrzennego.</w:t>
      </w:r>
    </w:p>
    <w:p w:rsidR="00B304EC" w:rsidRPr="00AB4014" w:rsidRDefault="00B304EC" w:rsidP="00B304EC">
      <w:pPr>
        <w:autoSpaceDE w:val="0"/>
        <w:autoSpaceDN w:val="0"/>
        <w:adjustRightInd w:val="0"/>
        <w:rPr>
          <w:rFonts w:ascii="Arial" w:hAnsi="Arial"/>
          <w:sz w:val="20"/>
          <w:szCs w:val="20"/>
        </w:rPr>
      </w:pPr>
    </w:p>
    <w:p w:rsidR="00B304EC" w:rsidRPr="00DF730F" w:rsidRDefault="00B304EC" w:rsidP="00B304EC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:rsidR="00B304EC" w:rsidRPr="00DF730F" w:rsidRDefault="00B304EC" w:rsidP="00B304EC">
      <w:pPr>
        <w:ind w:firstLine="708"/>
        <w:jc w:val="both"/>
      </w:pPr>
      <w:r w:rsidRPr="00DF730F">
        <w:t>§</w:t>
      </w:r>
      <w:r w:rsidR="004C6433">
        <w:t>4</w:t>
      </w:r>
      <w:r w:rsidRPr="00DF730F">
        <w:t xml:space="preserve">. Wykonanie uchwały powierza się Burmistrzowi </w:t>
      </w:r>
      <w:r>
        <w:t>Barlinka</w:t>
      </w:r>
      <w:r w:rsidRPr="00DF730F">
        <w:t>.</w:t>
      </w:r>
    </w:p>
    <w:p w:rsidR="00B304EC" w:rsidRPr="00DF730F" w:rsidRDefault="00B304EC" w:rsidP="00B304EC">
      <w:pPr>
        <w:jc w:val="both"/>
      </w:pPr>
    </w:p>
    <w:p w:rsidR="00B304EC" w:rsidRPr="00DF730F" w:rsidRDefault="00B304EC" w:rsidP="00B304EC">
      <w:pPr>
        <w:jc w:val="center"/>
      </w:pPr>
    </w:p>
    <w:p w:rsidR="00B304EC" w:rsidRPr="00DF730F" w:rsidRDefault="00B304EC" w:rsidP="00B304EC">
      <w:pPr>
        <w:ind w:firstLine="708"/>
        <w:jc w:val="both"/>
      </w:pPr>
      <w:r w:rsidRPr="00DF730F">
        <w:t>§</w:t>
      </w:r>
      <w:r w:rsidR="004C6433">
        <w:t>5</w:t>
      </w:r>
      <w:r w:rsidRPr="00DF730F">
        <w:t>. Uchwała wchodzi w życie z dniem podjęcia.</w:t>
      </w:r>
    </w:p>
    <w:p w:rsidR="00B304EC" w:rsidRPr="00DF730F" w:rsidRDefault="00B304EC" w:rsidP="00B304EC">
      <w:pPr>
        <w:jc w:val="both"/>
      </w:pPr>
    </w:p>
    <w:p w:rsidR="00B304EC" w:rsidRDefault="00B304EC" w:rsidP="00B304EC">
      <w:pPr>
        <w:jc w:val="both"/>
      </w:pPr>
    </w:p>
    <w:p w:rsidR="00B304EC" w:rsidRDefault="00B304EC" w:rsidP="00B304EC">
      <w:pPr>
        <w:jc w:val="both"/>
      </w:pPr>
    </w:p>
    <w:p w:rsidR="00B304EC" w:rsidRDefault="00B304EC" w:rsidP="00B304EC">
      <w:pPr>
        <w:jc w:val="both"/>
      </w:pPr>
    </w:p>
    <w:p w:rsidR="00B304EC" w:rsidRPr="007D4FD6" w:rsidRDefault="00B304EC" w:rsidP="00B304EC">
      <w:pPr>
        <w:jc w:val="both"/>
      </w:pPr>
    </w:p>
    <w:p w:rsidR="00B304EC" w:rsidRDefault="00B304EC" w:rsidP="00B304EC"/>
    <w:p w:rsidR="00B304EC" w:rsidRDefault="00B304EC" w:rsidP="00B304EC"/>
    <w:p w:rsidR="00B304EC" w:rsidRDefault="00B304EC" w:rsidP="00B304EC"/>
    <w:p w:rsidR="00113FC5" w:rsidRDefault="00113FC5"/>
    <w:sectPr w:rsidR="00113FC5" w:rsidSect="00E547AD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5FA" w:rsidRDefault="00D455FA" w:rsidP="007E3759">
      <w:r>
        <w:separator/>
      </w:r>
    </w:p>
  </w:endnote>
  <w:endnote w:type="continuationSeparator" w:id="0">
    <w:p w:rsidR="00D455FA" w:rsidRDefault="00D455FA" w:rsidP="007E37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5FA" w:rsidRDefault="00D455FA" w:rsidP="007E3759">
      <w:r>
        <w:separator/>
      </w:r>
    </w:p>
  </w:footnote>
  <w:footnote w:type="continuationSeparator" w:id="0">
    <w:p w:rsidR="00D455FA" w:rsidRDefault="00D455FA" w:rsidP="007E37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759" w:rsidRPr="007E3759" w:rsidRDefault="007E3759">
    <w:pPr>
      <w:pStyle w:val="Nagwek"/>
      <w:rPr>
        <w:i/>
        <w:color w:val="BFBFBF" w:themeColor="background1" w:themeShade="BF"/>
      </w:rPr>
    </w:pPr>
    <w:r>
      <w:ptab w:relativeTo="margin" w:alignment="center" w:leader="none"/>
    </w:r>
    <w:r w:rsidRPr="007E3759">
      <w:rPr>
        <w:i/>
        <w:color w:val="BFBFBF" w:themeColor="background1" w:themeShade="BF"/>
      </w:rPr>
      <w:ptab w:relativeTo="margin" w:alignment="right" w:leader="none"/>
    </w:r>
    <w:r w:rsidRPr="007E3759">
      <w:rPr>
        <w:i/>
        <w:color w:val="BFBFBF" w:themeColor="background1" w:themeShade="BF"/>
      </w:rPr>
      <w:t>PROJEKT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F67F1"/>
    <w:multiLevelType w:val="hybridMultilevel"/>
    <w:tmpl w:val="8DD23624"/>
    <w:lvl w:ilvl="0" w:tplc="728010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B304EC"/>
    <w:rsid w:val="00042343"/>
    <w:rsid w:val="00113FC5"/>
    <w:rsid w:val="001D0973"/>
    <w:rsid w:val="002C480A"/>
    <w:rsid w:val="003E177E"/>
    <w:rsid w:val="003E3970"/>
    <w:rsid w:val="00411CB6"/>
    <w:rsid w:val="00497803"/>
    <w:rsid w:val="004C6433"/>
    <w:rsid w:val="005C23D8"/>
    <w:rsid w:val="00635135"/>
    <w:rsid w:val="0077324E"/>
    <w:rsid w:val="007A0503"/>
    <w:rsid w:val="007E3759"/>
    <w:rsid w:val="00811BBC"/>
    <w:rsid w:val="00836470"/>
    <w:rsid w:val="00877021"/>
    <w:rsid w:val="008B3EEC"/>
    <w:rsid w:val="008E05DC"/>
    <w:rsid w:val="00AC7E78"/>
    <w:rsid w:val="00B304EC"/>
    <w:rsid w:val="00D455FA"/>
    <w:rsid w:val="00E329C6"/>
    <w:rsid w:val="00F06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="Times New Roman"/>
        <w:color w:val="FF000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04EC"/>
    <w:pPr>
      <w:spacing w:after="0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37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3759"/>
    <w:rPr>
      <w:rFonts w:ascii="Times New Roman" w:eastAsia="Times New Roman" w:hAnsi="Times New Roman"/>
      <w:color w:val="auto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37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3759"/>
    <w:rPr>
      <w:rFonts w:ascii="Times New Roman" w:eastAsia="Times New Roman" w:hAnsi="Times New Roman"/>
      <w:color w:val="auto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37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759"/>
    <w:rPr>
      <w:rFonts w:ascii="Tahoma" w:eastAsia="Times New Roman" w:hAnsi="Tahoma" w:cs="Tahoma"/>
      <w:color w:val="auto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770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gajdemska</dc:creator>
  <cp:lastModifiedBy>gajdemska</cp:lastModifiedBy>
  <cp:revision>4</cp:revision>
  <cp:lastPrinted>2014-09-08T12:45:00Z</cp:lastPrinted>
  <dcterms:created xsi:type="dcterms:W3CDTF">2014-09-08T09:39:00Z</dcterms:created>
  <dcterms:modified xsi:type="dcterms:W3CDTF">2014-09-08T12:46:00Z</dcterms:modified>
</cp:coreProperties>
</file>