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3F" w:rsidRDefault="00D2773F" w:rsidP="00D2773F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3.2015</w:t>
      </w:r>
    </w:p>
    <w:p w:rsidR="00D2773F" w:rsidRDefault="00D2773F" w:rsidP="00D2773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2773F" w:rsidRDefault="00D2773F" w:rsidP="00D2773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D2773F" w:rsidRDefault="00D2773F" w:rsidP="00E610D7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="00E610D7">
        <w:rPr>
          <w:rFonts w:ascii="Arial" w:hAnsi="Arial" w:cs="Arial"/>
          <w:b/>
          <w:color w:val="000000"/>
          <w:sz w:val="22"/>
          <w:szCs w:val="22"/>
        </w:rPr>
        <w:t>Oświaty, Kultury, Zdrowia i Praworządności</w:t>
      </w:r>
      <w:r w:rsidR="00E610D7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E610D7" w:rsidRDefault="00E610D7" w:rsidP="00D2773F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D2773F" w:rsidRDefault="00EE155C" w:rsidP="00D2773F">
      <w:pPr>
        <w:jc w:val="center"/>
        <w:rPr>
          <w:rFonts w:ascii="Arial" w:hAnsi="Arial"/>
          <w:i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/>
          <w:i/>
          <w:color w:val="000000"/>
          <w:sz w:val="22"/>
          <w:szCs w:val="22"/>
        </w:rPr>
        <w:t>odbytego w dniu 24</w:t>
      </w:r>
      <w:r w:rsidR="00D2773F">
        <w:rPr>
          <w:rFonts w:ascii="Arial" w:hAnsi="Arial"/>
          <w:i/>
          <w:color w:val="000000"/>
          <w:sz w:val="22"/>
          <w:szCs w:val="22"/>
        </w:rPr>
        <w:t xml:space="preserve"> marca 2015 roku</w:t>
      </w:r>
    </w:p>
    <w:p w:rsidR="00D2773F" w:rsidRDefault="00D2773F" w:rsidP="00D2773F">
      <w:pPr>
        <w:rPr>
          <w:sz w:val="22"/>
          <w:szCs w:val="22"/>
        </w:rPr>
      </w:pPr>
    </w:p>
    <w:p w:rsidR="00D2773F" w:rsidRDefault="00D2773F" w:rsidP="00D2773F">
      <w:pPr>
        <w:rPr>
          <w:sz w:val="22"/>
          <w:szCs w:val="22"/>
        </w:rPr>
      </w:pPr>
    </w:p>
    <w:p w:rsidR="00D2773F" w:rsidRDefault="00D2773F" w:rsidP="00D2773F">
      <w:pPr>
        <w:rPr>
          <w:sz w:val="22"/>
          <w:szCs w:val="22"/>
        </w:rPr>
      </w:pPr>
    </w:p>
    <w:p w:rsidR="00D2773F" w:rsidRDefault="00D2773F" w:rsidP="00D2773F">
      <w:pPr>
        <w:rPr>
          <w:sz w:val="22"/>
          <w:szCs w:val="22"/>
        </w:rPr>
      </w:pPr>
    </w:p>
    <w:p w:rsidR="00D2773F" w:rsidRDefault="00D2773F" w:rsidP="00D2773F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D2773F" w:rsidRDefault="00D2773F" w:rsidP="00D2773F">
      <w:pPr>
        <w:rPr>
          <w:rFonts w:ascii="Arial" w:hAnsi="Arial"/>
          <w:color w:val="000000"/>
          <w:sz w:val="22"/>
          <w:szCs w:val="22"/>
        </w:rPr>
      </w:pPr>
    </w:p>
    <w:p w:rsidR="00D2773F" w:rsidRDefault="00D2773F" w:rsidP="00D2773F">
      <w:pPr>
        <w:rPr>
          <w:rFonts w:ascii="Arial" w:hAnsi="Arial"/>
          <w:color w:val="000000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</w:t>
      </w:r>
      <w:r w:rsidR="00EE155C">
        <w:rPr>
          <w:rFonts w:ascii="Arial" w:hAnsi="Arial"/>
          <w:color w:val="000000"/>
          <w:sz w:val="22"/>
          <w:szCs w:val="22"/>
        </w:rPr>
        <w:t>Cezary Michalak</w:t>
      </w:r>
      <w:r>
        <w:rPr>
          <w:rFonts w:ascii="Arial" w:hAnsi="Arial"/>
          <w:color w:val="000000"/>
          <w:sz w:val="22"/>
          <w:szCs w:val="22"/>
        </w:rPr>
        <w:t xml:space="preserve"> – Przewodniczący Komisji.</w:t>
      </w: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Pr="0001535E" w:rsidRDefault="0001535E" w:rsidP="0001535E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wniosek Przewodniczącego Rady Miejskiej, w</w:t>
      </w:r>
      <w:r w:rsidR="00D2773F">
        <w:rPr>
          <w:rFonts w:ascii="Arial" w:hAnsi="Arial" w:cs="Arial"/>
          <w:sz w:val="22"/>
          <w:szCs w:val="22"/>
        </w:rPr>
        <w:t xml:space="preserve"> wyniku jawnego głosowania – jednomyślnie (na stan </w:t>
      </w:r>
      <w:r>
        <w:rPr>
          <w:rFonts w:ascii="Arial" w:hAnsi="Arial" w:cs="Arial"/>
          <w:sz w:val="22"/>
          <w:szCs w:val="22"/>
        </w:rPr>
        <w:t>5</w:t>
      </w:r>
      <w:r w:rsidR="00D2773F">
        <w:rPr>
          <w:rFonts w:ascii="Arial" w:hAnsi="Arial" w:cs="Arial"/>
          <w:sz w:val="22"/>
          <w:szCs w:val="22"/>
        </w:rPr>
        <w:t xml:space="preserve"> członków) – </w:t>
      </w:r>
      <w:r w:rsidR="00D2773F"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EE155C">
        <w:rPr>
          <w:rFonts w:ascii="Arial" w:hAnsi="Arial" w:cs="Arial"/>
          <w:b/>
          <w:color w:val="000000"/>
          <w:sz w:val="22"/>
          <w:szCs w:val="22"/>
        </w:rPr>
        <w:t>Oświaty, Kultury, Zdrowia i Praworządności</w:t>
      </w:r>
      <w:r w:rsidR="00D2773F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773F">
        <w:rPr>
          <w:rFonts w:ascii="Arial" w:hAnsi="Arial" w:cs="Arial"/>
          <w:sz w:val="22"/>
          <w:szCs w:val="22"/>
        </w:rPr>
        <w:t>przyjęła zmian</w:t>
      </w:r>
      <w:r>
        <w:rPr>
          <w:rFonts w:ascii="Arial" w:hAnsi="Arial" w:cs="Arial"/>
          <w:sz w:val="22"/>
          <w:szCs w:val="22"/>
        </w:rPr>
        <w:t>ę</w:t>
      </w:r>
      <w:r w:rsidR="00D2773F">
        <w:rPr>
          <w:rFonts w:ascii="Arial" w:hAnsi="Arial" w:cs="Arial"/>
          <w:sz w:val="22"/>
          <w:szCs w:val="22"/>
        </w:rPr>
        <w:t xml:space="preserve"> do porządku posiedzenia polegając</w:t>
      </w:r>
      <w:r>
        <w:rPr>
          <w:rFonts w:ascii="Arial" w:hAnsi="Arial" w:cs="Arial"/>
          <w:sz w:val="22"/>
          <w:szCs w:val="22"/>
        </w:rPr>
        <w:t>ą</w:t>
      </w:r>
      <w:r w:rsidR="00D2773F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 </w:t>
      </w:r>
      <w:r w:rsidR="00D2773F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ykreśl</w:t>
      </w:r>
      <w:r w:rsidR="00D2773F">
        <w:rPr>
          <w:rFonts w:ascii="Arial" w:hAnsi="Arial" w:cs="Arial"/>
          <w:sz w:val="22"/>
          <w:szCs w:val="22"/>
        </w:rPr>
        <w:t>eniu pkt. 1</w:t>
      </w:r>
      <w:r>
        <w:rPr>
          <w:rFonts w:ascii="Arial" w:hAnsi="Arial" w:cs="Arial"/>
          <w:sz w:val="22"/>
          <w:szCs w:val="22"/>
        </w:rPr>
        <w:t>0</w:t>
      </w:r>
      <w:r w:rsidR="00D2773F">
        <w:rPr>
          <w:rFonts w:ascii="Arial" w:hAnsi="Arial" w:cs="Arial"/>
          <w:sz w:val="22"/>
          <w:szCs w:val="22"/>
        </w:rPr>
        <w:t xml:space="preserve">: </w:t>
      </w:r>
      <w:r w:rsidR="00D2773F">
        <w:rPr>
          <w:rFonts w:ascii="Arial" w:hAnsi="Arial" w:cs="Arial"/>
          <w:i/>
          <w:sz w:val="22"/>
          <w:szCs w:val="22"/>
        </w:rPr>
        <w:t>„1</w:t>
      </w:r>
      <w:r>
        <w:rPr>
          <w:rFonts w:ascii="Arial" w:hAnsi="Arial" w:cs="Arial"/>
          <w:i/>
          <w:sz w:val="22"/>
          <w:szCs w:val="22"/>
        </w:rPr>
        <w:t>0</w:t>
      </w:r>
      <w:r w:rsidR="00D2773F">
        <w:rPr>
          <w:rFonts w:ascii="Arial" w:hAnsi="Arial" w:cs="Arial"/>
          <w:i/>
          <w:sz w:val="22"/>
          <w:szCs w:val="22"/>
        </w:rPr>
        <w:t xml:space="preserve">. Projekt uchwały w sprawie </w:t>
      </w:r>
      <w:r w:rsidRPr="0001535E">
        <w:rPr>
          <w:rFonts w:ascii="Arial" w:hAnsi="Arial" w:cs="Arial"/>
          <w:i/>
          <w:color w:val="000000"/>
          <w:sz w:val="22"/>
          <w:szCs w:val="22"/>
        </w:rPr>
        <w:t>wyrażenia zgody na zbycie nieruchomości gruntowej w drodze bezprzetargowej – część działki nr 728/1</w:t>
      </w:r>
      <w:r>
        <w:rPr>
          <w:rFonts w:ascii="Arial" w:hAnsi="Arial" w:cs="Arial"/>
          <w:i/>
          <w:sz w:val="22"/>
          <w:szCs w:val="22"/>
        </w:rPr>
        <w:t>.”</w:t>
      </w:r>
    </w:p>
    <w:p w:rsidR="00D2773F" w:rsidRDefault="00D2773F" w:rsidP="00D2773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535E" w:rsidRDefault="0001535E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535E" w:rsidRDefault="0001535E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535E" w:rsidRDefault="0001535E" w:rsidP="0001535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01535E" w:rsidRDefault="0001535E" w:rsidP="0001535E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1535E" w:rsidRDefault="0001535E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>W wyniku jawnego głos</w:t>
      </w:r>
      <w:r w:rsidR="0001535E">
        <w:rPr>
          <w:rFonts w:ascii="Arial" w:hAnsi="Arial"/>
          <w:sz w:val="22"/>
          <w:szCs w:val="22"/>
        </w:rPr>
        <w:t>owania – jednomyślnie (na stan 5</w:t>
      </w:r>
      <w:r>
        <w:rPr>
          <w:rFonts w:ascii="Arial" w:hAnsi="Arial"/>
          <w:sz w:val="22"/>
          <w:szCs w:val="22"/>
        </w:rPr>
        <w:t xml:space="preserve"> członków) – </w:t>
      </w:r>
      <w:r w:rsidR="0001535E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01535E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</w:t>
      </w:r>
      <w:r w:rsidR="0001535E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D2773F" w:rsidRDefault="00D2773F" w:rsidP="00D2773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realizacji Gminnego Programu Profilaktyki i Przeciwdziałania Uzależnieniom oraz Przemocy za rok 2014.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przebiegu realizacji Programu usuwania wyrobów zawierających azbest dla Miasta i Gminy Barlinek na lata 2011-2032.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górnych stawek opłat za usuwanie, transport i unieszkodliwianie nieczystości ciekłych z terenu Gminy Barlinek.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utworzenia Żłobka Miejskiego w Barlinku.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ustalenia wysokości opłaty za pobyt dziecka w Żłobku Miejskim w Barlinku.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uchylający uchwałę w sprawie określenia kryteriów drugiego etapu postępowania rekrutacyjnego do publicznych przedszkoli prowadzonych przez Gminę Barlinek.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Projekt uchwały w sprawie określenia kryteriów wraz z liczbą punktów na drugim etapie postępowania rekrutacyjnego do publicznych przedszkoli prowadzonych przez Gminę Barlinek.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zbycie nieruchomości gruntowej w drodze przetargu nieograniczonego – działka nr 35/5.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zasad usytuowania na terenie Gminy Barlinek miejsc sprzedaży i podawania napojów alkoholowych.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utworzenia odrębnego obwodu głosowania.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D2773F" w:rsidRDefault="00D2773F" w:rsidP="00D2773F">
      <w:pPr>
        <w:numPr>
          <w:ilvl w:val="2"/>
          <w:numId w:val="2"/>
        </w:numPr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wniosku mieszkańca Barlinka zgłoszonego na VI sesji Rady Miejskiej w Barlinku,</w:t>
      </w:r>
    </w:p>
    <w:p w:rsidR="00D2773F" w:rsidRDefault="00D2773F" w:rsidP="00D2773F">
      <w:pPr>
        <w:numPr>
          <w:ilvl w:val="2"/>
          <w:numId w:val="2"/>
        </w:numPr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dzierżawy na okres powyżej 3 lat, kortu tenisowego będącego aktualnie przedmiotem dzierżawy Stowarzyszenia Kultury Fizycznej Barlineckiego Klubu Tenisowego w Barlinku,</w:t>
      </w:r>
    </w:p>
    <w:p w:rsidR="00D2773F" w:rsidRDefault="00D2773F" w:rsidP="00D2773F">
      <w:pPr>
        <w:numPr>
          <w:ilvl w:val="2"/>
          <w:numId w:val="2"/>
        </w:numPr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D2773F" w:rsidRDefault="00D2773F" w:rsidP="00D2773F">
      <w:pPr>
        <w:numPr>
          <w:ilvl w:val="0"/>
          <w:numId w:val="2"/>
        </w:numPr>
        <w:tabs>
          <w:tab w:val="clear" w:pos="360"/>
          <w:tab w:val="num" w:pos="-208"/>
          <w:tab w:val="num" w:pos="720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D2773F" w:rsidRDefault="00D2773F" w:rsidP="00D2773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D2773F" w:rsidRDefault="00D2773F" w:rsidP="00D2773F">
      <w:pPr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01535E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01535E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01535E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protokół z poprzedniego posiedzenia Nr 2.2015 z dnia 19 lutego 2015 r., nie wnosząc uwag co do jego treści.</w:t>
      </w:r>
    </w:p>
    <w:p w:rsidR="00D2773F" w:rsidRDefault="00D2773F" w:rsidP="00D2773F">
      <w:pPr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01535E" w:rsidP="00D2773F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773F">
        <w:rPr>
          <w:rFonts w:ascii="Arial" w:hAnsi="Arial" w:cs="Arial"/>
          <w:sz w:val="22"/>
          <w:szCs w:val="22"/>
        </w:rPr>
        <w:t>zapoznała się i przyjęła do wiadomości Sprawozdanie z realizacji Gminnego Programu Profilaktyki i Przeciwdziałania Uzależnieniom oraz Przemocy za rok 2014.</w:t>
      </w:r>
    </w:p>
    <w:p w:rsidR="00D2773F" w:rsidRDefault="00D2773F" w:rsidP="00D2773F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D2773F" w:rsidRDefault="00D2773F" w:rsidP="00D2773F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01535E" w:rsidP="00D2773F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773F">
        <w:rPr>
          <w:rFonts w:ascii="Arial" w:hAnsi="Arial" w:cs="Arial"/>
          <w:sz w:val="22"/>
          <w:szCs w:val="22"/>
        </w:rPr>
        <w:t>zapoznała się i przyjęła do wiadomości Sprawozdanie z przebiegu realizacji Programu usuwanie wyrobów zawierających azbest dla Miasta i Gminy Barlinek na lata 2011-2032.</w:t>
      </w:r>
    </w:p>
    <w:p w:rsidR="00D2773F" w:rsidRDefault="00D2773F" w:rsidP="00D2773F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535E" w:rsidRDefault="0001535E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01535E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01535E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01535E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przyjęcia programu opieki nad zwierzętami bezdomnymi oraz zapobiegania bezdomności zwierząt na terenie Gminy Barlinek.</w:t>
      </w:r>
    </w:p>
    <w:p w:rsidR="00D2773F" w:rsidRDefault="00D2773F" w:rsidP="00D2773F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– jednomyślnie (na stan</w:t>
      </w:r>
      <w:r w:rsidR="003F6650">
        <w:rPr>
          <w:rFonts w:ascii="Arial" w:hAnsi="Arial" w:cs="Arial"/>
          <w:color w:val="000000"/>
          <w:sz w:val="22"/>
          <w:szCs w:val="22"/>
        </w:rPr>
        <w:t xml:space="preserve"> 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ustalenia górnych stawek opłat za opróżnianie zbiorników bezodpływowych, transport i unieszkodliwianie nieczystości ciekłych z terenu Gminy Barlinek.</w:t>
      </w:r>
    </w:p>
    <w:p w:rsidR="00D2773F" w:rsidRDefault="00D2773F" w:rsidP="00D2773F">
      <w:pPr>
        <w:tabs>
          <w:tab w:val="num" w:pos="567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  <w:r w:rsidR="003F6650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i pozostałe dokumenty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3F6650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3F6650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ogłoszenia jednolitego tekstu uchwały w sprawie utworzenia Żłobka Miejskiego w Barlinku.</w:t>
      </w:r>
    </w:p>
    <w:p w:rsidR="00D2773F" w:rsidRDefault="00D2773F" w:rsidP="00D2773F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projekty uchwał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ogłoszenia jednolitego tekstu uchwały w sprawie ustalenia wysokości opłaty za pobyt dziecka w Żłobku Miejskim w Barlinku.</w:t>
      </w:r>
    </w:p>
    <w:p w:rsidR="00D2773F" w:rsidRDefault="00D2773F" w:rsidP="00D2773F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Ad.pkt.8.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uchylający uchwałę w sprawie określenia kryteriów drugiego etapu postępowania rekrutacyjnego do publicznych przedszkoli prowadzonych przez Gminę Barlinek.</w:t>
      </w: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określenia kryteriów wraz z liczbą punktów na drugim etapie postępowania rekrutacyjnego do publicznych przedszkoli prowadzonych przez Gminę Barlinek. 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przetargu nieograniczonego – działka nr 35/5.</w:t>
      </w:r>
    </w:p>
    <w:p w:rsidR="00D2773F" w:rsidRDefault="00D2773F" w:rsidP="00D2773F">
      <w:pPr>
        <w:tabs>
          <w:tab w:val="num" w:pos="426"/>
          <w:tab w:val="left" w:pos="72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zasad usytuowania na terenie Gminy Barlinek miejsc sprzedaży i podawania napojów alkoholowych.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Ad.pkt.12.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utworzenia odrębnego obwodu głosowania.</w:t>
      </w: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</w:p>
    <w:p w:rsidR="003F6650" w:rsidRDefault="003F6650" w:rsidP="003F6650">
      <w:pPr>
        <w:jc w:val="both"/>
        <w:rPr>
          <w:rFonts w:ascii="Arial" w:hAnsi="Arial" w:cs="Arial"/>
          <w:sz w:val="22"/>
          <w:szCs w:val="22"/>
        </w:rPr>
      </w:pPr>
    </w:p>
    <w:p w:rsidR="003F6650" w:rsidRDefault="003F6650" w:rsidP="003F665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3F6650" w:rsidRDefault="003F6650" w:rsidP="003F665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F6650" w:rsidRDefault="003F6650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F6650" w:rsidRDefault="003F6650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F6650" w:rsidRDefault="003F6650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F6650" w:rsidRDefault="003F6650" w:rsidP="003F6650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Ad.pkt.13.</w:t>
      </w:r>
    </w:p>
    <w:p w:rsidR="003F6650" w:rsidRDefault="003F6650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3F6650" w:rsidRDefault="003F6650" w:rsidP="003F6650">
      <w:pPr>
        <w:tabs>
          <w:tab w:val="left" w:pos="720"/>
          <w:tab w:val="num" w:pos="16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i przyjęła do wiadomości wniosek mieszkańca Barlinka dot. płatności za podatki lokalne przez markety na terenie naszego miasta oraz odpowiedź Burmistrza Barlinka w tej sprawie. </w:t>
      </w:r>
    </w:p>
    <w:p w:rsidR="00D2773F" w:rsidRDefault="00D2773F" w:rsidP="00D2773F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5 członków) - </w:t>
      </w:r>
      <w:r w:rsidR="003F6650"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="003F6650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wyraziła pozytywną opinię w sprawie dzierżawy na okres powyżej 3 lat, kortu tenisowego, będącego aktualnie przedmiotem dzierżawy Stowarzyszenia Kultury Fizycznej Barlineckiego Klubu Tenisowego w Barlinku.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D2773F" w:rsidRDefault="00D2773F" w:rsidP="00D2773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D2773F" w:rsidRDefault="003F6650" w:rsidP="00D2773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2773F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D2773F" w:rsidRDefault="00D2773F" w:rsidP="00D2773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Burmistrza Barlinka </w:t>
      </w:r>
      <w:r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oświetlenia ulicznego na terenie miasta i gminy Barlinek,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wycięcia drzew przy przejściu dla pieszych u zbiegu ulic Św. Bonifacego i Dworcowej,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kontroli pojazdów dłużycowych wyjeżdżających z terenu składu surowca firmy „Barlinek” S.A.,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braku pojemnika na odpady przy przystanku mini-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 miejscowości Janowo, gm. Barlinek,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wyników wyborów do Młodzieżowej Rady Miasta Barlinka II kadencji,</w:t>
      </w:r>
    </w:p>
    <w:p w:rsidR="00D2773F" w:rsidRDefault="00D2773F" w:rsidP="00D2773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wykonania budżetu Gminy Barlinek za IV kwartał 2014 r.,</w:t>
      </w:r>
    </w:p>
    <w:p w:rsidR="00D2773F" w:rsidRDefault="00D2773F" w:rsidP="00D2773F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Regionalnej Izby Obrachunkowej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uchwały Nr VI/144/2015 Rady Miejskiej w Barlinku z dnia 26 lutego 2015 r. w sprawie wyznaczenia inkasentów oraz określenia wysokości wynagrodzenia za inkaso,</w:t>
      </w:r>
    </w:p>
    <w:p w:rsidR="00D2773F" w:rsidRDefault="00D2773F" w:rsidP="00D2773F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Wojewody Zachodniopomorskiego w Szczecinie </w:t>
      </w:r>
      <w:r>
        <w:rPr>
          <w:rFonts w:ascii="Arial" w:hAnsi="Arial" w:cs="Arial"/>
          <w:color w:val="000000"/>
          <w:sz w:val="22"/>
          <w:szCs w:val="22"/>
        </w:rPr>
        <w:t>dot. nieważności uchwały Nr V/96/2015 Rady Miejskiej w Barlinku z dnia 29 stycznia 2015 r. w sprawie określenia kryteriów drugiego etapu postępowania rekrutacyjnego dla publicznych przedszkoli prowadzonych przez Gminę Barlinek,</w:t>
      </w:r>
    </w:p>
    <w:p w:rsidR="00D2773F" w:rsidRDefault="00D2773F" w:rsidP="00D2773F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funkcjonowania żłobka „Bajeczka”,</w:t>
      </w:r>
    </w:p>
    <w:p w:rsidR="00D2773F" w:rsidRDefault="00D2773F" w:rsidP="00D2773F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Zachodniopomorskiego Zarządu Dróg Wojewódzkich w Koszalinie Rejon Dróg Wojewódzkich w Pyrzycach </w:t>
      </w:r>
      <w:r>
        <w:rPr>
          <w:rFonts w:ascii="Arial" w:hAnsi="Arial" w:cs="Arial"/>
          <w:color w:val="000000"/>
          <w:sz w:val="22"/>
          <w:szCs w:val="22"/>
        </w:rPr>
        <w:t>w sprawie zamontowania lustra w miejscowości Moczkowo na wysokości zjazdu do posesji nr 29 i 30,</w:t>
      </w:r>
    </w:p>
    <w:p w:rsidR="00D2773F" w:rsidRDefault="00D2773F" w:rsidP="00D2773F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2773F" w:rsidRDefault="00D2773F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Zespołu Szkół Ponadgimnazjalnych w Barlinku </w:t>
      </w:r>
      <w:r>
        <w:rPr>
          <w:rFonts w:ascii="Arial" w:hAnsi="Arial" w:cs="Arial"/>
          <w:color w:val="000000"/>
          <w:sz w:val="22"/>
          <w:szCs w:val="22"/>
        </w:rPr>
        <w:t>w sprawie prawa do dysponowania działką nr 239/1 obręb 2 Barlinek przy ul</w:t>
      </w:r>
      <w:r w:rsidR="005C00C8">
        <w:rPr>
          <w:rFonts w:ascii="Arial" w:hAnsi="Arial" w:cs="Arial"/>
          <w:color w:val="000000"/>
          <w:sz w:val="22"/>
          <w:szCs w:val="22"/>
        </w:rPr>
        <w:t>. Jeziornej 8 na cele budowlane,</w:t>
      </w:r>
    </w:p>
    <w:p w:rsidR="005C00C8" w:rsidRPr="005C00C8" w:rsidRDefault="005C00C8" w:rsidP="005C00C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C00C8" w:rsidRDefault="005C00C8" w:rsidP="00D2773F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5C00C8">
        <w:rPr>
          <w:rFonts w:ascii="Arial" w:hAnsi="Arial" w:cs="Arial"/>
          <w:i/>
          <w:color w:val="000000"/>
          <w:sz w:val="22"/>
          <w:szCs w:val="22"/>
        </w:rPr>
        <w:t>osób fizycznych</w:t>
      </w:r>
      <w:r>
        <w:rPr>
          <w:rFonts w:ascii="Arial" w:hAnsi="Arial" w:cs="Arial"/>
          <w:color w:val="000000"/>
          <w:sz w:val="22"/>
          <w:szCs w:val="22"/>
        </w:rPr>
        <w:t xml:space="preserve"> w sprawie utworzenia oddziału integracyjnego w szkole Podstawowej Nr 4 w Barlinku.</w:t>
      </w: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Ad.pkt.14.</w:t>
      </w: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C00C8" w:rsidRDefault="005C00C8" w:rsidP="005C00C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Radny Tomasz Strychalski </w:t>
      </w:r>
      <w:r>
        <w:rPr>
          <w:rFonts w:ascii="Arial" w:hAnsi="Arial" w:cs="Arial"/>
          <w:color w:val="000000"/>
          <w:sz w:val="22"/>
          <w:szCs w:val="22"/>
        </w:rPr>
        <w:t>zgłosił wniosek o treści:</w:t>
      </w:r>
    </w:p>
    <w:p w:rsidR="005C00C8" w:rsidRDefault="005C00C8" w:rsidP="005C00C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„Wnioskuję o usytuowanie lamp oświetleniowych na odcinku szeregu garaży do Ronda Solidarności, wzdłuż drogi powiatowej przy ul. Szosowej.</w:t>
      </w:r>
      <w:r>
        <w:rPr>
          <w:rFonts w:ascii="Arial" w:hAnsi="Arial" w:cs="Arial"/>
          <w:i/>
          <w:sz w:val="22"/>
          <w:szCs w:val="22"/>
        </w:rPr>
        <w:t>”</w:t>
      </w:r>
    </w:p>
    <w:p w:rsidR="00D2773F" w:rsidRPr="005C00C8" w:rsidRDefault="00D2773F" w:rsidP="00D2773F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C00C8" w:rsidRDefault="005C00C8" w:rsidP="005C00C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Jacek Poleszczuk</w:t>
      </w:r>
      <w:r w:rsidRPr="005C0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zgłosił wniosek o treści:</w:t>
      </w:r>
    </w:p>
    <w:p w:rsidR="005C00C8" w:rsidRDefault="005C00C8" w:rsidP="005C00C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„Wnoszę o zamontowanie trzech lamp oświetleniowych w miejscowości Wiewiórki w celu poprawy bezpieczeństwa mieszkańców miejscowości. Teren ten jest zamieszkany przez niewielką liczbę mieszkańców, jednak panujące ciemności powodują, że w przeszłości dochodziło w miejscowości Wiewiórki do kradzieży mienia bądź licznych uszkodzeń mienia. Mieszkańcy, z uwagi na usytuowanie miejscowości, nie czują się bezpieczni.”</w:t>
      </w:r>
    </w:p>
    <w:p w:rsidR="00D2773F" w:rsidRPr="005C00C8" w:rsidRDefault="00D2773F" w:rsidP="005C00C8">
      <w:pPr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2773F" w:rsidRDefault="00D2773F" w:rsidP="00D2773F">
      <w:pPr>
        <w:jc w:val="both"/>
        <w:rPr>
          <w:rFonts w:ascii="Arial" w:hAnsi="Arial"/>
          <w:color w:val="000000"/>
          <w:sz w:val="22"/>
          <w:szCs w:val="22"/>
        </w:rPr>
      </w:pPr>
    </w:p>
    <w:p w:rsidR="00D2773F" w:rsidRDefault="00D2773F" w:rsidP="00D2773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D2773F" w:rsidRDefault="00D2773F" w:rsidP="00D2773F">
      <w:pPr>
        <w:jc w:val="both"/>
        <w:rPr>
          <w:rFonts w:ascii="Arial" w:hAnsi="Arial"/>
          <w:color w:val="000000"/>
        </w:rPr>
      </w:pPr>
    </w:p>
    <w:p w:rsidR="00D2773F" w:rsidRDefault="00D2773F" w:rsidP="00D2773F">
      <w:pPr>
        <w:jc w:val="both"/>
        <w:rPr>
          <w:rFonts w:ascii="Arial" w:hAnsi="Arial"/>
          <w:color w:val="000000"/>
        </w:rPr>
      </w:pPr>
    </w:p>
    <w:p w:rsidR="00D2773F" w:rsidRDefault="00D2773F" w:rsidP="00D2773F">
      <w:pPr>
        <w:jc w:val="both"/>
        <w:rPr>
          <w:rFonts w:ascii="Arial" w:hAnsi="Arial"/>
          <w:color w:val="000000"/>
        </w:rPr>
      </w:pPr>
    </w:p>
    <w:p w:rsidR="00D2773F" w:rsidRDefault="00D2773F" w:rsidP="00D2773F">
      <w:pPr>
        <w:jc w:val="both"/>
        <w:rPr>
          <w:rFonts w:ascii="Arial" w:hAnsi="Arial"/>
          <w:color w:val="000000"/>
        </w:rPr>
      </w:pPr>
    </w:p>
    <w:p w:rsidR="00D2773F" w:rsidRDefault="00D2773F" w:rsidP="00D2773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D2773F" w:rsidRDefault="00D2773F" w:rsidP="00D2773F">
      <w:pPr>
        <w:jc w:val="both"/>
        <w:rPr>
          <w:rFonts w:ascii="Arial" w:hAnsi="Arial"/>
          <w:color w:val="000000"/>
          <w:sz w:val="22"/>
          <w:szCs w:val="22"/>
        </w:rPr>
      </w:pPr>
    </w:p>
    <w:p w:rsidR="00D2773F" w:rsidRDefault="00D2773F" w:rsidP="00D2773F">
      <w:pPr>
        <w:pStyle w:val="Tekstpodstawowy3"/>
      </w:pPr>
    </w:p>
    <w:p w:rsidR="00D2773F" w:rsidRDefault="00D2773F" w:rsidP="00D2773F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D2773F" w:rsidRDefault="00D2773F" w:rsidP="00D2773F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D2773F" w:rsidRDefault="00D2773F" w:rsidP="00D2773F">
      <w:pPr>
        <w:jc w:val="both"/>
        <w:rPr>
          <w:rFonts w:ascii="Arial" w:hAnsi="Arial" w:cs="Arial"/>
          <w:i/>
        </w:rPr>
      </w:pPr>
    </w:p>
    <w:p w:rsidR="00D2773F" w:rsidRDefault="00D2773F" w:rsidP="00D2773F">
      <w:pPr>
        <w:pStyle w:val="Tekstpodstawowy3"/>
        <w:rPr>
          <w:rFonts w:ascii="Times New Roman" w:hAnsi="Times New Roman"/>
          <w:sz w:val="24"/>
          <w:szCs w:val="24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Cezary Michalak</w:t>
      </w:r>
    </w:p>
    <w:p w:rsidR="00D2773F" w:rsidRDefault="00D2773F" w:rsidP="00D2773F"/>
    <w:p w:rsidR="006A3C86" w:rsidRDefault="00C869C4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9C4" w:rsidRDefault="00C869C4" w:rsidP="0001535E">
      <w:r>
        <w:separator/>
      </w:r>
    </w:p>
  </w:endnote>
  <w:endnote w:type="continuationSeparator" w:id="0">
    <w:p w:rsidR="00C869C4" w:rsidRDefault="00C869C4" w:rsidP="0001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0296566"/>
      <w:docPartObj>
        <w:docPartGallery w:val="Page Numbers (Bottom of Page)"/>
        <w:docPartUnique/>
      </w:docPartObj>
    </w:sdtPr>
    <w:sdtContent>
      <w:p w:rsidR="005C00C8" w:rsidRDefault="005C00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0D7">
          <w:rPr>
            <w:noProof/>
          </w:rPr>
          <w:t>5</w:t>
        </w:r>
        <w:r>
          <w:fldChar w:fldCharType="end"/>
        </w:r>
      </w:p>
    </w:sdtContent>
  </w:sdt>
  <w:p w:rsidR="005C00C8" w:rsidRDefault="005C00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9C4" w:rsidRDefault="00C869C4" w:rsidP="0001535E">
      <w:r>
        <w:separator/>
      </w:r>
    </w:p>
  </w:footnote>
  <w:footnote w:type="continuationSeparator" w:id="0">
    <w:p w:rsidR="00C869C4" w:rsidRDefault="00C869C4" w:rsidP="00015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7E09CA"/>
    <w:multiLevelType w:val="hybridMultilevel"/>
    <w:tmpl w:val="4E28CC18"/>
    <w:lvl w:ilvl="0" w:tplc="5C8CBE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601EB"/>
    <w:multiLevelType w:val="hybridMultilevel"/>
    <w:tmpl w:val="C0669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12"/>
    <w:rsid w:val="0001535E"/>
    <w:rsid w:val="000F2D9F"/>
    <w:rsid w:val="003F6650"/>
    <w:rsid w:val="004D5A72"/>
    <w:rsid w:val="005C00C8"/>
    <w:rsid w:val="007B5012"/>
    <w:rsid w:val="00A56D4C"/>
    <w:rsid w:val="00BA06D7"/>
    <w:rsid w:val="00C869C4"/>
    <w:rsid w:val="00D2773F"/>
    <w:rsid w:val="00E610D7"/>
    <w:rsid w:val="00EE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E9712-CFF6-4188-8BE1-D1A3BB76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0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2773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773F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73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2773F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277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277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2773F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773F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77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6D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4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53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3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3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35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9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22CDC-CA4D-4C0A-8BA7-36ABC8AD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1427</Words>
  <Characters>8565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2015-03-30T13:36:00Z</cp:lastPrinted>
  <dcterms:created xsi:type="dcterms:W3CDTF">2015-03-30T10:50:00Z</dcterms:created>
  <dcterms:modified xsi:type="dcterms:W3CDTF">2015-03-30T13:41:00Z</dcterms:modified>
</cp:coreProperties>
</file>